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 xml:space="preserve">закупочной </w:t>
      </w:r>
      <w:r w:rsidR="00444E57" w:rsidRPr="00015703">
        <w:rPr>
          <w:b/>
          <w:sz w:val="28"/>
          <w:szCs w:val="28"/>
        </w:rPr>
        <w:t>документации</w:t>
      </w:r>
      <w:r w:rsidR="003F2642" w:rsidRPr="00015703">
        <w:rPr>
          <w:b/>
          <w:sz w:val="28"/>
          <w:szCs w:val="28"/>
        </w:rPr>
        <w:t xml:space="preserve"> </w:t>
      </w:r>
      <w:r w:rsidR="003A1D4E" w:rsidRPr="00015703">
        <w:rPr>
          <w:b/>
          <w:sz w:val="28"/>
          <w:szCs w:val="28"/>
        </w:rPr>
        <w:t xml:space="preserve">от </w:t>
      </w:r>
      <w:r w:rsidR="007116A9" w:rsidRPr="00015703">
        <w:rPr>
          <w:b/>
          <w:sz w:val="28"/>
          <w:szCs w:val="28"/>
        </w:rPr>
        <w:t>09</w:t>
      </w:r>
      <w:r w:rsidR="00FF1EC7" w:rsidRPr="00015703">
        <w:rPr>
          <w:b/>
          <w:sz w:val="28"/>
          <w:szCs w:val="28"/>
        </w:rPr>
        <w:t>.</w:t>
      </w:r>
      <w:r w:rsidR="005D3FB1" w:rsidRPr="00015703">
        <w:rPr>
          <w:b/>
          <w:sz w:val="28"/>
          <w:szCs w:val="28"/>
        </w:rPr>
        <w:t>09</w:t>
      </w:r>
      <w:r w:rsidR="00FF1EC7" w:rsidRPr="00015703">
        <w:rPr>
          <w:b/>
          <w:sz w:val="28"/>
          <w:szCs w:val="28"/>
        </w:rPr>
        <w:t>.201</w:t>
      </w:r>
      <w:r w:rsidR="00444E57" w:rsidRPr="00015703">
        <w:rPr>
          <w:b/>
          <w:sz w:val="28"/>
          <w:szCs w:val="28"/>
        </w:rPr>
        <w:t xml:space="preserve">6 </w:t>
      </w:r>
      <w:r w:rsidR="00D32C63" w:rsidRPr="00015703">
        <w:rPr>
          <w:b/>
          <w:sz w:val="28"/>
          <w:szCs w:val="28"/>
        </w:rPr>
        <w:t xml:space="preserve">г. </w:t>
      </w:r>
      <w:r w:rsidR="00900006" w:rsidRPr="00015703">
        <w:rPr>
          <w:b/>
          <w:sz w:val="28"/>
          <w:szCs w:val="28"/>
        </w:rPr>
        <w:t xml:space="preserve">№ </w:t>
      </w:r>
      <w:r w:rsidR="00AB187E" w:rsidRPr="00015703">
        <w:rPr>
          <w:b/>
          <w:sz w:val="28"/>
          <w:szCs w:val="28"/>
        </w:rPr>
        <w:t>3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5D3FB1" w:rsidRPr="005D3FB1">
        <w:rPr>
          <w:b/>
          <w:sz w:val="28"/>
          <w:szCs w:val="28"/>
        </w:rPr>
        <w:t>от 01.09.2016 г. № ЗК-ДПО–268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3828"/>
      </w:tblGrid>
      <w:tr w:rsidR="00900006" w:rsidRPr="00900006" w:rsidTr="0025657B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573E2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006" w:rsidRPr="00900006" w:rsidRDefault="00900006" w:rsidP="00573E2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00006" w:rsidRPr="00900006" w:rsidRDefault="00900006" w:rsidP="00573E2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5657B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73E2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B187E" w:rsidRPr="00AB187E" w:rsidRDefault="00AB187E" w:rsidP="00573E2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Предложение о стоимости един</w:t>
            </w:r>
            <w:r w:rsidR="008326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ичных расценок (Приложение № 2 </w:t>
            </w:r>
            <w:r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 Извещению о запросе котировок) представлена таблица, позиции которой необходимо заполнить участнику закупки для указания итоговой стоимости.</w:t>
            </w:r>
          </w:p>
          <w:p w:rsidR="00AB187E" w:rsidRPr="00AB187E" w:rsidRDefault="00AB187E" w:rsidP="00573E2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Услуга, указанная в строке 4 Предложени</w:t>
            </w:r>
            <w:r w:rsidR="007E465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о стоимости единичных расценок «Представление интересов Заказчика в Суде по интеллектуальным правам (при необходимости)», ни в проекте договора, ни в приложениях к нему не представлена.</w:t>
            </w:r>
          </w:p>
          <w:p w:rsidR="007E4650" w:rsidRDefault="007E4650" w:rsidP="00573E2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</w:t>
            </w:r>
            <w:r w:rsidR="00AB187E"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разъяснить:</w:t>
            </w:r>
          </w:p>
          <w:p w:rsidR="00AB187E" w:rsidRPr="00AB187E" w:rsidRDefault="007E4650" w:rsidP="00573E2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- </w:t>
            </w:r>
            <w:r w:rsid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</w:t>
            </w:r>
            <w:r w:rsidR="00AB187E"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ходит ли указанная услуга в начальную (максимальную) цену договора</w:t>
            </w:r>
            <w:r w:rsid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или она будет оплачиваться з</w:t>
            </w:r>
            <w:r w:rsidR="00AB187E"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аказчиком </w:t>
            </w:r>
            <w:r w:rsidR="00A3718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дополнительно;</w:t>
            </w:r>
          </w:p>
          <w:p w:rsidR="00590BE2" w:rsidRPr="006B551E" w:rsidRDefault="00A37180" w:rsidP="00A3718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- ч</w:t>
            </w:r>
            <w:r w:rsidR="00AB187E"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то </w:t>
            </w:r>
            <w:r w:rsidR="00770E5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необходимо </w:t>
            </w:r>
            <w:r w:rsidR="00AB187E"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указать в ячейке «Стоимость, предложенная участником закупки, рублей, без учета НДС» по позиции 4, если эта цена не дол</w:t>
            </w:r>
            <w:r w:rsidR="00E00D5D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жна суммироваться с остальными.</w:t>
            </w:r>
          </w:p>
        </w:tc>
        <w:tc>
          <w:tcPr>
            <w:tcW w:w="3828" w:type="dxa"/>
            <w:shd w:val="clear" w:color="auto" w:fill="auto"/>
          </w:tcPr>
          <w:p w:rsidR="00651F2D" w:rsidRPr="00651F2D" w:rsidRDefault="00651F2D" w:rsidP="00651F2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51F2D">
              <w:rPr>
                <w:rFonts w:eastAsia="Calibri"/>
                <w:sz w:val="28"/>
                <w:szCs w:val="28"/>
              </w:rPr>
              <w:t>Услуга, указанная в строке №</w:t>
            </w:r>
            <w:r>
              <w:rPr>
                <w:rFonts w:eastAsia="Calibri"/>
                <w:sz w:val="28"/>
                <w:szCs w:val="28"/>
              </w:rPr>
              <w:t>4 приложения №</w:t>
            </w:r>
            <w:r w:rsidRPr="00651F2D">
              <w:rPr>
                <w:rFonts w:eastAsia="Calibri"/>
                <w:sz w:val="28"/>
                <w:szCs w:val="28"/>
              </w:rPr>
              <w:t>2 к Извещению о запросе котировок, не входит в перечень оказываемых услуг по настоящей закупке.</w:t>
            </w:r>
          </w:p>
          <w:p w:rsidR="00651F2D" w:rsidRPr="00651F2D" w:rsidRDefault="00651F2D" w:rsidP="00651F2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51F2D">
              <w:rPr>
                <w:rFonts w:eastAsia="Calibri"/>
                <w:sz w:val="28"/>
                <w:szCs w:val="28"/>
              </w:rPr>
              <w:t>Приложение № 2 к Извещению о запросе котировок откорректировано (наименование приложения изменено на «Предложение о стоимости услуг», исключена строка №4, строка №5 переименована в №4).</w:t>
            </w:r>
          </w:p>
          <w:p w:rsidR="00203EA9" w:rsidRPr="00203EA9" w:rsidRDefault="00651F2D" w:rsidP="00651F2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51F2D">
              <w:rPr>
                <w:rFonts w:eastAsia="Calibri"/>
                <w:sz w:val="28"/>
                <w:szCs w:val="28"/>
              </w:rPr>
              <w:t>Откорректированное приложение № 2 прилагается.</w:t>
            </w:r>
          </w:p>
        </w:tc>
      </w:tr>
      <w:tr w:rsidR="00573E2C" w:rsidRPr="00900006" w:rsidTr="0025657B">
        <w:trPr>
          <w:trHeight w:val="2260"/>
        </w:trPr>
        <w:tc>
          <w:tcPr>
            <w:tcW w:w="851" w:type="dxa"/>
            <w:shd w:val="clear" w:color="auto" w:fill="auto"/>
            <w:vAlign w:val="center"/>
          </w:tcPr>
          <w:p w:rsidR="00573E2C" w:rsidRDefault="00573E2C" w:rsidP="00573E2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73E2C" w:rsidRPr="00203EA9" w:rsidRDefault="00573E2C" w:rsidP="00573E2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B187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Формулировка «Предложение о стоимости единичных расценок» подразумевает действия с одним обозначением/товарным знаком или в таблице необходимо указать стоимость полностью за каждый предусмотренный этап.</w:t>
            </w:r>
          </w:p>
        </w:tc>
        <w:tc>
          <w:tcPr>
            <w:tcW w:w="3828" w:type="dxa"/>
            <w:shd w:val="clear" w:color="auto" w:fill="auto"/>
          </w:tcPr>
          <w:p w:rsidR="00573E2C" w:rsidRPr="00573E2C" w:rsidRDefault="00573E2C" w:rsidP="00F801DE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графе </w:t>
            </w:r>
            <w:r w:rsidRPr="00573E2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«Стоимость, предложенная участником закупки, рублей, без учета НДС»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r w:rsidRPr="00573E2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риложени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573E2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№ 2 к Извещению о запросе котировок необходимо указать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полную </w:t>
            </w:r>
            <w:r w:rsidRPr="00573E2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за каждый </w:t>
            </w:r>
            <w:r w:rsidR="00F801D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указанный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этап.</w:t>
            </w:r>
          </w:p>
        </w:tc>
      </w:tr>
    </w:tbl>
    <w:p w:rsidR="00C54B5B" w:rsidRDefault="00C54B5B" w:rsidP="00573E2C">
      <w:pPr>
        <w:spacing w:after="0" w:line="240" w:lineRule="auto"/>
        <w:rPr>
          <w:sz w:val="28"/>
          <w:szCs w:val="28"/>
        </w:rPr>
        <w:sectPr w:rsidR="00C54B5B" w:rsidSect="00AC7B8A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C54B5B" w:rsidRPr="00C54B5B" w:rsidRDefault="00C54B5B" w:rsidP="00C54B5B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54B5B">
        <w:rPr>
          <w:rFonts w:eastAsia="Times New Roman"/>
          <w:b/>
          <w:bCs/>
          <w:szCs w:val="24"/>
          <w:lang w:eastAsia="ru-RU"/>
        </w:rPr>
        <w:lastRenderedPageBreak/>
        <w:t>Приложение № 2</w:t>
      </w:r>
      <w:r w:rsidRPr="00C54B5B">
        <w:rPr>
          <w:rFonts w:eastAsia="Times New Roman"/>
          <w:szCs w:val="24"/>
          <w:lang w:eastAsia="ru-RU"/>
        </w:rPr>
        <w:t xml:space="preserve"> </w:t>
      </w:r>
    </w:p>
    <w:p w:rsidR="00C54B5B" w:rsidRPr="00C54B5B" w:rsidRDefault="00C54B5B" w:rsidP="00C54B5B">
      <w:pPr>
        <w:widowControl w:val="0"/>
        <w:spacing w:after="0" w:line="240" w:lineRule="auto"/>
        <w:ind w:left="5664" w:firstLine="6"/>
        <w:jc w:val="right"/>
        <w:rPr>
          <w:rFonts w:eastAsia="Times New Roman"/>
          <w:szCs w:val="24"/>
          <w:lang w:eastAsia="ru-RU"/>
        </w:rPr>
      </w:pPr>
      <w:r w:rsidRPr="00C54B5B">
        <w:rPr>
          <w:rFonts w:eastAsia="Times New Roman"/>
          <w:szCs w:val="24"/>
          <w:lang w:eastAsia="ru-RU"/>
        </w:rPr>
        <w:t xml:space="preserve">к Извещению о запросе котировок </w:t>
      </w:r>
    </w:p>
    <w:p w:rsidR="00C54B5B" w:rsidRPr="00C54B5B" w:rsidRDefault="00C54B5B" w:rsidP="00C54B5B">
      <w:pPr>
        <w:widowControl w:val="0"/>
        <w:spacing w:after="0" w:line="240" w:lineRule="auto"/>
        <w:ind w:left="5664" w:firstLine="6"/>
        <w:jc w:val="right"/>
        <w:rPr>
          <w:rFonts w:eastAsia="Times New Roman"/>
          <w:b/>
          <w:bCs/>
          <w:szCs w:val="24"/>
          <w:lang w:eastAsia="ru-RU"/>
        </w:rPr>
      </w:pPr>
      <w:r w:rsidRPr="00C54B5B">
        <w:rPr>
          <w:rFonts w:eastAsia="Times New Roman"/>
          <w:b/>
          <w:bCs/>
          <w:szCs w:val="24"/>
          <w:lang w:eastAsia="ru-RU"/>
        </w:rPr>
        <w:t>от 01.09.2016 № ЗК-ДПО–268</w:t>
      </w:r>
    </w:p>
    <w:p w:rsidR="00C54B5B" w:rsidRPr="00C54B5B" w:rsidRDefault="00C54B5B" w:rsidP="00C54B5B">
      <w:pPr>
        <w:widowControl w:val="0"/>
        <w:spacing w:after="0" w:line="240" w:lineRule="auto"/>
        <w:ind w:left="4956" w:firstLine="6"/>
        <w:jc w:val="right"/>
        <w:outlineLvl w:val="1"/>
        <w:rPr>
          <w:rFonts w:eastAsia="Times New Roman"/>
          <w:bCs/>
          <w:i/>
          <w:szCs w:val="24"/>
          <w:lang w:eastAsia="ru-RU"/>
        </w:rPr>
      </w:pPr>
      <w:r w:rsidRPr="00C54B5B">
        <w:rPr>
          <w:rFonts w:eastAsia="Times New Roman"/>
          <w:bCs/>
          <w:i/>
          <w:szCs w:val="24"/>
          <w:lang w:eastAsia="ru-RU"/>
        </w:rPr>
        <w:t>(Приложение 1 к котировочной заявке)</w:t>
      </w:r>
    </w:p>
    <w:p w:rsidR="00C54B5B" w:rsidRPr="00C54B5B" w:rsidRDefault="00C54B5B" w:rsidP="00C54B5B">
      <w:pPr>
        <w:spacing w:after="0" w:line="240" w:lineRule="auto"/>
        <w:jc w:val="right"/>
        <w:rPr>
          <w:rFonts w:eastAsia="Times New Roman"/>
          <w:bCs/>
          <w:color w:val="000000"/>
          <w:sz w:val="22"/>
          <w:lang w:eastAsia="ru-RU"/>
        </w:rPr>
      </w:pPr>
    </w:p>
    <w:p w:rsidR="00C54B5B" w:rsidRPr="00C54B5B" w:rsidRDefault="00C54B5B" w:rsidP="00C54B5B">
      <w:pPr>
        <w:spacing w:after="0" w:line="240" w:lineRule="auto"/>
        <w:jc w:val="right"/>
        <w:rPr>
          <w:rFonts w:eastAsia="Times New Roman"/>
          <w:b/>
          <w:bCs/>
          <w:szCs w:val="24"/>
          <w:lang w:eastAsia="ru-RU"/>
        </w:rPr>
      </w:pPr>
      <w:r w:rsidRPr="00C54B5B">
        <w:rPr>
          <w:rFonts w:eastAsia="Times New Roman"/>
          <w:bCs/>
          <w:color w:val="000000"/>
          <w:sz w:val="22"/>
          <w:lang w:eastAsia="ru-RU"/>
        </w:rPr>
        <w:t>ФОРМА</w:t>
      </w:r>
    </w:p>
    <w:p w:rsidR="00C54B5B" w:rsidRPr="00C54B5B" w:rsidRDefault="00C54B5B" w:rsidP="00C54B5B">
      <w:pPr>
        <w:spacing w:after="0" w:line="240" w:lineRule="auto"/>
        <w:rPr>
          <w:rFonts w:eastAsia="Times New Roman"/>
          <w:b/>
          <w:bCs/>
          <w:szCs w:val="24"/>
          <w:highlight w:val="yellow"/>
          <w:lang w:eastAsia="ru-RU"/>
        </w:rPr>
      </w:pPr>
    </w:p>
    <w:p w:rsidR="00C54B5B" w:rsidRPr="00C54B5B" w:rsidRDefault="00C54B5B" w:rsidP="00C54B5B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C54B5B">
        <w:rPr>
          <w:rFonts w:eastAsia="Times New Roman"/>
          <w:b/>
          <w:bCs/>
          <w:color w:val="000000"/>
          <w:szCs w:val="24"/>
          <w:lang w:eastAsia="ru-RU"/>
        </w:rPr>
        <w:t xml:space="preserve">Предложение о стоимости </w:t>
      </w:r>
      <w:r>
        <w:rPr>
          <w:rFonts w:eastAsia="Times New Roman"/>
          <w:b/>
          <w:bCs/>
          <w:color w:val="000000"/>
          <w:szCs w:val="24"/>
          <w:lang w:eastAsia="ru-RU"/>
        </w:rPr>
        <w:t>услуг</w:t>
      </w:r>
    </w:p>
    <w:p w:rsidR="00C54B5B" w:rsidRPr="00C54B5B" w:rsidRDefault="00C54B5B" w:rsidP="00C54B5B">
      <w:pPr>
        <w:spacing w:after="0" w:line="240" w:lineRule="auto"/>
        <w:rPr>
          <w:rFonts w:eastAsia="Times New Roman"/>
          <w:bCs/>
          <w:color w:val="000000"/>
          <w:szCs w:val="24"/>
          <w:highlight w:val="yellow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2835"/>
        <w:gridCol w:w="1701"/>
      </w:tblGrid>
      <w:tr w:rsidR="00C54B5B" w:rsidRPr="00C54B5B" w:rsidTr="00F634C1">
        <w:tc>
          <w:tcPr>
            <w:tcW w:w="710" w:type="dxa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4B5B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54B5B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b/>
                <w:sz w:val="20"/>
                <w:szCs w:val="20"/>
                <w:lang w:eastAsia="ru-RU"/>
              </w:rPr>
              <w:t>Срок оказания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b/>
                <w:sz w:val="20"/>
                <w:szCs w:val="20"/>
                <w:lang w:eastAsia="ru-RU"/>
              </w:rPr>
              <w:t>Отчетная документация</w:t>
            </w:r>
          </w:p>
        </w:tc>
        <w:tc>
          <w:tcPr>
            <w:tcW w:w="1701" w:type="dxa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предложенная участником закупки, рублей, без учета НДС</w:t>
            </w:r>
          </w:p>
        </w:tc>
      </w:tr>
      <w:tr w:rsidR="00C54B5B" w:rsidRPr="00C54B5B" w:rsidTr="00F634C1">
        <w:trPr>
          <w:trHeight w:val="716"/>
        </w:trPr>
        <w:tc>
          <w:tcPr>
            <w:tcW w:w="710" w:type="dxa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Этап 1: Осуществление полного патентного поиска на предмет наличия тождественных и сходных товарных знаков действующих на территории РФ и заявок на регистрацию товарных знаков, в отношении следующих классов МКТУ: 16, 18, 21, 25, 28, 30, 35, 36, 37, 38, 39, 41, 43, 44, 45.</w:t>
            </w:r>
          </w:p>
        </w:tc>
        <w:tc>
          <w:tcPr>
            <w:tcW w:w="1559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 xml:space="preserve">Согласно </w:t>
            </w:r>
            <w:proofErr w:type="gramStart"/>
            <w:r w:rsidRPr="00C54B5B">
              <w:rPr>
                <w:rFonts w:eastAsia="Times New Roman"/>
                <w:sz w:val="20"/>
                <w:szCs w:val="20"/>
                <w:lang w:eastAsia="ru-RU"/>
              </w:rPr>
              <w:t>утвержденному</w:t>
            </w:r>
            <w:proofErr w:type="gramEnd"/>
            <w:r w:rsidRPr="00C54B5B">
              <w:rPr>
                <w:rFonts w:eastAsia="Times New Roman"/>
                <w:sz w:val="20"/>
                <w:szCs w:val="20"/>
                <w:lang w:eastAsia="ru-RU"/>
              </w:rPr>
              <w:t xml:space="preserve"> сторонами условиям.</w:t>
            </w:r>
          </w:p>
        </w:tc>
        <w:tc>
          <w:tcPr>
            <w:tcW w:w="2835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numPr>
                <w:ilvl w:val="6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Отчет об информационном поиске заявленных обозначений (отчет о полном патентном поиске).</w:t>
            </w:r>
          </w:p>
        </w:tc>
        <w:tc>
          <w:tcPr>
            <w:tcW w:w="1701" w:type="dxa"/>
          </w:tcPr>
          <w:p w:rsidR="00C54B5B" w:rsidRPr="00C54B5B" w:rsidRDefault="00C54B5B" w:rsidP="00C54B5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4B5B" w:rsidRPr="00C54B5B" w:rsidTr="00F634C1">
        <w:trPr>
          <w:trHeight w:val="1415"/>
        </w:trPr>
        <w:tc>
          <w:tcPr>
            <w:tcW w:w="710" w:type="dxa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Этап 2: Оказание услуг по регистрации комбинированных товарных знаков, указанных в соответствующем Приложении к договору, прошедших полный патентный поиск.</w:t>
            </w:r>
          </w:p>
        </w:tc>
        <w:tc>
          <w:tcPr>
            <w:tcW w:w="1559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В период действия договора.</w:t>
            </w:r>
          </w:p>
        </w:tc>
        <w:tc>
          <w:tcPr>
            <w:tcW w:w="2835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1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Уведомление Роспатента о поступлении заявки (приоритетная справка);</w:t>
            </w:r>
          </w:p>
          <w:p w:rsidR="00C54B5B" w:rsidRPr="00C54B5B" w:rsidRDefault="00C54B5B" w:rsidP="00C54B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1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Свидетельство на товарный знак;</w:t>
            </w:r>
          </w:p>
        </w:tc>
        <w:tc>
          <w:tcPr>
            <w:tcW w:w="1701" w:type="dxa"/>
          </w:tcPr>
          <w:p w:rsidR="00C54B5B" w:rsidRPr="00C54B5B" w:rsidRDefault="00C54B5B" w:rsidP="00C54B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4B5B" w:rsidRPr="00C54B5B" w:rsidTr="00F634C1">
        <w:trPr>
          <w:trHeight w:val="415"/>
        </w:trPr>
        <w:tc>
          <w:tcPr>
            <w:tcW w:w="710" w:type="dxa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Ведение делопроизводства с Роспатентом от имени Заказчика.</w:t>
            </w:r>
          </w:p>
        </w:tc>
        <w:tc>
          <w:tcPr>
            <w:tcW w:w="1559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В период действия договора.</w:t>
            </w:r>
          </w:p>
        </w:tc>
        <w:tc>
          <w:tcPr>
            <w:tcW w:w="2835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Отчет Исполнителя с приложением подтверждающих документов.</w:t>
            </w:r>
          </w:p>
        </w:tc>
        <w:tc>
          <w:tcPr>
            <w:tcW w:w="1701" w:type="dxa"/>
          </w:tcPr>
          <w:p w:rsidR="00C54B5B" w:rsidRPr="00C54B5B" w:rsidRDefault="00C54B5B" w:rsidP="00C54B5B">
            <w:pPr>
              <w:widowControl w:val="0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4B5B" w:rsidRPr="00C54B5B" w:rsidTr="00F634C1">
        <w:trPr>
          <w:trHeight w:val="1122"/>
        </w:trPr>
        <w:tc>
          <w:tcPr>
            <w:tcW w:w="710" w:type="dxa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 xml:space="preserve">Консультации по вопросам, связанным с регистрацией и защитой обозначений, товарных знаков и иных средств индивидуализации, подлежащих государственной регистрации. </w:t>
            </w:r>
          </w:p>
        </w:tc>
        <w:tc>
          <w:tcPr>
            <w:tcW w:w="1559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В период действия договора.</w:t>
            </w:r>
          </w:p>
        </w:tc>
        <w:tc>
          <w:tcPr>
            <w:tcW w:w="2835" w:type="dxa"/>
            <w:shd w:val="clear" w:color="auto" w:fill="auto"/>
          </w:tcPr>
          <w:p w:rsidR="00C54B5B" w:rsidRPr="00C54B5B" w:rsidRDefault="00C54B5B" w:rsidP="00C5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sz w:val="20"/>
                <w:szCs w:val="20"/>
                <w:lang w:eastAsia="ru-RU"/>
              </w:rPr>
              <w:t>Отчет Исполнителя с приложением подтверждающих документов.</w:t>
            </w:r>
          </w:p>
        </w:tc>
        <w:tc>
          <w:tcPr>
            <w:tcW w:w="1701" w:type="dxa"/>
          </w:tcPr>
          <w:p w:rsidR="00C54B5B" w:rsidRPr="00C54B5B" w:rsidRDefault="00C54B5B" w:rsidP="00C54B5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4B5B" w:rsidRPr="00C54B5B" w:rsidTr="00F634C1">
        <w:trPr>
          <w:trHeight w:val="47"/>
        </w:trPr>
        <w:tc>
          <w:tcPr>
            <w:tcW w:w="8364" w:type="dxa"/>
            <w:gridSpan w:val="4"/>
            <w:shd w:val="clear" w:color="auto" w:fill="auto"/>
            <w:vAlign w:val="center"/>
          </w:tcPr>
          <w:p w:rsidR="00C54B5B" w:rsidRPr="00C54B5B" w:rsidRDefault="00C54B5B" w:rsidP="00C54B5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4B5B">
              <w:rPr>
                <w:rFonts w:eastAsia="Times New Roman"/>
                <w:b/>
                <w:sz w:val="20"/>
                <w:szCs w:val="20"/>
                <w:lang w:eastAsia="ru-RU"/>
              </w:rPr>
              <w:t>Итого, стоимость составляет, рублей, без учета НДС</w:t>
            </w:r>
          </w:p>
        </w:tc>
        <w:tc>
          <w:tcPr>
            <w:tcW w:w="1701" w:type="dxa"/>
          </w:tcPr>
          <w:p w:rsidR="00C54B5B" w:rsidRPr="00C54B5B" w:rsidRDefault="00C54B5B" w:rsidP="00C54B5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54B5B" w:rsidRPr="00C54B5B" w:rsidRDefault="00C54B5B" w:rsidP="00C54B5B">
      <w:pPr>
        <w:spacing w:after="0" w:line="240" w:lineRule="auto"/>
        <w:jc w:val="center"/>
        <w:rPr>
          <w:rFonts w:eastAsia="Times New Roman"/>
          <w:bCs/>
          <w:color w:val="000000"/>
          <w:szCs w:val="24"/>
          <w:highlight w:val="yellow"/>
          <w:lang w:eastAsia="ru-RU"/>
        </w:rPr>
      </w:pPr>
    </w:p>
    <w:p w:rsidR="00C54B5B" w:rsidRPr="00C54B5B" w:rsidRDefault="00C54B5B" w:rsidP="00C54B5B">
      <w:pPr>
        <w:spacing w:after="0" w:line="240" w:lineRule="auto"/>
        <w:jc w:val="center"/>
        <w:rPr>
          <w:rFonts w:eastAsia="Times New Roman"/>
          <w:bCs/>
          <w:color w:val="000000"/>
          <w:szCs w:val="24"/>
          <w:highlight w:val="yellow"/>
          <w:lang w:eastAsia="ru-RU"/>
        </w:rPr>
      </w:pPr>
    </w:p>
    <w:p w:rsidR="00C54B5B" w:rsidRPr="00C54B5B" w:rsidRDefault="00C54B5B" w:rsidP="00C54B5B">
      <w:pPr>
        <w:widowControl w:val="0"/>
        <w:spacing w:after="0" w:line="240" w:lineRule="auto"/>
        <w:outlineLvl w:val="5"/>
        <w:rPr>
          <w:rFonts w:eastAsia="Times New Roman"/>
          <w:b/>
          <w:bCs/>
          <w:szCs w:val="24"/>
          <w:highlight w:val="yellow"/>
          <w:lang w:eastAsia="ru-RU"/>
        </w:rPr>
      </w:pPr>
    </w:p>
    <w:p w:rsidR="00C54B5B" w:rsidRPr="00C54B5B" w:rsidRDefault="00C54B5B" w:rsidP="00C54B5B">
      <w:pPr>
        <w:widowControl w:val="0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C54B5B">
        <w:rPr>
          <w:rFonts w:eastAsia="Times New Roman"/>
          <w:b/>
          <w:bCs/>
          <w:szCs w:val="24"/>
          <w:lang w:eastAsia="ru-RU"/>
        </w:rPr>
        <w:t>Генеральный директор                                             _______________________</w:t>
      </w:r>
    </w:p>
    <w:p w:rsidR="00C54B5B" w:rsidRPr="00C54B5B" w:rsidRDefault="00C54B5B" w:rsidP="00C54B5B">
      <w:pPr>
        <w:widowControl w:val="0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C54B5B">
        <w:rPr>
          <w:rFonts w:eastAsia="Times New Roman"/>
          <w:b/>
          <w:bCs/>
          <w:szCs w:val="24"/>
          <w:lang w:eastAsia="ru-RU"/>
        </w:rPr>
        <w:t xml:space="preserve">      МП                                                                           (расшифровка подписи)</w:t>
      </w:r>
    </w:p>
    <w:p w:rsidR="00C54B5B" w:rsidRPr="00C54B5B" w:rsidRDefault="00C54B5B" w:rsidP="00C54B5B">
      <w:pPr>
        <w:spacing w:after="0" w:line="240" w:lineRule="auto"/>
        <w:jc w:val="center"/>
        <w:rPr>
          <w:rFonts w:eastAsia="Times New Roman"/>
          <w:bCs/>
          <w:color w:val="000000"/>
          <w:szCs w:val="24"/>
          <w:highlight w:val="yellow"/>
          <w:lang w:eastAsia="ru-RU"/>
        </w:rPr>
      </w:pPr>
    </w:p>
    <w:p w:rsidR="00C54B5B" w:rsidRPr="00C54B5B" w:rsidRDefault="00C54B5B" w:rsidP="00C54B5B">
      <w:pPr>
        <w:spacing w:after="0" w:line="240" w:lineRule="auto"/>
        <w:jc w:val="center"/>
        <w:rPr>
          <w:rFonts w:eastAsia="Times New Roman"/>
          <w:bCs/>
          <w:color w:val="000000"/>
          <w:szCs w:val="24"/>
          <w:highlight w:val="yellow"/>
          <w:lang w:eastAsia="ru-RU"/>
        </w:rPr>
      </w:pPr>
    </w:p>
    <w:p w:rsidR="00263918" w:rsidRPr="0082724A" w:rsidRDefault="00263918" w:rsidP="00573E2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04C"/>
    <w:multiLevelType w:val="hybridMultilevel"/>
    <w:tmpl w:val="D830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6E9"/>
    <w:multiLevelType w:val="multilevel"/>
    <w:tmpl w:val="774ADFF0"/>
    <w:lvl w:ilvl="0">
      <w:start w:val="1"/>
      <w:numFmt w:val="bullet"/>
      <w:lvlText w:val=""/>
      <w:lvlJc w:val="left"/>
      <w:pPr>
        <w:ind w:left="284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15703"/>
    <w:rsid w:val="0007631E"/>
    <w:rsid w:val="000E7EF0"/>
    <w:rsid w:val="00100BBA"/>
    <w:rsid w:val="001056D7"/>
    <w:rsid w:val="00135056"/>
    <w:rsid w:val="001469C6"/>
    <w:rsid w:val="00150C29"/>
    <w:rsid w:val="00155BEB"/>
    <w:rsid w:val="00160790"/>
    <w:rsid w:val="00164A4E"/>
    <w:rsid w:val="00173A3C"/>
    <w:rsid w:val="0019396C"/>
    <w:rsid w:val="001B689D"/>
    <w:rsid w:val="00203EA9"/>
    <w:rsid w:val="002176AE"/>
    <w:rsid w:val="0025657B"/>
    <w:rsid w:val="00263918"/>
    <w:rsid w:val="00267DC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47840"/>
    <w:rsid w:val="00453C1E"/>
    <w:rsid w:val="004752B8"/>
    <w:rsid w:val="005102A3"/>
    <w:rsid w:val="00525A6E"/>
    <w:rsid w:val="005324FE"/>
    <w:rsid w:val="00534A9D"/>
    <w:rsid w:val="00573E2C"/>
    <w:rsid w:val="00590BE2"/>
    <w:rsid w:val="005B6C5F"/>
    <w:rsid w:val="005C02AD"/>
    <w:rsid w:val="005D3FB1"/>
    <w:rsid w:val="005E5B96"/>
    <w:rsid w:val="00607DC6"/>
    <w:rsid w:val="00617175"/>
    <w:rsid w:val="00651F2D"/>
    <w:rsid w:val="006A385E"/>
    <w:rsid w:val="006B279F"/>
    <w:rsid w:val="006B551E"/>
    <w:rsid w:val="006C3A52"/>
    <w:rsid w:val="006E1215"/>
    <w:rsid w:val="006E1625"/>
    <w:rsid w:val="007116A9"/>
    <w:rsid w:val="0074119A"/>
    <w:rsid w:val="007574D9"/>
    <w:rsid w:val="00770E56"/>
    <w:rsid w:val="00782F54"/>
    <w:rsid w:val="007871BC"/>
    <w:rsid w:val="007D19BC"/>
    <w:rsid w:val="007E027E"/>
    <w:rsid w:val="007E4650"/>
    <w:rsid w:val="0082724A"/>
    <w:rsid w:val="0083260F"/>
    <w:rsid w:val="00850565"/>
    <w:rsid w:val="00856CA4"/>
    <w:rsid w:val="008B19C1"/>
    <w:rsid w:val="008D713D"/>
    <w:rsid w:val="008E7754"/>
    <w:rsid w:val="00900006"/>
    <w:rsid w:val="009062CF"/>
    <w:rsid w:val="009102C6"/>
    <w:rsid w:val="00924BFC"/>
    <w:rsid w:val="009625BF"/>
    <w:rsid w:val="00987B40"/>
    <w:rsid w:val="009C146A"/>
    <w:rsid w:val="009C4CDF"/>
    <w:rsid w:val="009C6178"/>
    <w:rsid w:val="009D53C1"/>
    <w:rsid w:val="009E1A21"/>
    <w:rsid w:val="009F3A49"/>
    <w:rsid w:val="00A1445B"/>
    <w:rsid w:val="00A37180"/>
    <w:rsid w:val="00A40ED4"/>
    <w:rsid w:val="00A463D6"/>
    <w:rsid w:val="00AA5475"/>
    <w:rsid w:val="00AB187E"/>
    <w:rsid w:val="00AB698C"/>
    <w:rsid w:val="00AC7B8A"/>
    <w:rsid w:val="00AE6BCA"/>
    <w:rsid w:val="00AF2DBC"/>
    <w:rsid w:val="00B47BB1"/>
    <w:rsid w:val="00B81F43"/>
    <w:rsid w:val="00B97E24"/>
    <w:rsid w:val="00BC7911"/>
    <w:rsid w:val="00C11AD3"/>
    <w:rsid w:val="00C133E4"/>
    <w:rsid w:val="00C1719B"/>
    <w:rsid w:val="00C26C48"/>
    <w:rsid w:val="00C330D4"/>
    <w:rsid w:val="00C430CC"/>
    <w:rsid w:val="00C475E0"/>
    <w:rsid w:val="00C54B5B"/>
    <w:rsid w:val="00C96B21"/>
    <w:rsid w:val="00C97C96"/>
    <w:rsid w:val="00D05A94"/>
    <w:rsid w:val="00D21CCE"/>
    <w:rsid w:val="00D23003"/>
    <w:rsid w:val="00D32C63"/>
    <w:rsid w:val="00D3681D"/>
    <w:rsid w:val="00D50243"/>
    <w:rsid w:val="00D51667"/>
    <w:rsid w:val="00DA2D21"/>
    <w:rsid w:val="00DC792A"/>
    <w:rsid w:val="00DE0830"/>
    <w:rsid w:val="00DE408D"/>
    <w:rsid w:val="00DE7445"/>
    <w:rsid w:val="00E00D5D"/>
    <w:rsid w:val="00E13057"/>
    <w:rsid w:val="00E155AD"/>
    <w:rsid w:val="00E21B77"/>
    <w:rsid w:val="00E23392"/>
    <w:rsid w:val="00E24E41"/>
    <w:rsid w:val="00E459F9"/>
    <w:rsid w:val="00E56FBD"/>
    <w:rsid w:val="00EA71FA"/>
    <w:rsid w:val="00EC61EF"/>
    <w:rsid w:val="00ED3EAF"/>
    <w:rsid w:val="00F51C78"/>
    <w:rsid w:val="00F66369"/>
    <w:rsid w:val="00F764EF"/>
    <w:rsid w:val="00F801DE"/>
    <w:rsid w:val="00F829AD"/>
    <w:rsid w:val="00FA4360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63</cp:revision>
  <cp:lastPrinted>2016-09-09T08:11:00Z</cp:lastPrinted>
  <dcterms:created xsi:type="dcterms:W3CDTF">2014-06-02T13:30:00Z</dcterms:created>
  <dcterms:modified xsi:type="dcterms:W3CDTF">2016-09-09T08:43:00Z</dcterms:modified>
</cp:coreProperties>
</file>