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C33DE" w14:textId="77777777" w:rsidR="001B7DAD" w:rsidRPr="000C248F" w:rsidRDefault="001B7DAD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b/>
          <w:bCs/>
          <w:sz w:val="24"/>
          <w:szCs w:val="24"/>
          <w:lang w:val="en-US"/>
        </w:rPr>
      </w:pPr>
    </w:p>
    <w:p w14:paraId="4BCEA5F0" w14:textId="77777777" w:rsidR="001B7DAD" w:rsidRPr="0078040C" w:rsidRDefault="001B7DAD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b/>
          <w:bCs/>
          <w:sz w:val="24"/>
          <w:szCs w:val="24"/>
          <w:lang w:val="ru-RU"/>
        </w:rPr>
      </w:pPr>
    </w:p>
    <w:p w14:paraId="51C0BD4E" w14:textId="77777777" w:rsidR="001B7DAD" w:rsidRPr="0078040C" w:rsidRDefault="001B7DAD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rPr>
          <w:b/>
          <w:bCs/>
          <w:sz w:val="24"/>
          <w:szCs w:val="24"/>
          <w:lang w:val="ru-RU"/>
        </w:rPr>
      </w:pPr>
    </w:p>
    <w:p w14:paraId="6A2B405C" w14:textId="77777777" w:rsidR="001B7DAD" w:rsidRPr="0078040C" w:rsidRDefault="001B7DAD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b/>
          <w:bCs/>
          <w:sz w:val="24"/>
          <w:szCs w:val="24"/>
          <w:lang w:val="ru-RU"/>
        </w:rPr>
      </w:pPr>
    </w:p>
    <w:p w14:paraId="18510043" w14:textId="77777777" w:rsidR="001B7DAD" w:rsidRPr="0078040C" w:rsidRDefault="001B7DAD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b/>
          <w:bCs/>
          <w:sz w:val="24"/>
          <w:szCs w:val="24"/>
          <w:lang w:val="ru-RU"/>
        </w:rPr>
      </w:pPr>
    </w:p>
    <w:p w14:paraId="7683C0F6" w14:textId="77777777" w:rsidR="001B7DAD" w:rsidRPr="0078040C" w:rsidRDefault="001B7DAD" w:rsidP="00432394">
      <w:pPr>
        <w:pStyle w:val="a0"/>
        <w:tabs>
          <w:tab w:val="clear" w:pos="8789"/>
          <w:tab w:val="right" w:pos="7912"/>
          <w:tab w:val="right" w:pos="8647"/>
        </w:tabs>
        <w:spacing w:before="120" w:after="0" w:line="240" w:lineRule="auto"/>
        <w:ind w:right="-8"/>
        <w:jc w:val="center"/>
        <w:rPr>
          <w:b/>
          <w:bCs/>
          <w:sz w:val="24"/>
          <w:szCs w:val="24"/>
          <w:lang w:val="ru-RU"/>
        </w:rPr>
      </w:pPr>
    </w:p>
    <w:p w14:paraId="378E872B" w14:textId="77777777" w:rsidR="005C0788" w:rsidRPr="0078040C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b/>
          <w:bCs/>
          <w:sz w:val="24"/>
          <w:szCs w:val="24"/>
          <w:lang w:val="ru-RU"/>
        </w:rPr>
      </w:pPr>
    </w:p>
    <w:p w14:paraId="71E44260" w14:textId="77777777" w:rsidR="005C0788" w:rsidRPr="0078040C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b/>
          <w:bCs/>
          <w:sz w:val="24"/>
          <w:szCs w:val="24"/>
          <w:lang w:val="ru-RU"/>
        </w:rPr>
      </w:pPr>
    </w:p>
    <w:p w14:paraId="5CD36132" w14:textId="77777777" w:rsidR="00A03C1A" w:rsidRPr="0078040C" w:rsidRDefault="00A03C1A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b/>
          <w:bCs/>
          <w:sz w:val="24"/>
          <w:szCs w:val="24"/>
          <w:lang w:val="ru-RU"/>
        </w:rPr>
      </w:pPr>
      <w:r w:rsidRPr="0078040C">
        <w:rPr>
          <w:b/>
          <w:bCs/>
          <w:sz w:val="24"/>
          <w:szCs w:val="24"/>
          <w:lang w:val="ru-RU"/>
        </w:rPr>
        <w:t>ИНВЕСТИЦИОННОЕ СОГЛАШЕНИЕ</w:t>
      </w:r>
    </w:p>
    <w:p w14:paraId="4A92E54E" w14:textId="77777777" w:rsidR="001B7DAD" w:rsidRPr="0078040C" w:rsidRDefault="005C0788" w:rsidP="00432394">
      <w:pPr>
        <w:pStyle w:val="a0"/>
        <w:tabs>
          <w:tab w:val="clear" w:pos="8789"/>
          <w:tab w:val="right" w:pos="7912"/>
          <w:tab w:val="right" w:pos="8647"/>
        </w:tabs>
        <w:spacing w:before="120" w:after="0" w:line="240" w:lineRule="auto"/>
        <w:ind w:right="-8"/>
        <w:jc w:val="center"/>
        <w:rPr>
          <w:b/>
          <w:bCs/>
          <w:sz w:val="24"/>
          <w:szCs w:val="24"/>
          <w:lang w:val="ru-RU"/>
        </w:rPr>
      </w:pPr>
      <w:r w:rsidRPr="0078040C">
        <w:rPr>
          <w:b/>
          <w:bCs/>
          <w:sz w:val="24"/>
          <w:szCs w:val="24"/>
          <w:lang w:val="ru-RU"/>
        </w:rPr>
        <w:t xml:space="preserve">между </w:t>
      </w:r>
    </w:p>
    <w:p w14:paraId="0073BBEE" w14:textId="77777777" w:rsidR="005C0788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b/>
          <w:sz w:val="24"/>
          <w:szCs w:val="24"/>
          <w:lang w:val="ru-RU"/>
        </w:rPr>
      </w:pPr>
      <w:r w:rsidRPr="0078040C">
        <w:rPr>
          <w:b/>
          <w:sz w:val="24"/>
          <w:szCs w:val="24"/>
          <w:lang w:val="ru-RU"/>
        </w:rPr>
        <w:t>Акционерным обществом «КАВКАЗ</w:t>
      </w:r>
      <w:proofErr w:type="gramStart"/>
      <w:r w:rsidRPr="0078040C">
        <w:rPr>
          <w:b/>
          <w:sz w:val="24"/>
          <w:szCs w:val="24"/>
          <w:lang w:val="ru-RU"/>
        </w:rPr>
        <w:t>.Р</w:t>
      </w:r>
      <w:proofErr w:type="gramEnd"/>
      <w:r w:rsidRPr="0078040C">
        <w:rPr>
          <w:b/>
          <w:sz w:val="24"/>
          <w:szCs w:val="24"/>
          <w:lang w:val="ru-RU"/>
        </w:rPr>
        <w:t>Ф»</w:t>
      </w:r>
      <w:r w:rsidR="000C248F">
        <w:rPr>
          <w:b/>
          <w:sz w:val="24"/>
          <w:szCs w:val="24"/>
          <w:lang w:val="ru-RU"/>
        </w:rPr>
        <w:t>,</w:t>
      </w:r>
    </w:p>
    <w:p w14:paraId="72FD3DB9" w14:textId="77777777" w:rsidR="000C248F" w:rsidRPr="0078040C" w:rsidRDefault="00CD44BB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b/>
          <w:bCs/>
          <w:sz w:val="24"/>
          <w:szCs w:val="24"/>
          <w:lang w:val="ru-RU"/>
        </w:rPr>
      </w:pPr>
      <w:r w:rsidRPr="00117545">
        <w:rPr>
          <w:rFonts w:eastAsiaTheme="minorHAnsi"/>
          <w:b/>
          <w:sz w:val="24"/>
          <w:szCs w:val="24"/>
          <w:lang w:val="ru-RU"/>
        </w:rPr>
        <w:t>Акционерным обществом «Корпорация развития Чеченской Республики»</w:t>
      </w:r>
    </w:p>
    <w:p w14:paraId="7835DF1C" w14:textId="77777777" w:rsidR="005C0788" w:rsidRPr="0078040C" w:rsidRDefault="005C0788" w:rsidP="00432394">
      <w:pPr>
        <w:pStyle w:val="a0"/>
        <w:tabs>
          <w:tab w:val="clear" w:pos="8789"/>
          <w:tab w:val="right" w:pos="7912"/>
          <w:tab w:val="right" w:pos="8647"/>
        </w:tabs>
        <w:spacing w:before="120" w:after="0" w:line="240" w:lineRule="auto"/>
        <w:ind w:right="-6"/>
        <w:jc w:val="center"/>
        <w:rPr>
          <w:sz w:val="24"/>
          <w:szCs w:val="24"/>
          <w:lang w:val="ru-RU"/>
        </w:rPr>
      </w:pPr>
      <w:r w:rsidRPr="0078040C">
        <w:rPr>
          <w:sz w:val="24"/>
          <w:szCs w:val="24"/>
          <w:lang w:val="ru-RU"/>
        </w:rPr>
        <w:t>и</w:t>
      </w:r>
    </w:p>
    <w:p w14:paraId="45BD391F" w14:textId="77777777" w:rsidR="005C0788" w:rsidRPr="0078040C" w:rsidRDefault="00CD44BB" w:rsidP="00432394">
      <w:pPr>
        <w:pStyle w:val="a0"/>
        <w:tabs>
          <w:tab w:val="clear" w:pos="8789"/>
          <w:tab w:val="right" w:pos="7912"/>
          <w:tab w:val="right" w:pos="8647"/>
        </w:tabs>
        <w:spacing w:before="120" w:after="0" w:line="240" w:lineRule="auto"/>
        <w:ind w:right="-6"/>
        <w:jc w:val="center"/>
        <w:rPr>
          <w:b/>
          <w:bCs/>
          <w:sz w:val="24"/>
          <w:szCs w:val="24"/>
          <w:lang w:val="ru-RU"/>
        </w:rPr>
      </w:pPr>
      <w:r w:rsidRPr="00E27E6E">
        <w:rPr>
          <w:b/>
          <w:sz w:val="24"/>
          <w:szCs w:val="24"/>
          <w:highlight w:val="lightGray"/>
          <w:lang w:val="ru-RU"/>
        </w:rPr>
        <w:t>_____________________________________________</w:t>
      </w:r>
    </w:p>
    <w:p w14:paraId="07452F29" w14:textId="77777777" w:rsidR="001B7DAD" w:rsidRPr="0078040C" w:rsidRDefault="001B7DAD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042EE3A8" w14:textId="77777777" w:rsidR="001B7DAD" w:rsidRPr="0078040C" w:rsidRDefault="001B7DAD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15E05A82" w14:textId="77777777" w:rsidR="005C0788" w:rsidRPr="0078040C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5AFCE2B9" w14:textId="77777777" w:rsidR="005C0788" w:rsidRPr="0078040C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3292C792" w14:textId="77777777" w:rsidR="005C0788" w:rsidRPr="0078040C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43FF0940" w14:textId="77777777" w:rsidR="005C0788" w:rsidRPr="0078040C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2A12B498" w14:textId="77777777" w:rsidR="005C0788" w:rsidRPr="0078040C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2AA6E49E" w14:textId="77777777" w:rsidR="005C0788" w:rsidRPr="0078040C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5F9D3A1E" w14:textId="77777777" w:rsidR="005C0788" w:rsidRPr="0078040C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2DCB7DFF" w14:textId="77777777" w:rsidR="005C0788" w:rsidRPr="0078040C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72AD6518" w14:textId="77777777" w:rsidR="005C0788" w:rsidRPr="0078040C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010C322C" w14:textId="77777777" w:rsidR="005C0788" w:rsidRPr="0078040C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4BED7D8D" w14:textId="77777777" w:rsidR="005C0788" w:rsidRPr="0078040C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70F67392" w14:textId="77777777" w:rsidR="005C0788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18EF60D9" w14:textId="77777777" w:rsidR="002130A7" w:rsidRDefault="002130A7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32631E87" w14:textId="77777777" w:rsidR="002130A7" w:rsidRDefault="002130A7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39BC9C2E" w14:textId="77777777" w:rsidR="005C0788" w:rsidRPr="0078040C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13C0592B" w14:textId="77777777" w:rsidR="005C0788" w:rsidRPr="0078040C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552992E6" w14:textId="77777777" w:rsidR="005C0788" w:rsidRPr="0078040C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36F557F3" w14:textId="77777777" w:rsidR="005C0788" w:rsidRPr="0078040C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7D3BC94F" w14:textId="77777777" w:rsidR="005C0788" w:rsidRPr="0078040C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79A6D933" w14:textId="77777777" w:rsidR="005C0788" w:rsidRPr="0078040C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</w:p>
    <w:p w14:paraId="2C4D7BE0" w14:textId="77777777" w:rsidR="002130A7" w:rsidRDefault="005C0788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  <w:r w:rsidRPr="0078040C">
        <w:rPr>
          <w:sz w:val="24"/>
          <w:szCs w:val="24"/>
          <w:lang w:val="ru-RU"/>
        </w:rPr>
        <w:t>Москва, 2022</w:t>
      </w:r>
      <w:bookmarkStart w:id="0" w:name="bmkStart"/>
      <w:bookmarkEnd w:id="0"/>
    </w:p>
    <w:p w14:paraId="729BE128" w14:textId="4C5F1363" w:rsidR="001B7DAD" w:rsidRPr="0078040C" w:rsidRDefault="002130A7" w:rsidP="00B30412">
      <w:pPr>
        <w:tabs>
          <w:tab w:val="clear" w:pos="709"/>
          <w:tab w:val="clear" w:pos="1559"/>
          <w:tab w:val="clear" w:pos="2268"/>
          <w:tab w:val="clear" w:pos="2977"/>
          <w:tab w:val="clear" w:pos="3686"/>
          <w:tab w:val="clear" w:pos="4394"/>
          <w:tab w:val="clear" w:pos="8789"/>
        </w:tabs>
        <w:spacing w:before="12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proofErr w:type="gramStart"/>
      <w:r w:rsidR="001B7DAD" w:rsidRPr="0078040C">
        <w:rPr>
          <w:sz w:val="24"/>
          <w:szCs w:val="24"/>
          <w:lang w:val="ru-RU"/>
        </w:rPr>
        <w:lastRenderedPageBreak/>
        <w:t xml:space="preserve">Настоящее </w:t>
      </w:r>
      <w:r w:rsidR="001B7DAD" w:rsidRPr="0078040C">
        <w:rPr>
          <w:b/>
          <w:bCs/>
          <w:sz w:val="24"/>
          <w:szCs w:val="24"/>
          <w:lang w:val="ru-RU"/>
        </w:rPr>
        <w:t>ИН</w:t>
      </w:r>
      <w:r w:rsidR="001B7DAD" w:rsidRPr="00377911">
        <w:rPr>
          <w:b/>
          <w:bCs/>
          <w:sz w:val="24"/>
          <w:szCs w:val="24"/>
          <w:lang w:val="ru-RU"/>
        </w:rPr>
        <w:t>ВЕСТИЦИОННОЕ СОГЛАШЕНИЕ</w:t>
      </w:r>
      <w:r w:rsidR="001B7DAD" w:rsidRPr="00377911">
        <w:rPr>
          <w:sz w:val="24"/>
          <w:szCs w:val="24"/>
          <w:lang w:val="ru-RU"/>
        </w:rPr>
        <w:t xml:space="preserve"> (далее</w:t>
      </w:r>
      <w:r w:rsidR="000263F9" w:rsidRPr="00377911">
        <w:rPr>
          <w:sz w:val="24"/>
          <w:szCs w:val="24"/>
          <w:lang w:val="ru-RU"/>
        </w:rPr>
        <w:t xml:space="preserve"> -</w:t>
      </w:r>
      <w:r w:rsidR="001B7DAD" w:rsidRPr="00377911">
        <w:rPr>
          <w:sz w:val="24"/>
          <w:szCs w:val="24"/>
          <w:lang w:val="ru-RU"/>
        </w:rPr>
        <w:t xml:space="preserve"> </w:t>
      </w:r>
      <w:r w:rsidR="00753482" w:rsidRPr="00377911">
        <w:rPr>
          <w:sz w:val="24"/>
          <w:szCs w:val="24"/>
          <w:lang w:val="ru-RU"/>
        </w:rPr>
        <w:t>«</w:t>
      </w:r>
      <w:r w:rsidR="001B7DAD" w:rsidRPr="00377911">
        <w:rPr>
          <w:b/>
          <w:bCs/>
          <w:sz w:val="24"/>
          <w:szCs w:val="24"/>
          <w:lang w:val="ru-RU"/>
        </w:rPr>
        <w:t>Соглашение</w:t>
      </w:r>
      <w:r w:rsidR="00753482" w:rsidRPr="00377911">
        <w:rPr>
          <w:sz w:val="24"/>
          <w:szCs w:val="24"/>
          <w:lang w:val="ru-RU"/>
        </w:rPr>
        <w:t>»</w:t>
      </w:r>
      <w:r w:rsidR="001B7DAD" w:rsidRPr="00377911">
        <w:rPr>
          <w:sz w:val="24"/>
          <w:szCs w:val="24"/>
          <w:lang w:val="ru-RU"/>
        </w:rPr>
        <w:t xml:space="preserve">) </w:t>
      </w:r>
      <w:r w:rsidR="001B7DAD" w:rsidRPr="00377911">
        <w:rPr>
          <w:b/>
          <w:bCs/>
          <w:sz w:val="24"/>
          <w:szCs w:val="24"/>
          <w:lang w:val="ru-RU"/>
        </w:rPr>
        <w:t>ЗАКЛЮЧЕНО</w:t>
      </w:r>
      <w:r w:rsidR="001B7DAD" w:rsidRPr="00377911">
        <w:rPr>
          <w:sz w:val="24"/>
          <w:szCs w:val="24"/>
          <w:lang w:val="ru-RU"/>
        </w:rPr>
        <w:t xml:space="preserve"> </w:t>
      </w:r>
      <w:r w:rsidR="001B7DAD" w:rsidRPr="00377911">
        <w:rPr>
          <w:bCs/>
          <w:sz w:val="24"/>
          <w:szCs w:val="24"/>
          <w:lang w:val="ru-RU"/>
        </w:rPr>
        <w:t>[день] [месяц] [год]</w:t>
      </w:r>
      <w:r w:rsidR="001B7DAD" w:rsidRPr="00377911">
        <w:rPr>
          <w:sz w:val="24"/>
          <w:szCs w:val="24"/>
          <w:lang w:val="ru-RU"/>
        </w:rPr>
        <w:t xml:space="preserve"> г</w:t>
      </w:r>
      <w:r w:rsidR="001B7DAD" w:rsidRPr="0078040C">
        <w:rPr>
          <w:sz w:val="24"/>
          <w:szCs w:val="24"/>
          <w:lang w:val="ru-RU"/>
        </w:rPr>
        <w:t>ода</w:t>
      </w:r>
      <w:r w:rsidR="00ED1A63">
        <w:rPr>
          <w:sz w:val="24"/>
          <w:szCs w:val="24"/>
          <w:lang w:val="ru-RU"/>
        </w:rPr>
        <w:t xml:space="preserve"> </w:t>
      </w:r>
      <w:r w:rsidR="00ED1A63" w:rsidRPr="00B2448E">
        <w:rPr>
          <w:sz w:val="24"/>
          <w:szCs w:val="24"/>
          <w:lang w:val="ru-RU"/>
        </w:rPr>
        <w:t>(</w:t>
      </w:r>
      <w:r w:rsidR="00ED1A63">
        <w:rPr>
          <w:sz w:val="24"/>
          <w:szCs w:val="24"/>
          <w:lang w:val="ru-RU"/>
        </w:rPr>
        <w:t xml:space="preserve">далее – </w:t>
      </w:r>
      <w:r w:rsidR="00ED1A63" w:rsidRPr="00B2448E">
        <w:rPr>
          <w:sz w:val="24"/>
          <w:szCs w:val="24"/>
          <w:lang w:val="ru-RU"/>
        </w:rPr>
        <w:t>«</w:t>
      </w:r>
      <w:r w:rsidR="00ED1A63" w:rsidRPr="00B2448E">
        <w:rPr>
          <w:b/>
          <w:bCs/>
          <w:sz w:val="24"/>
          <w:szCs w:val="24"/>
          <w:lang w:val="ru-RU"/>
        </w:rPr>
        <w:t xml:space="preserve">Дата </w:t>
      </w:r>
      <w:r w:rsidR="00ED1A63">
        <w:rPr>
          <w:b/>
          <w:bCs/>
          <w:sz w:val="24"/>
          <w:szCs w:val="24"/>
          <w:lang w:val="ru-RU"/>
        </w:rPr>
        <w:t>Соглашения</w:t>
      </w:r>
      <w:r w:rsidR="00ED1A63" w:rsidRPr="00B2448E">
        <w:rPr>
          <w:sz w:val="24"/>
          <w:szCs w:val="24"/>
          <w:lang w:val="ru-RU"/>
        </w:rPr>
        <w:t>»)</w:t>
      </w:r>
      <w:proofErr w:type="gramEnd"/>
    </w:p>
    <w:p w14:paraId="61199DE9" w14:textId="77777777" w:rsidR="001B7DAD" w:rsidRPr="0078040C" w:rsidRDefault="001B7DAD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both"/>
        <w:rPr>
          <w:sz w:val="24"/>
          <w:szCs w:val="24"/>
          <w:lang w:val="ru-RU"/>
        </w:rPr>
      </w:pPr>
      <w:r w:rsidRPr="0078040C">
        <w:rPr>
          <w:b/>
          <w:bCs/>
          <w:sz w:val="24"/>
          <w:szCs w:val="24"/>
          <w:lang w:val="ru-RU"/>
        </w:rPr>
        <w:t>МЕЖДУ:</w:t>
      </w:r>
    </w:p>
    <w:p w14:paraId="2ECBE084" w14:textId="4CB33573" w:rsidR="000C248F" w:rsidRDefault="00753482" w:rsidP="00432394">
      <w:pPr>
        <w:pStyle w:val="NumericBrackets"/>
        <w:tabs>
          <w:tab w:val="clear" w:pos="1559"/>
          <w:tab w:val="clear" w:pos="2160"/>
          <w:tab w:val="clear" w:pos="2268"/>
        </w:tabs>
        <w:spacing w:before="120" w:after="0" w:line="240" w:lineRule="auto"/>
        <w:ind w:left="720"/>
        <w:jc w:val="both"/>
        <w:rPr>
          <w:sz w:val="24"/>
          <w:szCs w:val="24"/>
          <w:lang w:val="ru-RU"/>
        </w:rPr>
      </w:pPr>
      <w:r w:rsidRPr="0078040C">
        <w:rPr>
          <w:b/>
          <w:sz w:val="24"/>
          <w:szCs w:val="24"/>
          <w:lang w:val="ru-RU"/>
        </w:rPr>
        <w:t>Акционерным обществом «КАВКАЗ</w:t>
      </w:r>
      <w:proofErr w:type="gramStart"/>
      <w:r w:rsidRPr="0078040C">
        <w:rPr>
          <w:b/>
          <w:sz w:val="24"/>
          <w:szCs w:val="24"/>
          <w:lang w:val="ru-RU"/>
        </w:rPr>
        <w:t>.Р</w:t>
      </w:r>
      <w:proofErr w:type="gramEnd"/>
      <w:r w:rsidRPr="0078040C">
        <w:rPr>
          <w:b/>
          <w:sz w:val="24"/>
          <w:szCs w:val="24"/>
          <w:lang w:val="ru-RU"/>
        </w:rPr>
        <w:t xml:space="preserve">Ф» </w:t>
      </w:r>
      <w:r w:rsidRPr="0078040C">
        <w:rPr>
          <w:sz w:val="24"/>
          <w:szCs w:val="24"/>
          <w:lang w:val="ru-RU"/>
        </w:rPr>
        <w:t>(далее – «</w:t>
      </w:r>
      <w:r w:rsidRPr="0050606F">
        <w:rPr>
          <w:b/>
          <w:sz w:val="24"/>
          <w:szCs w:val="24"/>
          <w:lang w:val="ru-RU"/>
        </w:rPr>
        <w:t>КАВКАЗ.РФ</w:t>
      </w:r>
      <w:r w:rsidRPr="0078040C">
        <w:rPr>
          <w:sz w:val="24"/>
          <w:szCs w:val="24"/>
          <w:lang w:val="ru-RU"/>
        </w:rPr>
        <w:t xml:space="preserve">»), </w:t>
      </w:r>
      <w:r w:rsidR="007F1B33" w:rsidRPr="0078040C">
        <w:rPr>
          <w:sz w:val="24"/>
          <w:szCs w:val="24"/>
          <w:lang w:val="ru-RU"/>
        </w:rPr>
        <w:t xml:space="preserve">юридическим лицом, учрежденным в соответствии с законодательством, </w:t>
      </w:r>
      <w:r w:rsidR="007F1B33">
        <w:rPr>
          <w:sz w:val="24"/>
          <w:szCs w:val="24"/>
          <w:lang w:val="ru-RU"/>
        </w:rPr>
        <w:t xml:space="preserve">местонахождение: </w:t>
      </w:r>
      <w:r w:rsidR="005A1C5F" w:rsidRPr="005A1C5F">
        <w:rPr>
          <w:rFonts w:eastAsiaTheme="minorHAnsi"/>
          <w:sz w:val="24"/>
          <w:szCs w:val="24"/>
          <w:lang w:val="ru-RU"/>
        </w:rPr>
        <w:t xml:space="preserve">123112, г. Москва, улица </w:t>
      </w:r>
      <w:proofErr w:type="spellStart"/>
      <w:r w:rsidR="005A1C5F" w:rsidRPr="005A1C5F">
        <w:rPr>
          <w:rFonts w:eastAsiaTheme="minorHAnsi"/>
          <w:sz w:val="24"/>
          <w:szCs w:val="24"/>
          <w:lang w:val="ru-RU"/>
        </w:rPr>
        <w:t>Тестовская</w:t>
      </w:r>
      <w:proofErr w:type="spellEnd"/>
      <w:r w:rsidR="005A1C5F">
        <w:rPr>
          <w:sz w:val="24"/>
          <w:szCs w:val="24"/>
          <w:lang w:val="ru-RU"/>
        </w:rPr>
        <w:t xml:space="preserve">, </w:t>
      </w:r>
      <w:r w:rsidR="005A1C5F" w:rsidRPr="005A1C5F">
        <w:rPr>
          <w:rFonts w:eastAsiaTheme="minorHAnsi"/>
          <w:sz w:val="24"/>
          <w:szCs w:val="24"/>
          <w:lang w:val="ru-RU"/>
        </w:rPr>
        <w:t xml:space="preserve">дом 10, этаж 26, помещение </w:t>
      </w:r>
      <w:r w:rsidR="005A1C5F" w:rsidRPr="005D1DBE">
        <w:rPr>
          <w:rFonts w:eastAsiaTheme="minorHAnsi"/>
          <w:sz w:val="24"/>
          <w:szCs w:val="24"/>
        </w:rPr>
        <w:t>I</w:t>
      </w:r>
      <w:r w:rsidR="005A1C5F">
        <w:rPr>
          <w:rFonts w:eastAsiaTheme="minorHAnsi"/>
          <w:sz w:val="24"/>
          <w:szCs w:val="24"/>
          <w:lang w:val="ru-RU"/>
        </w:rPr>
        <w:t xml:space="preserve">, ИНН </w:t>
      </w:r>
      <w:r w:rsidR="005A1C5F" w:rsidRPr="005D1DBE">
        <w:rPr>
          <w:sz w:val="24"/>
          <w:szCs w:val="24"/>
          <w:lang w:val="ru-RU"/>
        </w:rPr>
        <w:t>2632100740</w:t>
      </w:r>
      <w:r w:rsidR="005A1C5F">
        <w:rPr>
          <w:sz w:val="24"/>
          <w:szCs w:val="24"/>
          <w:lang w:val="ru-RU"/>
        </w:rPr>
        <w:t xml:space="preserve">, </w:t>
      </w:r>
      <w:r w:rsidRPr="0078040C">
        <w:rPr>
          <w:sz w:val="24"/>
          <w:szCs w:val="24"/>
          <w:lang w:val="ru-RU"/>
        </w:rPr>
        <w:t xml:space="preserve">в лице </w:t>
      </w:r>
      <w:r w:rsidR="00301662">
        <w:rPr>
          <w:sz w:val="24"/>
          <w:szCs w:val="24"/>
          <w:lang w:val="ru-RU"/>
        </w:rPr>
        <w:t>Г</w:t>
      </w:r>
      <w:r w:rsidRPr="0078040C">
        <w:rPr>
          <w:sz w:val="24"/>
          <w:szCs w:val="24"/>
          <w:lang w:val="ru-RU"/>
        </w:rPr>
        <w:t xml:space="preserve">енерального директора </w:t>
      </w:r>
      <w:proofErr w:type="spellStart"/>
      <w:r w:rsidR="00422600">
        <w:rPr>
          <w:sz w:val="24"/>
          <w:szCs w:val="24"/>
          <w:lang w:val="ru-RU"/>
        </w:rPr>
        <w:t>Юмшанова</w:t>
      </w:r>
      <w:proofErr w:type="spellEnd"/>
      <w:r w:rsidR="00422600">
        <w:rPr>
          <w:sz w:val="24"/>
          <w:szCs w:val="24"/>
          <w:lang w:val="ru-RU"/>
        </w:rPr>
        <w:t xml:space="preserve"> Андрея Александровича</w:t>
      </w:r>
      <w:r w:rsidRPr="0078040C">
        <w:rPr>
          <w:sz w:val="24"/>
          <w:szCs w:val="24"/>
          <w:lang w:val="ru-RU"/>
        </w:rPr>
        <w:t>, действующего на основании Устава</w:t>
      </w:r>
      <w:r w:rsidR="001B7DAD" w:rsidRPr="0078040C">
        <w:rPr>
          <w:sz w:val="24"/>
          <w:szCs w:val="24"/>
          <w:lang w:val="ru-RU"/>
        </w:rPr>
        <w:t xml:space="preserve">, с одной стороны, </w:t>
      </w:r>
      <w:r w:rsidR="00FE19E4">
        <w:rPr>
          <w:sz w:val="24"/>
          <w:szCs w:val="24"/>
          <w:lang w:val="ru-RU"/>
        </w:rPr>
        <w:t>и</w:t>
      </w:r>
    </w:p>
    <w:p w14:paraId="5E70FEDE" w14:textId="1C8330BA" w:rsidR="001B7DAD" w:rsidRPr="00FE19E4" w:rsidRDefault="000C248F" w:rsidP="00432394">
      <w:pPr>
        <w:pStyle w:val="NumericBrackets"/>
        <w:tabs>
          <w:tab w:val="clear" w:pos="1559"/>
          <w:tab w:val="clear" w:pos="2160"/>
          <w:tab w:val="clear" w:pos="2268"/>
        </w:tabs>
        <w:spacing w:before="120" w:after="0" w:line="240" w:lineRule="auto"/>
        <w:ind w:left="720"/>
        <w:jc w:val="both"/>
        <w:rPr>
          <w:sz w:val="24"/>
          <w:szCs w:val="24"/>
          <w:lang w:val="ru-RU"/>
        </w:rPr>
      </w:pPr>
      <w:proofErr w:type="gramStart"/>
      <w:r w:rsidRPr="00FE19E4">
        <w:rPr>
          <w:rFonts w:eastAsiaTheme="minorHAnsi"/>
          <w:b/>
          <w:sz w:val="24"/>
          <w:szCs w:val="24"/>
          <w:lang w:val="ru-RU"/>
        </w:rPr>
        <w:t>Акционерным обществом «Корпорация развития Чеченской Республики»</w:t>
      </w:r>
      <w:r w:rsidR="00FE19E4">
        <w:rPr>
          <w:rFonts w:eastAsiaTheme="minorHAnsi"/>
          <w:b/>
          <w:sz w:val="24"/>
          <w:szCs w:val="24"/>
          <w:lang w:val="ru-RU"/>
        </w:rPr>
        <w:t xml:space="preserve"> </w:t>
      </w:r>
      <w:r w:rsidR="00FE19E4" w:rsidRPr="00FE19E4">
        <w:rPr>
          <w:rFonts w:eastAsiaTheme="minorHAnsi"/>
          <w:sz w:val="24"/>
          <w:szCs w:val="24"/>
          <w:lang w:val="ru-RU"/>
        </w:rPr>
        <w:t>(далее – «</w:t>
      </w:r>
      <w:r w:rsidR="00FE19E4" w:rsidRPr="0050606F">
        <w:rPr>
          <w:rFonts w:eastAsiaTheme="minorHAnsi"/>
          <w:b/>
          <w:sz w:val="24"/>
          <w:szCs w:val="24"/>
          <w:lang w:val="ru-RU"/>
        </w:rPr>
        <w:t>Корпорация</w:t>
      </w:r>
      <w:r w:rsidR="00FE19E4" w:rsidRPr="00FE19E4">
        <w:rPr>
          <w:rFonts w:eastAsiaTheme="minorHAnsi"/>
          <w:sz w:val="24"/>
          <w:szCs w:val="24"/>
          <w:lang w:val="ru-RU"/>
        </w:rPr>
        <w:t>»)</w:t>
      </w:r>
      <w:r w:rsidRPr="00FE19E4">
        <w:rPr>
          <w:rFonts w:eastAsiaTheme="minorHAnsi"/>
          <w:sz w:val="24"/>
          <w:szCs w:val="24"/>
          <w:lang w:val="ru-RU"/>
        </w:rPr>
        <w:t xml:space="preserve">, юридическим лицом, </w:t>
      </w:r>
      <w:r w:rsidRPr="00FE19E4">
        <w:rPr>
          <w:sz w:val="24"/>
          <w:szCs w:val="24"/>
          <w:lang w:val="ru-RU"/>
        </w:rPr>
        <w:t>зарегистрированное в соответствии с законодательством Российской Федерации</w:t>
      </w:r>
      <w:r w:rsidRPr="00FE19E4">
        <w:rPr>
          <w:rFonts w:eastAsiaTheme="minorHAnsi"/>
          <w:sz w:val="24"/>
          <w:szCs w:val="24"/>
          <w:lang w:val="ru-RU"/>
        </w:rPr>
        <w:t xml:space="preserve">, ОГРН 1172036000300, с местом нахождения по адресу: </w:t>
      </w:r>
      <w:r w:rsidRPr="00FE19E4">
        <w:rPr>
          <w:sz w:val="24"/>
          <w:szCs w:val="24"/>
          <w:lang w:val="ru-RU"/>
        </w:rPr>
        <w:t>364037, Чеченская</w:t>
      </w:r>
      <w:r w:rsidRPr="00FE19E4">
        <w:rPr>
          <w:rFonts w:eastAsiaTheme="minorHAnsi"/>
          <w:sz w:val="24"/>
          <w:szCs w:val="24"/>
          <w:lang w:val="ru-RU"/>
        </w:rPr>
        <w:t xml:space="preserve"> Республика, Г.О. г. Грозный, пер. </w:t>
      </w:r>
      <w:r w:rsidRPr="00422600">
        <w:rPr>
          <w:rFonts w:eastAsiaTheme="minorHAnsi"/>
          <w:sz w:val="24"/>
          <w:szCs w:val="24"/>
          <w:lang w:val="ru-RU"/>
        </w:rPr>
        <w:t xml:space="preserve">Киевский, д. 10, в лице </w:t>
      </w:r>
      <w:r w:rsidR="00422600" w:rsidRPr="00422600">
        <w:rPr>
          <w:sz w:val="24"/>
          <w:szCs w:val="24"/>
          <w:lang w:val="ru-RU"/>
        </w:rPr>
        <w:t>Г</w:t>
      </w:r>
      <w:r w:rsidR="00422600" w:rsidRPr="00422600">
        <w:rPr>
          <w:sz w:val="24"/>
          <w:szCs w:val="24"/>
          <w:lang w:val="ru-RU" w:eastAsia="ru-RU"/>
        </w:rPr>
        <w:t xml:space="preserve">енерального директора </w:t>
      </w:r>
      <w:proofErr w:type="spellStart"/>
      <w:r w:rsidR="00422600" w:rsidRPr="00422600">
        <w:rPr>
          <w:bCs/>
          <w:sz w:val="24"/>
          <w:szCs w:val="24"/>
          <w:lang w:val="ru-RU"/>
        </w:rPr>
        <w:t>Мусостова</w:t>
      </w:r>
      <w:proofErr w:type="spellEnd"/>
      <w:r w:rsidR="00422600" w:rsidRPr="00422600">
        <w:rPr>
          <w:bCs/>
          <w:sz w:val="24"/>
          <w:szCs w:val="24"/>
          <w:lang w:val="ru-RU"/>
        </w:rPr>
        <w:t xml:space="preserve"> </w:t>
      </w:r>
      <w:proofErr w:type="spellStart"/>
      <w:r w:rsidR="00422600" w:rsidRPr="00422600">
        <w:rPr>
          <w:bCs/>
          <w:sz w:val="24"/>
          <w:szCs w:val="24"/>
          <w:lang w:val="ru-RU"/>
        </w:rPr>
        <w:t>Аюба</w:t>
      </w:r>
      <w:proofErr w:type="spellEnd"/>
      <w:r w:rsidR="00422600" w:rsidRPr="00422600">
        <w:rPr>
          <w:bCs/>
          <w:sz w:val="24"/>
          <w:szCs w:val="24"/>
          <w:lang w:val="ru-RU"/>
        </w:rPr>
        <w:t xml:space="preserve"> </w:t>
      </w:r>
      <w:proofErr w:type="spellStart"/>
      <w:r w:rsidR="00422600" w:rsidRPr="00422600">
        <w:rPr>
          <w:bCs/>
          <w:sz w:val="24"/>
          <w:szCs w:val="24"/>
          <w:lang w:val="ru-RU"/>
        </w:rPr>
        <w:t>Алиевича</w:t>
      </w:r>
      <w:proofErr w:type="spellEnd"/>
      <w:r w:rsidRPr="00422600">
        <w:rPr>
          <w:rFonts w:eastAsiaTheme="minorHAnsi"/>
          <w:sz w:val="24"/>
          <w:szCs w:val="24"/>
          <w:lang w:val="ru-RU"/>
        </w:rPr>
        <w:t xml:space="preserve">, </w:t>
      </w:r>
      <w:bookmarkStart w:id="1" w:name="_GoBack"/>
      <w:bookmarkEnd w:id="1"/>
      <w:r w:rsidRPr="00422600">
        <w:rPr>
          <w:rFonts w:eastAsiaTheme="minorHAnsi"/>
          <w:sz w:val="24"/>
          <w:szCs w:val="24"/>
          <w:lang w:val="ru-RU"/>
        </w:rPr>
        <w:t>дей</w:t>
      </w:r>
      <w:r w:rsidRPr="00FE19E4">
        <w:rPr>
          <w:rFonts w:eastAsiaTheme="minorHAnsi"/>
          <w:sz w:val="24"/>
          <w:szCs w:val="24"/>
          <w:lang w:val="ru-RU"/>
        </w:rPr>
        <w:t>ствующего на основании Устава</w:t>
      </w:r>
      <w:r w:rsidR="00117545">
        <w:rPr>
          <w:rFonts w:eastAsiaTheme="minorHAnsi"/>
          <w:sz w:val="24"/>
          <w:szCs w:val="24"/>
          <w:lang w:val="ru-RU"/>
        </w:rPr>
        <w:t>,</w:t>
      </w:r>
      <w:r w:rsidR="00FE19E4">
        <w:rPr>
          <w:rFonts w:eastAsiaTheme="minorHAnsi"/>
          <w:sz w:val="24"/>
          <w:szCs w:val="24"/>
          <w:lang w:val="ru-RU"/>
        </w:rPr>
        <w:t xml:space="preserve"> </w:t>
      </w:r>
      <w:r w:rsidR="001B7DAD" w:rsidRPr="00FE19E4">
        <w:rPr>
          <w:sz w:val="24"/>
          <w:szCs w:val="24"/>
          <w:lang w:val="ru-RU"/>
        </w:rPr>
        <w:t>и</w:t>
      </w:r>
      <w:proofErr w:type="gramEnd"/>
    </w:p>
    <w:p w14:paraId="2FEE7F77" w14:textId="1937DA9D" w:rsidR="001B7DAD" w:rsidRPr="0078040C" w:rsidRDefault="00CD44BB" w:rsidP="00432394">
      <w:pPr>
        <w:pStyle w:val="NumericBrackets"/>
        <w:tabs>
          <w:tab w:val="clear" w:pos="1559"/>
          <w:tab w:val="clear" w:pos="2160"/>
          <w:tab w:val="clear" w:pos="2268"/>
        </w:tabs>
        <w:spacing w:before="120" w:after="0" w:line="240" w:lineRule="auto"/>
        <w:ind w:left="72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</w:t>
      </w:r>
      <w:r w:rsidR="00753482" w:rsidRPr="0078040C">
        <w:rPr>
          <w:b/>
          <w:sz w:val="24"/>
          <w:szCs w:val="24"/>
          <w:lang w:val="ru-RU"/>
        </w:rPr>
        <w:t xml:space="preserve"> </w:t>
      </w:r>
      <w:r w:rsidR="00753482" w:rsidRPr="0078040C">
        <w:rPr>
          <w:sz w:val="24"/>
          <w:szCs w:val="24"/>
          <w:lang w:val="ru-RU"/>
        </w:rPr>
        <w:t xml:space="preserve">(далее – </w:t>
      </w:r>
      <w:r w:rsidR="00301662" w:rsidRPr="005E2340">
        <w:rPr>
          <w:b/>
          <w:sz w:val="24"/>
          <w:szCs w:val="24"/>
          <w:lang w:val="ru-RU"/>
        </w:rPr>
        <w:t>«</w:t>
      </w:r>
      <w:r w:rsidR="00753482" w:rsidRPr="005E2340">
        <w:rPr>
          <w:b/>
          <w:sz w:val="24"/>
          <w:szCs w:val="24"/>
          <w:lang w:val="ru-RU"/>
        </w:rPr>
        <w:t>Инвестор</w:t>
      </w:r>
      <w:r w:rsidR="00301662" w:rsidRPr="005E2340">
        <w:rPr>
          <w:b/>
          <w:sz w:val="24"/>
          <w:szCs w:val="24"/>
          <w:lang w:val="ru-RU"/>
        </w:rPr>
        <w:t>»</w:t>
      </w:r>
      <w:r w:rsidR="00753482" w:rsidRPr="0078040C">
        <w:rPr>
          <w:sz w:val="24"/>
          <w:szCs w:val="24"/>
          <w:lang w:val="ru-RU"/>
        </w:rPr>
        <w:t xml:space="preserve">), </w:t>
      </w:r>
      <w:r w:rsidR="001B7DAD" w:rsidRPr="0078040C">
        <w:rPr>
          <w:sz w:val="24"/>
          <w:szCs w:val="24"/>
          <w:lang w:val="ru-RU"/>
        </w:rPr>
        <w:t xml:space="preserve">юридическим лицом, учрежденным в соответствии с законодательством, </w:t>
      </w:r>
      <w:r w:rsidR="00183D7B">
        <w:rPr>
          <w:sz w:val="24"/>
          <w:szCs w:val="24"/>
          <w:lang w:val="ru-RU"/>
        </w:rPr>
        <w:t xml:space="preserve">местонахождение: </w:t>
      </w:r>
      <w:r>
        <w:rPr>
          <w:sz w:val="24"/>
          <w:szCs w:val="24"/>
          <w:lang w:val="ru-RU"/>
        </w:rPr>
        <w:t>___________________________</w:t>
      </w:r>
      <w:r w:rsidR="00183D7B">
        <w:rPr>
          <w:sz w:val="24"/>
          <w:szCs w:val="24"/>
          <w:lang w:val="ru-RU"/>
        </w:rPr>
        <w:t xml:space="preserve">, ИНН </w:t>
      </w:r>
      <w:r>
        <w:rPr>
          <w:sz w:val="24"/>
          <w:szCs w:val="24"/>
          <w:lang w:val="ru-RU"/>
        </w:rPr>
        <w:t>____________</w:t>
      </w:r>
      <w:r w:rsidR="001B7DAD" w:rsidRPr="0078040C">
        <w:rPr>
          <w:sz w:val="24"/>
          <w:szCs w:val="24"/>
          <w:lang w:val="ru-RU"/>
        </w:rPr>
        <w:t xml:space="preserve">, </w:t>
      </w:r>
      <w:r w:rsidR="00026DB3" w:rsidRPr="0078040C">
        <w:rPr>
          <w:sz w:val="24"/>
          <w:szCs w:val="24"/>
          <w:lang w:val="ru-RU"/>
        </w:rPr>
        <w:t xml:space="preserve">в лице </w:t>
      </w:r>
      <w:r>
        <w:rPr>
          <w:sz w:val="24"/>
          <w:szCs w:val="24"/>
          <w:lang w:val="ru-RU"/>
        </w:rPr>
        <w:t>_______________</w:t>
      </w:r>
      <w:r w:rsidR="00026DB3" w:rsidRPr="0078040C">
        <w:rPr>
          <w:sz w:val="24"/>
          <w:szCs w:val="24"/>
          <w:lang w:val="ru-RU"/>
        </w:rPr>
        <w:t xml:space="preserve">, действующего на основании Устава, </w:t>
      </w:r>
      <w:r w:rsidR="00F7485B">
        <w:rPr>
          <w:sz w:val="24"/>
          <w:szCs w:val="24"/>
          <w:lang w:val="ru-RU"/>
        </w:rPr>
        <w:t xml:space="preserve">либо  </w:t>
      </w:r>
      <w:r w:rsidR="00F7485B" w:rsidRPr="00804450">
        <w:rPr>
          <w:sz w:val="24"/>
          <w:szCs w:val="24"/>
          <w:lang w:val="ru-RU"/>
        </w:rPr>
        <w:t>физическое лицо, в том числе индивидуальный предприниматель __</w:t>
      </w:r>
      <w:r w:rsidR="00F7485B">
        <w:rPr>
          <w:sz w:val="24"/>
          <w:szCs w:val="24"/>
          <w:lang w:val="ru-RU"/>
        </w:rPr>
        <w:t>__________________________</w:t>
      </w:r>
      <w:r w:rsidR="00F7485B" w:rsidRPr="00804450">
        <w:rPr>
          <w:sz w:val="24"/>
          <w:szCs w:val="24"/>
          <w:lang w:val="ru-RU"/>
        </w:rPr>
        <w:t>_____________________</w:t>
      </w:r>
      <w:r w:rsidR="00F7485B">
        <w:rPr>
          <w:sz w:val="24"/>
          <w:szCs w:val="24"/>
          <w:lang w:val="ru-RU"/>
        </w:rPr>
        <w:t xml:space="preserve">, </w:t>
      </w:r>
      <w:r w:rsidR="001B7DAD" w:rsidRPr="0078040C">
        <w:rPr>
          <w:sz w:val="24"/>
          <w:szCs w:val="24"/>
          <w:lang w:val="ru-RU"/>
        </w:rPr>
        <w:t>с другой стороны,</w:t>
      </w:r>
    </w:p>
    <w:p w14:paraId="6B9CB286" w14:textId="77777777" w:rsidR="001B7DAD" w:rsidRPr="0078040C" w:rsidRDefault="001B7DAD" w:rsidP="00432394">
      <w:pPr>
        <w:pStyle w:val="a0"/>
        <w:tabs>
          <w:tab w:val="clear" w:pos="709"/>
          <w:tab w:val="clear" w:pos="8789"/>
          <w:tab w:val="num" w:pos="720"/>
          <w:tab w:val="right" w:pos="7912"/>
        </w:tabs>
        <w:spacing w:before="120" w:after="0" w:line="240" w:lineRule="auto"/>
        <w:ind w:right="-8"/>
        <w:jc w:val="both"/>
        <w:rPr>
          <w:sz w:val="24"/>
          <w:szCs w:val="24"/>
          <w:lang w:val="ru-RU"/>
        </w:rPr>
      </w:pPr>
      <w:r w:rsidRPr="0078040C">
        <w:rPr>
          <w:sz w:val="24"/>
          <w:szCs w:val="24"/>
          <w:lang w:val="ru-RU"/>
        </w:rPr>
        <w:t xml:space="preserve">далее совместно именуемыми </w:t>
      </w:r>
      <w:r w:rsidR="00026DB3" w:rsidRPr="0078040C">
        <w:rPr>
          <w:sz w:val="24"/>
          <w:szCs w:val="24"/>
          <w:lang w:val="ru-RU"/>
        </w:rPr>
        <w:t>«</w:t>
      </w:r>
      <w:r w:rsidRPr="0078040C">
        <w:rPr>
          <w:b/>
          <w:bCs/>
          <w:sz w:val="24"/>
          <w:szCs w:val="24"/>
          <w:lang w:val="ru-RU"/>
        </w:rPr>
        <w:t>Стороны</w:t>
      </w:r>
      <w:r w:rsidR="00026DB3" w:rsidRPr="0078040C">
        <w:rPr>
          <w:b/>
          <w:bCs/>
          <w:sz w:val="24"/>
          <w:szCs w:val="24"/>
          <w:lang w:val="ru-RU"/>
        </w:rPr>
        <w:t>»</w:t>
      </w:r>
      <w:r w:rsidRPr="0078040C">
        <w:rPr>
          <w:sz w:val="24"/>
          <w:szCs w:val="24"/>
          <w:lang w:val="ru-RU"/>
        </w:rPr>
        <w:t xml:space="preserve"> и по отдельности </w:t>
      </w:r>
      <w:r w:rsidR="00026DB3" w:rsidRPr="0078040C">
        <w:rPr>
          <w:sz w:val="24"/>
          <w:szCs w:val="24"/>
          <w:lang w:val="ru-RU"/>
        </w:rPr>
        <w:t>«</w:t>
      </w:r>
      <w:r w:rsidRPr="0078040C">
        <w:rPr>
          <w:b/>
          <w:bCs/>
          <w:sz w:val="24"/>
          <w:szCs w:val="24"/>
          <w:lang w:val="ru-RU"/>
        </w:rPr>
        <w:t>Сторона</w:t>
      </w:r>
      <w:r w:rsidR="00026DB3" w:rsidRPr="0078040C">
        <w:rPr>
          <w:b/>
          <w:bCs/>
          <w:sz w:val="24"/>
          <w:szCs w:val="24"/>
          <w:lang w:val="ru-RU"/>
        </w:rPr>
        <w:t>»</w:t>
      </w:r>
      <w:r w:rsidRPr="0078040C">
        <w:rPr>
          <w:sz w:val="24"/>
          <w:szCs w:val="24"/>
          <w:lang w:val="ru-RU"/>
        </w:rPr>
        <w:t>.</w:t>
      </w:r>
    </w:p>
    <w:p w14:paraId="3E774B80" w14:textId="77777777" w:rsidR="002130A7" w:rsidRDefault="002130A7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both"/>
        <w:rPr>
          <w:b/>
          <w:bCs/>
          <w:sz w:val="24"/>
          <w:szCs w:val="24"/>
          <w:lang w:val="ru-RU"/>
        </w:rPr>
      </w:pPr>
    </w:p>
    <w:p w14:paraId="7579A4A7" w14:textId="77777777" w:rsidR="001B7DAD" w:rsidRPr="0078040C" w:rsidRDefault="001B7DAD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both"/>
        <w:rPr>
          <w:sz w:val="24"/>
          <w:szCs w:val="24"/>
          <w:lang w:val="ru-RU"/>
        </w:rPr>
      </w:pPr>
      <w:r w:rsidRPr="0078040C">
        <w:rPr>
          <w:b/>
          <w:bCs/>
          <w:sz w:val="24"/>
          <w:szCs w:val="24"/>
          <w:lang w:val="ru-RU"/>
        </w:rPr>
        <w:t>ПРИНИМАЯ ВО ВНИМАНИЕ, ЧТО</w:t>
      </w:r>
      <w:r w:rsidRPr="0078040C">
        <w:rPr>
          <w:sz w:val="24"/>
          <w:szCs w:val="24"/>
          <w:lang w:val="ru-RU"/>
        </w:rPr>
        <w:t>:</w:t>
      </w:r>
    </w:p>
    <w:p w14:paraId="56AEA31D" w14:textId="147CF1B5" w:rsidR="00A2622D" w:rsidRPr="002130A7" w:rsidRDefault="001B7DAD" w:rsidP="00432394">
      <w:pPr>
        <w:pStyle w:val="Alfabrackets2"/>
        <w:spacing w:before="120" w:after="0" w:line="240" w:lineRule="auto"/>
        <w:rPr>
          <w:sz w:val="24"/>
          <w:szCs w:val="24"/>
        </w:rPr>
      </w:pPr>
      <w:bookmarkStart w:id="2" w:name="_Ref402471372"/>
      <w:proofErr w:type="gramStart"/>
      <w:r w:rsidRPr="002130A7">
        <w:rPr>
          <w:sz w:val="24"/>
          <w:szCs w:val="24"/>
        </w:rPr>
        <w:t>для целей</w:t>
      </w:r>
      <w:r w:rsidR="00D83E09" w:rsidRPr="002130A7">
        <w:rPr>
          <w:sz w:val="24"/>
          <w:szCs w:val="24"/>
        </w:rPr>
        <w:t xml:space="preserve"> </w:t>
      </w:r>
      <w:r w:rsidR="007240BD">
        <w:rPr>
          <w:sz w:val="24"/>
          <w:szCs w:val="24"/>
        </w:rPr>
        <w:t xml:space="preserve">реализации проекта (далее – </w:t>
      </w:r>
      <w:r w:rsidR="007240BD" w:rsidRPr="007240BD">
        <w:rPr>
          <w:b/>
          <w:sz w:val="24"/>
          <w:szCs w:val="24"/>
        </w:rPr>
        <w:t>«Проект»</w:t>
      </w:r>
      <w:r w:rsidR="007240BD">
        <w:rPr>
          <w:sz w:val="24"/>
          <w:szCs w:val="24"/>
        </w:rPr>
        <w:t xml:space="preserve">), </w:t>
      </w:r>
      <w:r w:rsidR="00A929CB">
        <w:rPr>
          <w:sz w:val="24"/>
          <w:szCs w:val="24"/>
        </w:rPr>
        <w:t>представляющего собой</w:t>
      </w:r>
      <w:r w:rsidR="00A929CB" w:rsidRPr="00A929CB">
        <w:rPr>
          <w:sz w:val="24"/>
          <w:szCs w:val="24"/>
        </w:rPr>
        <w:t xml:space="preserve"> </w:t>
      </w:r>
      <w:r w:rsidR="00B43884">
        <w:rPr>
          <w:sz w:val="24"/>
          <w:szCs w:val="24"/>
        </w:rPr>
        <w:t xml:space="preserve">совокупность мероприятий, </w:t>
      </w:r>
      <w:r w:rsidR="00A929CB">
        <w:rPr>
          <w:sz w:val="24"/>
          <w:szCs w:val="24"/>
        </w:rPr>
        <w:t>необходимы</w:t>
      </w:r>
      <w:r w:rsidR="00B43884">
        <w:rPr>
          <w:sz w:val="24"/>
          <w:szCs w:val="24"/>
        </w:rPr>
        <w:t>х</w:t>
      </w:r>
      <w:r w:rsidR="00A929CB">
        <w:rPr>
          <w:sz w:val="24"/>
          <w:szCs w:val="24"/>
        </w:rPr>
        <w:t xml:space="preserve"> </w:t>
      </w:r>
      <w:r w:rsidR="00A929CB" w:rsidRPr="00117545">
        <w:rPr>
          <w:sz w:val="24"/>
          <w:szCs w:val="24"/>
        </w:rPr>
        <w:t>для выхода</w:t>
      </w:r>
      <w:r w:rsidR="00BB6271" w:rsidRPr="00117545">
        <w:rPr>
          <w:sz w:val="24"/>
          <w:szCs w:val="24"/>
        </w:rPr>
        <w:t xml:space="preserve"> акционерного обществ</w:t>
      </w:r>
      <w:r w:rsidR="00BB6271" w:rsidRPr="00C07206">
        <w:rPr>
          <w:sz w:val="24"/>
          <w:szCs w:val="24"/>
        </w:rPr>
        <w:t xml:space="preserve">а </w:t>
      </w:r>
      <w:proofErr w:type="spellStart"/>
      <w:r w:rsidR="00BB6271" w:rsidRPr="00C07206">
        <w:rPr>
          <w:sz w:val="24"/>
          <w:szCs w:val="24"/>
        </w:rPr>
        <w:t>Райпищекомбинат</w:t>
      </w:r>
      <w:proofErr w:type="spellEnd"/>
      <w:r w:rsidR="00BB6271" w:rsidRPr="00C07206">
        <w:rPr>
          <w:sz w:val="24"/>
          <w:szCs w:val="24"/>
        </w:rPr>
        <w:t xml:space="preserve"> «</w:t>
      </w:r>
      <w:proofErr w:type="spellStart"/>
      <w:r w:rsidR="00BB6271" w:rsidRPr="00C07206">
        <w:rPr>
          <w:sz w:val="24"/>
          <w:szCs w:val="24"/>
        </w:rPr>
        <w:t>Урус-Мартановский</w:t>
      </w:r>
      <w:proofErr w:type="spellEnd"/>
      <w:r w:rsidR="00BB6271" w:rsidRPr="00C07206">
        <w:rPr>
          <w:sz w:val="24"/>
          <w:szCs w:val="24"/>
        </w:rPr>
        <w:t xml:space="preserve">», </w:t>
      </w:r>
      <w:r w:rsidR="00771EC6" w:rsidRPr="00653503">
        <w:rPr>
          <w:sz w:val="24"/>
          <w:szCs w:val="24"/>
        </w:rPr>
        <w:t xml:space="preserve">ОГРН </w:t>
      </w:r>
      <w:r w:rsidR="00771EC6" w:rsidRPr="00117545">
        <w:rPr>
          <w:sz w:val="24"/>
          <w:szCs w:val="24"/>
        </w:rPr>
        <w:t>1022001741640</w:t>
      </w:r>
      <w:r w:rsidR="00771EC6">
        <w:rPr>
          <w:sz w:val="24"/>
          <w:szCs w:val="24"/>
        </w:rPr>
        <w:t xml:space="preserve">, </w:t>
      </w:r>
      <w:r w:rsidR="00BB6271" w:rsidRPr="006222A1">
        <w:rPr>
          <w:sz w:val="24"/>
          <w:szCs w:val="24"/>
        </w:rPr>
        <w:t>место</w:t>
      </w:r>
      <w:r w:rsidR="00412F9A">
        <w:rPr>
          <w:sz w:val="24"/>
          <w:szCs w:val="24"/>
        </w:rPr>
        <w:t xml:space="preserve"> </w:t>
      </w:r>
      <w:r w:rsidR="00BB6271" w:rsidRPr="006222A1">
        <w:rPr>
          <w:sz w:val="24"/>
          <w:szCs w:val="24"/>
        </w:rPr>
        <w:t>нахождени</w:t>
      </w:r>
      <w:r w:rsidR="00412F9A">
        <w:rPr>
          <w:sz w:val="24"/>
          <w:szCs w:val="24"/>
        </w:rPr>
        <w:t>я</w:t>
      </w:r>
      <w:r w:rsidR="00BB6271" w:rsidRPr="006222A1">
        <w:rPr>
          <w:sz w:val="24"/>
          <w:szCs w:val="24"/>
        </w:rPr>
        <w:t xml:space="preserve">: </w:t>
      </w:r>
      <w:r w:rsidR="00BB6271" w:rsidRPr="006222A1">
        <w:rPr>
          <w:sz w:val="24"/>
          <w:szCs w:val="24"/>
          <w:lang w:eastAsia="ru-RU"/>
        </w:rPr>
        <w:t xml:space="preserve">366500, Чеченская Республика, </w:t>
      </w:r>
      <w:proofErr w:type="spellStart"/>
      <w:r w:rsidR="00BB6271" w:rsidRPr="006222A1">
        <w:rPr>
          <w:sz w:val="24"/>
          <w:szCs w:val="24"/>
          <w:lang w:eastAsia="ru-RU"/>
        </w:rPr>
        <w:t>Урус-Мартановский</w:t>
      </w:r>
      <w:proofErr w:type="spellEnd"/>
      <w:r w:rsidR="00BB6271" w:rsidRPr="006222A1">
        <w:rPr>
          <w:sz w:val="24"/>
          <w:szCs w:val="24"/>
          <w:lang w:eastAsia="ru-RU"/>
        </w:rPr>
        <w:t xml:space="preserve"> район, г.</w:t>
      </w:r>
      <w:r w:rsidR="00BB6271">
        <w:rPr>
          <w:sz w:val="24"/>
          <w:szCs w:val="24"/>
          <w:lang w:eastAsia="ru-RU"/>
        </w:rPr>
        <w:t xml:space="preserve"> </w:t>
      </w:r>
      <w:r w:rsidR="00BB6271" w:rsidRPr="006222A1">
        <w:rPr>
          <w:sz w:val="24"/>
          <w:szCs w:val="24"/>
          <w:lang w:eastAsia="ru-RU"/>
        </w:rPr>
        <w:t>Урус-Мартан, ул.</w:t>
      </w:r>
      <w:r w:rsidR="00BB6271">
        <w:rPr>
          <w:sz w:val="24"/>
          <w:szCs w:val="24"/>
          <w:lang w:eastAsia="ru-RU"/>
        </w:rPr>
        <w:t xml:space="preserve"> </w:t>
      </w:r>
      <w:proofErr w:type="spellStart"/>
      <w:r w:rsidR="00BB6271" w:rsidRPr="006222A1">
        <w:rPr>
          <w:sz w:val="24"/>
          <w:szCs w:val="24"/>
          <w:lang w:eastAsia="ru-RU"/>
        </w:rPr>
        <w:t>Вахи</w:t>
      </w:r>
      <w:proofErr w:type="spellEnd"/>
      <w:r w:rsidR="00BB6271" w:rsidRPr="006222A1">
        <w:rPr>
          <w:sz w:val="24"/>
          <w:szCs w:val="24"/>
          <w:lang w:eastAsia="ru-RU"/>
        </w:rPr>
        <w:t xml:space="preserve"> Хасанова, д.</w:t>
      </w:r>
      <w:r w:rsidR="00B43884">
        <w:rPr>
          <w:sz w:val="24"/>
          <w:szCs w:val="24"/>
          <w:lang w:eastAsia="ru-RU"/>
        </w:rPr>
        <w:t xml:space="preserve"> </w:t>
      </w:r>
      <w:r w:rsidR="00BB6271" w:rsidRPr="006222A1">
        <w:rPr>
          <w:sz w:val="24"/>
          <w:szCs w:val="24"/>
          <w:lang w:eastAsia="ru-RU"/>
        </w:rPr>
        <w:t>2</w:t>
      </w:r>
      <w:r w:rsidR="00BB6271">
        <w:rPr>
          <w:sz w:val="24"/>
          <w:szCs w:val="24"/>
          <w:lang w:eastAsia="ru-RU"/>
        </w:rPr>
        <w:t xml:space="preserve"> </w:t>
      </w:r>
      <w:r w:rsidR="00BB6271" w:rsidRPr="002130A7">
        <w:rPr>
          <w:sz w:val="24"/>
          <w:szCs w:val="24"/>
        </w:rPr>
        <w:t xml:space="preserve">(далее </w:t>
      </w:r>
      <w:r w:rsidR="00BB6271">
        <w:rPr>
          <w:sz w:val="24"/>
          <w:szCs w:val="24"/>
        </w:rPr>
        <w:t>–</w:t>
      </w:r>
      <w:r w:rsidR="00BB6271" w:rsidRPr="002130A7">
        <w:rPr>
          <w:sz w:val="24"/>
          <w:szCs w:val="24"/>
        </w:rPr>
        <w:t xml:space="preserve"> </w:t>
      </w:r>
      <w:r w:rsidR="00BB6271" w:rsidRPr="00D8408A">
        <w:rPr>
          <w:b/>
          <w:sz w:val="24"/>
          <w:szCs w:val="24"/>
        </w:rPr>
        <w:t>«Общество»</w:t>
      </w:r>
      <w:r w:rsidR="00BB6271" w:rsidRPr="002130A7">
        <w:rPr>
          <w:sz w:val="24"/>
          <w:szCs w:val="24"/>
        </w:rPr>
        <w:t>)</w:t>
      </w:r>
      <w:r w:rsidR="00A929CB" w:rsidRPr="002130A7">
        <w:rPr>
          <w:sz w:val="24"/>
          <w:szCs w:val="24"/>
        </w:rPr>
        <w:t xml:space="preserve"> из финансово-хозяйственного кризиса</w:t>
      </w:r>
      <w:r w:rsidR="003E4E4F" w:rsidRPr="002130A7">
        <w:rPr>
          <w:sz w:val="24"/>
          <w:szCs w:val="24"/>
        </w:rPr>
        <w:t>;</w:t>
      </w:r>
      <w:proofErr w:type="gramEnd"/>
    </w:p>
    <w:bookmarkEnd w:id="2"/>
    <w:p w14:paraId="04B46089" w14:textId="501F1F8A" w:rsidR="001B7DAD" w:rsidRPr="0078040C" w:rsidRDefault="00412F9A" w:rsidP="00432394">
      <w:pPr>
        <w:pStyle w:val="Alfabrackets2"/>
        <w:spacing w:before="120" w:after="0" w:line="240" w:lineRule="auto"/>
        <w:rPr>
          <w:sz w:val="24"/>
          <w:szCs w:val="24"/>
        </w:rPr>
      </w:pPr>
      <w:r w:rsidRPr="003775A6">
        <w:rPr>
          <w:sz w:val="24"/>
          <w:szCs w:val="24"/>
        </w:rPr>
        <w:t xml:space="preserve">Советом </w:t>
      </w:r>
      <w:r>
        <w:rPr>
          <w:sz w:val="24"/>
          <w:szCs w:val="24"/>
        </w:rPr>
        <w:t>д</w:t>
      </w:r>
      <w:r w:rsidRPr="003775A6">
        <w:rPr>
          <w:sz w:val="24"/>
          <w:szCs w:val="24"/>
        </w:rPr>
        <w:t xml:space="preserve">иректоров </w:t>
      </w:r>
      <w:r>
        <w:rPr>
          <w:sz w:val="24"/>
          <w:szCs w:val="24"/>
        </w:rPr>
        <w:t xml:space="preserve">АО </w:t>
      </w:r>
      <w:r w:rsidRPr="003775A6">
        <w:rPr>
          <w:sz w:val="24"/>
          <w:szCs w:val="24"/>
        </w:rPr>
        <w:t>«КАВКАЗ</w:t>
      </w:r>
      <w:proofErr w:type="gramStart"/>
      <w:r w:rsidRPr="003775A6">
        <w:rPr>
          <w:sz w:val="24"/>
          <w:szCs w:val="24"/>
        </w:rPr>
        <w:t>.Р</w:t>
      </w:r>
      <w:proofErr w:type="gramEnd"/>
      <w:r w:rsidRPr="003775A6">
        <w:rPr>
          <w:sz w:val="24"/>
          <w:szCs w:val="24"/>
        </w:rPr>
        <w:t>Ф»</w:t>
      </w:r>
      <w:r>
        <w:rPr>
          <w:sz w:val="24"/>
          <w:szCs w:val="24"/>
        </w:rPr>
        <w:t xml:space="preserve"> принято</w:t>
      </w:r>
      <w:r w:rsidRPr="003775A6">
        <w:rPr>
          <w:sz w:val="24"/>
          <w:szCs w:val="24"/>
        </w:rPr>
        <w:t xml:space="preserve"> решение о выходе из состава акционеров АО РПК «</w:t>
      </w:r>
      <w:proofErr w:type="spellStart"/>
      <w:r w:rsidRPr="003775A6">
        <w:rPr>
          <w:sz w:val="24"/>
          <w:szCs w:val="24"/>
        </w:rPr>
        <w:t>Урус-Мартановский</w:t>
      </w:r>
      <w:proofErr w:type="spellEnd"/>
      <w:r w:rsidRPr="003775A6">
        <w:rPr>
          <w:sz w:val="24"/>
          <w:szCs w:val="24"/>
        </w:rPr>
        <w:t>» путем</w:t>
      </w:r>
      <w:r>
        <w:rPr>
          <w:sz w:val="24"/>
          <w:szCs w:val="24"/>
        </w:rPr>
        <w:t xml:space="preserve"> продажи его акций</w:t>
      </w:r>
      <w:r w:rsidRPr="003775A6">
        <w:rPr>
          <w:sz w:val="24"/>
          <w:szCs w:val="24"/>
        </w:rPr>
        <w:t xml:space="preserve"> в количестве 1 541 782 (Один миллион пятьсот сорок одна тысяча семьсот восемьдесят две) акции </w:t>
      </w:r>
      <w:r w:rsidR="00117545">
        <w:rPr>
          <w:sz w:val="24"/>
          <w:szCs w:val="24"/>
        </w:rPr>
        <w:t xml:space="preserve">Инвестору </w:t>
      </w:r>
      <w:r w:rsidR="0078693A">
        <w:rPr>
          <w:sz w:val="24"/>
          <w:szCs w:val="24"/>
        </w:rPr>
        <w:t>в соответствии с требованиями действующего законодательства</w:t>
      </w:r>
      <w:r w:rsidR="001B7DAD" w:rsidRPr="0078040C">
        <w:rPr>
          <w:sz w:val="24"/>
          <w:szCs w:val="24"/>
        </w:rPr>
        <w:t>;</w:t>
      </w:r>
    </w:p>
    <w:p w14:paraId="16E828CF" w14:textId="63BEB8F1" w:rsidR="001B7DAD" w:rsidRDefault="001B7DAD" w:rsidP="00432394">
      <w:pPr>
        <w:pStyle w:val="Alfabrackets2"/>
        <w:spacing w:before="120" w:after="0" w:line="240" w:lineRule="auto"/>
        <w:rPr>
          <w:sz w:val="24"/>
          <w:szCs w:val="24"/>
        </w:rPr>
      </w:pPr>
      <w:r w:rsidRPr="0078040C">
        <w:rPr>
          <w:sz w:val="24"/>
          <w:szCs w:val="24"/>
        </w:rPr>
        <w:t>в соответствии с</w:t>
      </w:r>
      <w:r w:rsidR="00B90775" w:rsidRPr="0078040C">
        <w:rPr>
          <w:sz w:val="24"/>
          <w:szCs w:val="24"/>
        </w:rPr>
        <w:t>о статьей</w:t>
      </w:r>
      <w:r w:rsidRPr="0078040C">
        <w:rPr>
          <w:sz w:val="24"/>
          <w:szCs w:val="24"/>
        </w:rPr>
        <w:t xml:space="preserve"> 421 Гражданского кодекса Российской Федерации </w:t>
      </w:r>
      <w:r w:rsidR="00B90775" w:rsidRPr="0078040C">
        <w:rPr>
          <w:sz w:val="24"/>
          <w:szCs w:val="24"/>
        </w:rPr>
        <w:t>«КАВКАЗ</w:t>
      </w:r>
      <w:proofErr w:type="gramStart"/>
      <w:r w:rsidR="00B90775" w:rsidRPr="0078040C">
        <w:rPr>
          <w:sz w:val="24"/>
          <w:szCs w:val="24"/>
        </w:rPr>
        <w:t>.Р</w:t>
      </w:r>
      <w:proofErr w:type="gramEnd"/>
      <w:r w:rsidR="00B90775" w:rsidRPr="0078040C">
        <w:rPr>
          <w:sz w:val="24"/>
          <w:szCs w:val="24"/>
        </w:rPr>
        <w:t>Ф»</w:t>
      </w:r>
      <w:r w:rsidR="00EB7F6E">
        <w:rPr>
          <w:sz w:val="24"/>
          <w:szCs w:val="24"/>
        </w:rPr>
        <w:t>, Корпорация</w:t>
      </w:r>
      <w:r w:rsidRPr="0078040C">
        <w:rPr>
          <w:sz w:val="24"/>
          <w:szCs w:val="24"/>
        </w:rPr>
        <w:t xml:space="preserve"> и Инвестор вправе заключить настоящее Соглашение, закрепляющее ключевые условия и порядок реализации Про</w:t>
      </w:r>
      <w:r w:rsidR="00D77A48">
        <w:rPr>
          <w:sz w:val="24"/>
          <w:szCs w:val="24"/>
        </w:rPr>
        <w:t>екта,</w:t>
      </w:r>
    </w:p>
    <w:p w14:paraId="63725A26" w14:textId="77777777" w:rsidR="001B7DAD" w:rsidRPr="0078040C" w:rsidRDefault="001B7DAD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both"/>
        <w:rPr>
          <w:sz w:val="24"/>
          <w:szCs w:val="24"/>
          <w:lang w:val="ru-RU"/>
        </w:rPr>
      </w:pPr>
      <w:r w:rsidRPr="0078040C">
        <w:rPr>
          <w:b/>
          <w:bCs/>
          <w:sz w:val="24"/>
          <w:szCs w:val="24"/>
          <w:lang w:val="ru-RU"/>
        </w:rPr>
        <w:t>СТОРОНЫ ДОГОВОРИЛИСЬ О НИЖЕСЛЕДУЮЩЕМ</w:t>
      </w:r>
      <w:r w:rsidR="00D77A48">
        <w:rPr>
          <w:sz w:val="24"/>
          <w:szCs w:val="24"/>
          <w:lang w:val="ru-RU"/>
        </w:rPr>
        <w:t>.</w:t>
      </w:r>
    </w:p>
    <w:p w14:paraId="34F9528D" w14:textId="77777777" w:rsidR="001B7DAD" w:rsidRPr="0078040C" w:rsidRDefault="001B7DAD" w:rsidP="00432394">
      <w:pPr>
        <w:pStyle w:val="NonumberHEADING"/>
        <w:keepNext w:val="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</w:rPr>
      </w:pPr>
      <w:bookmarkStart w:id="3" w:name="_Toc302740249"/>
    </w:p>
    <w:p w14:paraId="5B9E2AF0" w14:textId="77777777" w:rsidR="00E71A6D" w:rsidRDefault="00E71A6D" w:rsidP="00432394">
      <w:pPr>
        <w:tabs>
          <w:tab w:val="clear" w:pos="709"/>
          <w:tab w:val="clear" w:pos="1559"/>
          <w:tab w:val="clear" w:pos="2268"/>
          <w:tab w:val="clear" w:pos="2977"/>
          <w:tab w:val="clear" w:pos="3686"/>
          <w:tab w:val="clear" w:pos="4394"/>
          <w:tab w:val="clear" w:pos="8789"/>
        </w:tabs>
        <w:spacing w:before="120" w:line="240" w:lineRule="auto"/>
        <w:rPr>
          <w:b/>
          <w:bCs/>
          <w:sz w:val="24"/>
          <w:szCs w:val="24"/>
          <w:lang w:val="ru-RU"/>
        </w:rPr>
      </w:pPr>
      <w:bookmarkStart w:id="4" w:name="_Toc303775962"/>
      <w:bookmarkStart w:id="5" w:name="_Toc402539351"/>
      <w:r w:rsidRPr="00E27E6E">
        <w:rPr>
          <w:sz w:val="24"/>
          <w:szCs w:val="24"/>
          <w:lang w:val="ru-RU"/>
        </w:rPr>
        <w:br w:type="page"/>
      </w:r>
    </w:p>
    <w:p w14:paraId="55E12BEB" w14:textId="77777777" w:rsidR="001B7DAD" w:rsidRPr="0078040C" w:rsidRDefault="001B7DAD" w:rsidP="00653503">
      <w:pPr>
        <w:pStyle w:val="StyleHeading1Justified"/>
        <w:keepNext w:val="0"/>
        <w:tabs>
          <w:tab w:val="clear" w:pos="709"/>
          <w:tab w:val="clear" w:pos="1560"/>
          <w:tab w:val="clear" w:pos="8789"/>
          <w:tab w:val="num" w:pos="0"/>
          <w:tab w:val="num" w:pos="1276"/>
          <w:tab w:val="right" w:pos="7912"/>
        </w:tabs>
        <w:spacing w:before="120" w:after="0" w:line="240" w:lineRule="auto"/>
        <w:ind w:left="0" w:right="-8" w:firstLine="0"/>
        <w:jc w:val="center"/>
        <w:rPr>
          <w:sz w:val="24"/>
          <w:szCs w:val="24"/>
          <w:lang w:val="ru-RU"/>
        </w:rPr>
      </w:pPr>
      <w:bookmarkStart w:id="6" w:name="_Toc302740250"/>
      <w:bookmarkStart w:id="7" w:name="_Toc303775963"/>
      <w:bookmarkStart w:id="8" w:name="_Toc402539352"/>
      <w:bookmarkEnd w:id="3"/>
      <w:bookmarkEnd w:id="4"/>
      <w:bookmarkEnd w:id="5"/>
      <w:r w:rsidRPr="0078040C">
        <w:rPr>
          <w:sz w:val="24"/>
          <w:szCs w:val="24"/>
          <w:lang w:val="ru-RU"/>
        </w:rPr>
        <w:lastRenderedPageBreak/>
        <w:t xml:space="preserve">ТЕРМИНОЛОГИЯ И </w:t>
      </w:r>
      <w:r w:rsidRPr="0078040C">
        <w:rPr>
          <w:sz w:val="24"/>
          <w:szCs w:val="24"/>
        </w:rPr>
        <w:t>ТОЛКОВАНИЕ</w:t>
      </w:r>
      <w:bookmarkEnd w:id="6"/>
      <w:bookmarkEnd w:id="7"/>
      <w:bookmarkEnd w:id="8"/>
    </w:p>
    <w:p w14:paraId="3A5EC065" w14:textId="77777777" w:rsidR="001B7DAD" w:rsidRPr="0078040C" w:rsidRDefault="001B7DAD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78040C">
        <w:rPr>
          <w:sz w:val="24"/>
          <w:szCs w:val="24"/>
          <w:lang w:val="ru-RU"/>
        </w:rPr>
        <w:t>В настоящем Соглашении используются следующие термины (определения):</w:t>
      </w:r>
    </w:p>
    <w:p w14:paraId="7C048EF5" w14:textId="6382EA19" w:rsidR="00C4658B" w:rsidRDefault="00C4658B" w:rsidP="00C4658B">
      <w:pPr>
        <w:pStyle w:val="a0"/>
        <w:tabs>
          <w:tab w:val="clear" w:pos="709"/>
          <w:tab w:val="clear" w:pos="8789"/>
          <w:tab w:val="left" w:pos="0"/>
          <w:tab w:val="right" w:pos="7912"/>
        </w:tabs>
        <w:spacing w:before="120" w:after="0" w:line="240" w:lineRule="auto"/>
        <w:ind w:left="709" w:right="-8"/>
        <w:jc w:val="both"/>
        <w:rPr>
          <w:sz w:val="24"/>
          <w:szCs w:val="24"/>
          <w:lang w:val="ru-RU"/>
        </w:rPr>
      </w:pPr>
      <w:r w:rsidRPr="005E2340">
        <w:rPr>
          <w:b/>
          <w:bCs/>
          <w:sz w:val="24"/>
          <w:szCs w:val="24"/>
          <w:lang w:val="ru-RU"/>
        </w:rPr>
        <w:t xml:space="preserve">«Акт о выполнении Инвестиционных обязательств» </w:t>
      </w:r>
      <w:r w:rsidRPr="00F45773">
        <w:rPr>
          <w:bCs/>
          <w:sz w:val="24"/>
          <w:szCs w:val="24"/>
          <w:lang w:val="ru-RU"/>
        </w:rPr>
        <w:t xml:space="preserve">означает акт, </w:t>
      </w:r>
      <w:r w:rsidR="004C612D" w:rsidRPr="00F45773">
        <w:rPr>
          <w:sz w:val="24"/>
          <w:szCs w:val="24"/>
          <w:lang w:val="ru-RU"/>
        </w:rPr>
        <w:t>подтверждающий выполнение Инвестиционных обязательств в полном объеме,</w:t>
      </w:r>
      <w:r w:rsidR="004C612D" w:rsidRPr="00F45773">
        <w:rPr>
          <w:bCs/>
          <w:sz w:val="24"/>
          <w:szCs w:val="24"/>
          <w:lang w:val="ru-RU"/>
        </w:rPr>
        <w:t xml:space="preserve"> </w:t>
      </w:r>
      <w:r w:rsidRPr="00F45773">
        <w:rPr>
          <w:bCs/>
          <w:sz w:val="24"/>
          <w:szCs w:val="24"/>
          <w:lang w:val="ru-RU"/>
        </w:rPr>
        <w:t>подписанный Сторонами Соглашения в порядке, предусмотренном</w:t>
      </w:r>
      <w:r w:rsidRPr="005E2340">
        <w:rPr>
          <w:bCs/>
          <w:sz w:val="24"/>
          <w:szCs w:val="24"/>
          <w:lang w:val="ru-RU"/>
        </w:rPr>
        <w:t xml:space="preserve"> п</w:t>
      </w:r>
      <w:r w:rsidR="00412F9A" w:rsidRPr="005E2340">
        <w:rPr>
          <w:bCs/>
          <w:sz w:val="24"/>
          <w:szCs w:val="24"/>
          <w:lang w:val="ru-RU"/>
        </w:rPr>
        <w:t>унктом</w:t>
      </w:r>
      <w:r w:rsidRPr="005E2340">
        <w:rPr>
          <w:bCs/>
          <w:sz w:val="24"/>
          <w:szCs w:val="24"/>
          <w:lang w:val="ru-RU"/>
        </w:rPr>
        <w:t xml:space="preserve"> </w:t>
      </w:r>
      <w:r w:rsidR="00DE59B6" w:rsidRPr="005E2340">
        <w:rPr>
          <w:bCs/>
          <w:sz w:val="24"/>
          <w:szCs w:val="24"/>
          <w:lang w:val="ru-RU"/>
        </w:rPr>
        <w:t>4.3</w:t>
      </w:r>
      <w:r w:rsidRPr="005E2340">
        <w:rPr>
          <w:bCs/>
          <w:sz w:val="24"/>
          <w:szCs w:val="24"/>
          <w:lang w:val="ru-RU"/>
        </w:rPr>
        <w:t xml:space="preserve"> Соглашения</w:t>
      </w:r>
      <w:r w:rsidRPr="005E2340">
        <w:rPr>
          <w:sz w:val="24"/>
          <w:szCs w:val="24"/>
          <w:lang w:val="ru-RU"/>
        </w:rPr>
        <w:t>.</w:t>
      </w:r>
    </w:p>
    <w:p w14:paraId="6007BD5A" w14:textId="1894C7FE" w:rsidR="001B7DAD" w:rsidRDefault="00C4658B" w:rsidP="00C4658B">
      <w:pPr>
        <w:pStyle w:val="a0"/>
        <w:tabs>
          <w:tab w:val="clear" w:pos="709"/>
          <w:tab w:val="clear" w:pos="8789"/>
          <w:tab w:val="left" w:pos="0"/>
          <w:tab w:val="right" w:pos="7912"/>
        </w:tabs>
        <w:spacing w:before="120" w:after="0" w:line="240" w:lineRule="auto"/>
        <w:ind w:left="709" w:right="-8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  <w:r w:rsidR="008078AC">
        <w:rPr>
          <w:b/>
          <w:bCs/>
          <w:sz w:val="24"/>
          <w:szCs w:val="24"/>
          <w:lang w:val="ru-RU"/>
        </w:rPr>
        <w:t>«</w:t>
      </w:r>
      <w:r w:rsidR="001B7DAD" w:rsidRPr="0078040C">
        <w:rPr>
          <w:b/>
          <w:bCs/>
          <w:sz w:val="24"/>
          <w:szCs w:val="24"/>
          <w:lang w:val="ru-RU"/>
        </w:rPr>
        <w:t>Акции</w:t>
      </w:r>
      <w:r w:rsidR="008078AC">
        <w:rPr>
          <w:b/>
          <w:bCs/>
          <w:sz w:val="24"/>
          <w:szCs w:val="24"/>
          <w:lang w:val="ru-RU"/>
        </w:rPr>
        <w:t>»</w:t>
      </w:r>
      <w:r w:rsidR="001B7DAD" w:rsidRPr="0078040C">
        <w:rPr>
          <w:b/>
          <w:bCs/>
          <w:sz w:val="24"/>
          <w:szCs w:val="24"/>
          <w:lang w:val="ru-RU"/>
        </w:rPr>
        <w:t xml:space="preserve"> </w:t>
      </w:r>
      <w:r w:rsidR="001B7DAD" w:rsidRPr="0078040C">
        <w:rPr>
          <w:sz w:val="24"/>
          <w:szCs w:val="24"/>
          <w:lang w:val="ru-RU"/>
        </w:rPr>
        <w:t>означа</w:t>
      </w:r>
      <w:r w:rsidR="008078AC">
        <w:rPr>
          <w:sz w:val="24"/>
          <w:szCs w:val="24"/>
          <w:lang w:val="ru-RU"/>
        </w:rPr>
        <w:t>ю</w:t>
      </w:r>
      <w:r w:rsidR="001B7DAD" w:rsidRPr="0078040C">
        <w:rPr>
          <w:sz w:val="24"/>
          <w:szCs w:val="24"/>
          <w:lang w:val="ru-RU"/>
        </w:rPr>
        <w:t xml:space="preserve">т </w:t>
      </w:r>
      <w:r w:rsidR="00BE386C" w:rsidRPr="0078040C">
        <w:rPr>
          <w:sz w:val="24"/>
          <w:szCs w:val="24"/>
          <w:lang w:val="ru-RU"/>
        </w:rPr>
        <w:t xml:space="preserve">акции обыкновенные, государственный регистрационный номер </w:t>
      </w:r>
      <w:r w:rsidR="008078AC">
        <w:rPr>
          <w:sz w:val="24"/>
          <w:szCs w:val="24"/>
          <w:lang w:val="ru-RU"/>
        </w:rPr>
        <w:t>выпуска ценных бумаг</w:t>
      </w:r>
      <w:r w:rsidR="00BE386C" w:rsidRPr="0078040C">
        <w:rPr>
          <w:sz w:val="24"/>
          <w:szCs w:val="24"/>
          <w:lang w:val="ru-RU"/>
        </w:rPr>
        <w:t xml:space="preserve"> 1-02-62374-Р</w:t>
      </w:r>
      <w:r w:rsidR="00221A16" w:rsidRPr="0078040C">
        <w:rPr>
          <w:sz w:val="24"/>
          <w:szCs w:val="24"/>
          <w:lang w:val="ru-RU"/>
        </w:rPr>
        <w:t xml:space="preserve">, в количестве 1 541 782 </w:t>
      </w:r>
      <w:r w:rsidR="001B7DAD" w:rsidRPr="0078040C">
        <w:rPr>
          <w:sz w:val="24"/>
          <w:szCs w:val="24"/>
          <w:lang w:val="ru-RU"/>
        </w:rPr>
        <w:t>(</w:t>
      </w:r>
      <w:r w:rsidR="008078AC">
        <w:rPr>
          <w:sz w:val="24"/>
          <w:szCs w:val="24"/>
          <w:lang w:val="ru-RU"/>
        </w:rPr>
        <w:t>один миллион пятьсот сорок одна тысяча семьсот восемьдесят две)</w:t>
      </w:r>
      <w:r w:rsidR="00C07206">
        <w:rPr>
          <w:sz w:val="24"/>
          <w:szCs w:val="24"/>
          <w:lang w:val="ru-RU"/>
        </w:rPr>
        <w:t xml:space="preserve"> штуки</w:t>
      </w:r>
      <w:r w:rsidR="008078AC">
        <w:rPr>
          <w:sz w:val="24"/>
          <w:szCs w:val="24"/>
          <w:lang w:val="ru-RU"/>
        </w:rPr>
        <w:t xml:space="preserve">, </w:t>
      </w:r>
      <w:r w:rsidR="001B7DAD" w:rsidRPr="0078040C">
        <w:rPr>
          <w:sz w:val="24"/>
          <w:szCs w:val="24"/>
          <w:lang w:val="ru-RU"/>
        </w:rPr>
        <w:t xml:space="preserve">что на дату заключения Соглашения составляет </w:t>
      </w:r>
      <w:r w:rsidR="00221A16" w:rsidRPr="0078040C">
        <w:rPr>
          <w:sz w:val="24"/>
          <w:szCs w:val="24"/>
          <w:lang w:val="ru-RU"/>
        </w:rPr>
        <w:t>29,7</w:t>
      </w:r>
      <w:r w:rsidR="001B7DAD" w:rsidRPr="0078040C">
        <w:rPr>
          <w:sz w:val="24"/>
          <w:szCs w:val="24"/>
          <w:lang w:val="ru-RU"/>
        </w:rPr>
        <w:t>% (</w:t>
      </w:r>
      <w:r w:rsidR="00E907F0">
        <w:rPr>
          <w:sz w:val="24"/>
          <w:szCs w:val="24"/>
          <w:lang w:val="ru-RU"/>
        </w:rPr>
        <w:t>Д</w:t>
      </w:r>
      <w:r w:rsidR="00221A16" w:rsidRPr="0078040C">
        <w:rPr>
          <w:sz w:val="24"/>
          <w:szCs w:val="24"/>
          <w:lang w:val="ru-RU"/>
        </w:rPr>
        <w:t xml:space="preserve">вадцать девять </w:t>
      </w:r>
      <w:r w:rsidR="001B7DAD" w:rsidRPr="0078040C">
        <w:rPr>
          <w:sz w:val="24"/>
          <w:szCs w:val="24"/>
          <w:lang w:val="ru-RU"/>
        </w:rPr>
        <w:t xml:space="preserve">целых </w:t>
      </w:r>
      <w:r w:rsidR="003C4F53" w:rsidRPr="0078040C">
        <w:rPr>
          <w:sz w:val="24"/>
          <w:szCs w:val="24"/>
          <w:lang w:val="ru-RU"/>
        </w:rPr>
        <w:t>семь десятых</w:t>
      </w:r>
      <w:r w:rsidR="001B7DAD" w:rsidRPr="0078040C">
        <w:rPr>
          <w:sz w:val="24"/>
          <w:szCs w:val="24"/>
          <w:lang w:val="ru-RU"/>
        </w:rPr>
        <w:t xml:space="preserve"> процента) от уставного капитала </w:t>
      </w:r>
      <w:r w:rsidR="001D000B">
        <w:rPr>
          <w:sz w:val="24"/>
          <w:szCs w:val="24"/>
          <w:lang w:val="ru-RU"/>
        </w:rPr>
        <w:t>Общества</w:t>
      </w:r>
      <w:r w:rsidR="001B7DAD" w:rsidRPr="0078040C">
        <w:rPr>
          <w:sz w:val="24"/>
          <w:szCs w:val="24"/>
          <w:lang w:val="ru-RU"/>
        </w:rPr>
        <w:t>.</w:t>
      </w:r>
    </w:p>
    <w:p w14:paraId="24263EB7" w14:textId="4EB9585E" w:rsidR="00947880" w:rsidRDefault="008078AC" w:rsidP="00432394">
      <w:pPr>
        <w:pStyle w:val="a0"/>
        <w:tabs>
          <w:tab w:val="clear" w:pos="709"/>
          <w:tab w:val="clear" w:pos="8789"/>
          <w:tab w:val="left" w:pos="0"/>
          <w:tab w:val="right" w:pos="7912"/>
        </w:tabs>
        <w:spacing w:before="120" w:after="0" w:line="240" w:lineRule="auto"/>
        <w:ind w:left="709" w:right="-8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«</w:t>
      </w:r>
      <w:r w:rsidR="00947880">
        <w:rPr>
          <w:b/>
          <w:bCs/>
          <w:sz w:val="24"/>
          <w:szCs w:val="24"/>
          <w:lang w:val="ru-RU"/>
        </w:rPr>
        <w:t>Акционерное соглашение</w:t>
      </w:r>
      <w:r>
        <w:rPr>
          <w:b/>
          <w:bCs/>
          <w:sz w:val="24"/>
          <w:szCs w:val="24"/>
          <w:lang w:val="ru-RU"/>
        </w:rPr>
        <w:t>»</w:t>
      </w:r>
      <w:r w:rsidR="00947880">
        <w:rPr>
          <w:b/>
          <w:bCs/>
          <w:sz w:val="24"/>
          <w:szCs w:val="24"/>
          <w:lang w:val="ru-RU"/>
        </w:rPr>
        <w:t xml:space="preserve"> </w:t>
      </w:r>
      <w:r w:rsidR="00947880" w:rsidRPr="00947880">
        <w:rPr>
          <w:bCs/>
          <w:sz w:val="24"/>
          <w:szCs w:val="24"/>
          <w:lang w:val="ru-RU"/>
        </w:rPr>
        <w:t xml:space="preserve">означает </w:t>
      </w:r>
      <w:r w:rsidR="00947880" w:rsidRPr="00294169">
        <w:rPr>
          <w:sz w:val="24"/>
          <w:szCs w:val="24"/>
          <w:lang w:val="ru-RU"/>
        </w:rPr>
        <w:t>акционерно</w:t>
      </w:r>
      <w:r w:rsidR="00947880">
        <w:rPr>
          <w:sz w:val="24"/>
          <w:szCs w:val="24"/>
          <w:lang w:val="ru-RU"/>
        </w:rPr>
        <w:t>е</w:t>
      </w:r>
      <w:r w:rsidR="00947880" w:rsidRPr="00294169">
        <w:rPr>
          <w:sz w:val="24"/>
          <w:szCs w:val="24"/>
          <w:lang w:val="ru-RU"/>
        </w:rPr>
        <w:t xml:space="preserve"> соглашени</w:t>
      </w:r>
      <w:r w:rsidR="00947880">
        <w:rPr>
          <w:sz w:val="24"/>
          <w:szCs w:val="24"/>
          <w:lang w:val="ru-RU"/>
        </w:rPr>
        <w:t>е между акционерами акционерного общества «</w:t>
      </w:r>
      <w:proofErr w:type="spellStart"/>
      <w:r w:rsidR="00947880">
        <w:rPr>
          <w:sz w:val="24"/>
          <w:szCs w:val="24"/>
          <w:lang w:val="ru-RU"/>
        </w:rPr>
        <w:t>Райпищекомбинат</w:t>
      </w:r>
      <w:proofErr w:type="spellEnd"/>
      <w:r w:rsidR="00947880">
        <w:rPr>
          <w:sz w:val="24"/>
          <w:szCs w:val="24"/>
          <w:lang w:val="ru-RU"/>
        </w:rPr>
        <w:t xml:space="preserve"> «</w:t>
      </w:r>
      <w:proofErr w:type="spellStart"/>
      <w:r w:rsidR="00947880">
        <w:rPr>
          <w:sz w:val="24"/>
          <w:szCs w:val="24"/>
          <w:lang w:val="ru-RU"/>
        </w:rPr>
        <w:t>Урус-Мартановский</w:t>
      </w:r>
      <w:proofErr w:type="spellEnd"/>
      <w:r w:rsidR="00947880">
        <w:rPr>
          <w:sz w:val="24"/>
          <w:szCs w:val="24"/>
          <w:lang w:val="ru-RU"/>
        </w:rPr>
        <w:t xml:space="preserve">» от </w:t>
      </w:r>
      <w:r w:rsidR="00947880" w:rsidRPr="00A02C03">
        <w:rPr>
          <w:sz w:val="24"/>
          <w:szCs w:val="24"/>
          <w:lang w:val="ru-RU"/>
        </w:rPr>
        <w:t>12.08.2019</w:t>
      </w:r>
      <w:r w:rsidR="00947880">
        <w:rPr>
          <w:sz w:val="24"/>
          <w:szCs w:val="24"/>
          <w:lang w:val="ru-RU"/>
        </w:rPr>
        <w:t xml:space="preserve"> № 166/1-ИП.</w:t>
      </w:r>
    </w:p>
    <w:p w14:paraId="00968875" w14:textId="0718CBF1" w:rsidR="001B7DAD" w:rsidRPr="00923EA7" w:rsidRDefault="008078AC" w:rsidP="00432394">
      <w:pPr>
        <w:pStyle w:val="a0"/>
        <w:tabs>
          <w:tab w:val="clear" w:pos="709"/>
          <w:tab w:val="clear" w:pos="8789"/>
          <w:tab w:val="left" w:pos="0"/>
          <w:tab w:val="right" w:pos="7912"/>
        </w:tabs>
        <w:spacing w:before="120" w:after="0" w:line="240" w:lineRule="auto"/>
        <w:ind w:left="709" w:right="-8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«</w:t>
      </w:r>
      <w:r w:rsidR="001B7DAD" w:rsidRPr="0078040C">
        <w:rPr>
          <w:b/>
          <w:bCs/>
          <w:sz w:val="24"/>
          <w:szCs w:val="24"/>
          <w:lang w:val="ru-RU"/>
        </w:rPr>
        <w:t xml:space="preserve">Дата </w:t>
      </w:r>
      <w:r w:rsidR="00292243">
        <w:rPr>
          <w:b/>
          <w:bCs/>
          <w:sz w:val="24"/>
          <w:szCs w:val="24"/>
          <w:lang w:val="ru-RU"/>
        </w:rPr>
        <w:t>Соглашения</w:t>
      </w:r>
      <w:r>
        <w:rPr>
          <w:b/>
          <w:bCs/>
          <w:sz w:val="24"/>
          <w:szCs w:val="24"/>
          <w:lang w:val="ru-RU"/>
        </w:rPr>
        <w:t>»</w:t>
      </w:r>
      <w:r w:rsidR="001B7DAD" w:rsidRPr="0078040C">
        <w:rPr>
          <w:sz w:val="24"/>
          <w:szCs w:val="24"/>
          <w:lang w:val="ru-RU"/>
        </w:rPr>
        <w:t xml:space="preserve"> </w:t>
      </w:r>
      <w:r w:rsidR="00CB7537" w:rsidRPr="00C7541A">
        <w:rPr>
          <w:sz w:val="24"/>
          <w:szCs w:val="24"/>
          <w:lang w:val="ru-RU"/>
        </w:rPr>
        <w:t xml:space="preserve">имеет значение, указанное во вступительной части </w:t>
      </w:r>
      <w:r w:rsidR="00CB7537">
        <w:rPr>
          <w:sz w:val="24"/>
          <w:szCs w:val="24"/>
          <w:lang w:val="ru-RU"/>
        </w:rPr>
        <w:t>Соглашения</w:t>
      </w:r>
      <w:r w:rsidR="001B7DAD" w:rsidRPr="00923EA7">
        <w:rPr>
          <w:sz w:val="24"/>
          <w:szCs w:val="24"/>
          <w:lang w:val="ru-RU"/>
        </w:rPr>
        <w:t>.</w:t>
      </w:r>
    </w:p>
    <w:p w14:paraId="408406B0" w14:textId="75869051" w:rsidR="00721C1A" w:rsidRDefault="00721C1A" w:rsidP="00432394">
      <w:pPr>
        <w:pStyle w:val="a0"/>
        <w:tabs>
          <w:tab w:val="clear" w:pos="709"/>
          <w:tab w:val="clear" w:pos="8789"/>
          <w:tab w:val="left" w:pos="0"/>
          <w:tab w:val="right" w:pos="7912"/>
        </w:tabs>
        <w:spacing w:before="120" w:after="0" w:line="240" w:lineRule="auto"/>
        <w:ind w:left="709" w:right="-8"/>
        <w:jc w:val="both"/>
        <w:rPr>
          <w:bCs/>
          <w:sz w:val="24"/>
          <w:szCs w:val="24"/>
          <w:lang w:val="ru-RU"/>
        </w:rPr>
      </w:pPr>
      <w:r w:rsidRPr="00721C1A">
        <w:rPr>
          <w:b/>
          <w:bCs/>
          <w:sz w:val="24"/>
          <w:szCs w:val="24"/>
          <w:lang w:val="ru-RU"/>
        </w:rPr>
        <w:t>«Договор займа»</w:t>
      </w:r>
      <w:r>
        <w:rPr>
          <w:bCs/>
          <w:sz w:val="24"/>
          <w:szCs w:val="24"/>
          <w:lang w:val="ru-RU"/>
        </w:rPr>
        <w:t xml:space="preserve"> означает договор займа </w:t>
      </w:r>
      <w:r w:rsidRPr="00413FC7">
        <w:rPr>
          <w:bCs/>
          <w:sz w:val="24"/>
          <w:szCs w:val="24"/>
          <w:lang w:val="ru-RU"/>
        </w:rPr>
        <w:t xml:space="preserve">от </w:t>
      </w:r>
      <w:r>
        <w:rPr>
          <w:bCs/>
          <w:sz w:val="24"/>
          <w:szCs w:val="24"/>
          <w:lang w:val="ru-RU"/>
        </w:rPr>
        <w:t>12.02.2019</w:t>
      </w:r>
      <w:r w:rsidRPr="00413FC7">
        <w:rPr>
          <w:bCs/>
          <w:sz w:val="24"/>
          <w:szCs w:val="24"/>
          <w:lang w:val="ru-RU"/>
        </w:rPr>
        <w:t xml:space="preserve"> № </w:t>
      </w:r>
      <w:r>
        <w:rPr>
          <w:bCs/>
          <w:sz w:val="24"/>
          <w:szCs w:val="24"/>
          <w:lang w:val="ru-RU"/>
        </w:rPr>
        <w:t>1/2019, заключенный межд</w:t>
      </w:r>
      <w:proofErr w:type="gramStart"/>
      <w:r>
        <w:rPr>
          <w:bCs/>
          <w:sz w:val="24"/>
          <w:szCs w:val="24"/>
          <w:lang w:val="ru-RU"/>
        </w:rPr>
        <w:t>у ООО</w:t>
      </w:r>
      <w:proofErr w:type="gramEnd"/>
      <w:r>
        <w:rPr>
          <w:bCs/>
          <w:sz w:val="24"/>
          <w:szCs w:val="24"/>
          <w:lang w:val="ru-RU"/>
        </w:rPr>
        <w:t xml:space="preserve"> «КРСК-УА» Д.У. ЗПИФ долгосрочных прямых инвестиций «Инвестиции Северного Кавказа» (займодавец) и Обществом (заемщик).</w:t>
      </w:r>
    </w:p>
    <w:p w14:paraId="29FD9C7D" w14:textId="5F3C9384" w:rsidR="001B7DAD" w:rsidRPr="0078040C" w:rsidRDefault="008078AC" w:rsidP="00432394">
      <w:pPr>
        <w:pStyle w:val="a0"/>
        <w:tabs>
          <w:tab w:val="clear" w:pos="709"/>
          <w:tab w:val="clear" w:pos="8789"/>
          <w:tab w:val="left" w:pos="0"/>
          <w:tab w:val="right" w:pos="7912"/>
        </w:tabs>
        <w:spacing w:before="120" w:after="0" w:line="240" w:lineRule="auto"/>
        <w:ind w:left="709" w:right="-8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«</w:t>
      </w:r>
      <w:r w:rsidR="001B7DAD" w:rsidRPr="00923EA7">
        <w:rPr>
          <w:b/>
          <w:bCs/>
          <w:sz w:val="24"/>
          <w:szCs w:val="24"/>
          <w:lang w:val="ru-RU"/>
        </w:rPr>
        <w:t>Договор купли-продажи</w:t>
      </w:r>
      <w:r>
        <w:rPr>
          <w:b/>
          <w:bCs/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означает</w:t>
      </w:r>
      <w:r w:rsidR="00412F9A">
        <w:rPr>
          <w:sz w:val="24"/>
          <w:szCs w:val="24"/>
          <w:lang w:val="ru-RU"/>
        </w:rPr>
        <w:t xml:space="preserve"> заключаемый одновременно с Соглашением</w:t>
      </w:r>
      <w:r w:rsidR="001B7DAD" w:rsidRPr="00923EA7">
        <w:rPr>
          <w:sz w:val="24"/>
          <w:szCs w:val="24"/>
          <w:lang w:val="ru-RU"/>
        </w:rPr>
        <w:t xml:space="preserve"> </w:t>
      </w:r>
      <w:r w:rsidR="00C84C81" w:rsidRPr="0078040C">
        <w:rPr>
          <w:sz w:val="24"/>
          <w:szCs w:val="24"/>
          <w:lang w:val="ru-RU"/>
        </w:rPr>
        <w:t>договор купли-продажи</w:t>
      </w:r>
      <w:r w:rsidR="00C84C81">
        <w:rPr>
          <w:sz w:val="24"/>
          <w:szCs w:val="24"/>
          <w:lang w:val="ru-RU"/>
        </w:rPr>
        <w:t xml:space="preserve">, </w:t>
      </w:r>
      <w:r w:rsidR="00C84C81" w:rsidRPr="0078040C">
        <w:rPr>
          <w:sz w:val="24"/>
          <w:szCs w:val="24"/>
          <w:lang w:val="ru-RU"/>
        </w:rPr>
        <w:t xml:space="preserve"> </w:t>
      </w:r>
      <w:r w:rsidR="00E20D49">
        <w:rPr>
          <w:sz w:val="24"/>
          <w:szCs w:val="24"/>
          <w:lang w:val="ru-RU"/>
        </w:rPr>
        <w:t xml:space="preserve">согласно которому </w:t>
      </w:r>
      <w:r w:rsidR="00C84C81">
        <w:rPr>
          <w:sz w:val="24"/>
          <w:szCs w:val="24"/>
          <w:lang w:val="ru-RU"/>
        </w:rPr>
        <w:t>«КАВКАЗ</w:t>
      </w:r>
      <w:proofErr w:type="gramStart"/>
      <w:r w:rsidR="00C84C81">
        <w:rPr>
          <w:sz w:val="24"/>
          <w:szCs w:val="24"/>
          <w:lang w:val="ru-RU"/>
        </w:rPr>
        <w:t>.Р</w:t>
      </w:r>
      <w:proofErr w:type="gramEnd"/>
      <w:r w:rsidR="00C84C81">
        <w:rPr>
          <w:sz w:val="24"/>
          <w:szCs w:val="24"/>
          <w:lang w:val="ru-RU"/>
        </w:rPr>
        <w:t xml:space="preserve">Ф» </w:t>
      </w:r>
      <w:r w:rsidR="00E20D49">
        <w:rPr>
          <w:rFonts w:eastAsiaTheme="minorHAnsi"/>
          <w:sz w:val="24"/>
          <w:szCs w:val="24"/>
          <w:lang w:val="ru-RU" w:eastAsia="en-US"/>
        </w:rPr>
        <w:t xml:space="preserve">обязуется передать </w:t>
      </w:r>
      <w:r w:rsidR="00E20D49" w:rsidRPr="0078040C">
        <w:rPr>
          <w:sz w:val="24"/>
          <w:szCs w:val="24"/>
          <w:lang w:val="ru-RU"/>
        </w:rPr>
        <w:t>Акци</w:t>
      </w:r>
      <w:r w:rsidR="00E20D49">
        <w:rPr>
          <w:sz w:val="24"/>
          <w:szCs w:val="24"/>
          <w:lang w:val="ru-RU"/>
        </w:rPr>
        <w:t>и</w:t>
      </w:r>
      <w:r w:rsidR="00E20D49">
        <w:rPr>
          <w:rFonts w:eastAsiaTheme="minorHAnsi"/>
          <w:sz w:val="24"/>
          <w:szCs w:val="24"/>
          <w:lang w:val="ru-RU" w:eastAsia="en-US"/>
        </w:rPr>
        <w:t xml:space="preserve"> в собственность Инвестору, а Инвестор обязуется принять Акции и уплатить за них определенную цену. </w:t>
      </w:r>
      <w:r w:rsidR="00412F9A">
        <w:rPr>
          <w:rFonts w:eastAsiaTheme="minorHAnsi"/>
          <w:sz w:val="24"/>
          <w:szCs w:val="24"/>
          <w:lang w:val="ru-RU" w:eastAsia="en-US"/>
        </w:rPr>
        <w:t>Основные у</w:t>
      </w:r>
      <w:r w:rsidR="00E20D49">
        <w:rPr>
          <w:rFonts w:eastAsiaTheme="minorHAnsi"/>
          <w:sz w:val="24"/>
          <w:szCs w:val="24"/>
          <w:lang w:val="ru-RU" w:eastAsia="en-US"/>
        </w:rPr>
        <w:t>словия Договора купли-продажи содержатся в пункте 3.1 Соглашения</w:t>
      </w:r>
      <w:r w:rsidR="001B7DAD" w:rsidRPr="0078040C">
        <w:rPr>
          <w:sz w:val="24"/>
          <w:szCs w:val="24"/>
          <w:lang w:val="ru-RU"/>
        </w:rPr>
        <w:t>.</w:t>
      </w:r>
    </w:p>
    <w:p w14:paraId="016932CB" w14:textId="6C45B8E4" w:rsidR="001B7DAD" w:rsidRPr="0078040C" w:rsidRDefault="008078AC" w:rsidP="00432394">
      <w:pPr>
        <w:pStyle w:val="a0"/>
        <w:tabs>
          <w:tab w:val="clear" w:pos="709"/>
          <w:tab w:val="clear" w:pos="8789"/>
          <w:tab w:val="left" w:pos="0"/>
          <w:tab w:val="right" w:pos="7912"/>
        </w:tabs>
        <w:spacing w:before="120" w:after="0" w:line="240" w:lineRule="auto"/>
        <w:ind w:left="709" w:right="-8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«</w:t>
      </w:r>
      <w:r w:rsidR="001B7DAD" w:rsidRPr="0078040C">
        <w:rPr>
          <w:b/>
          <w:bCs/>
          <w:sz w:val="24"/>
          <w:szCs w:val="24"/>
          <w:lang w:val="ru-RU"/>
        </w:rPr>
        <w:t>Документы по проекту</w:t>
      </w:r>
      <w:r>
        <w:rPr>
          <w:b/>
          <w:bCs/>
          <w:sz w:val="24"/>
          <w:szCs w:val="24"/>
          <w:lang w:val="ru-RU"/>
        </w:rPr>
        <w:t>»</w:t>
      </w:r>
      <w:r w:rsidR="001B7DAD" w:rsidRPr="0078040C">
        <w:rPr>
          <w:sz w:val="24"/>
          <w:szCs w:val="24"/>
          <w:lang w:val="ru-RU"/>
        </w:rPr>
        <w:t xml:space="preserve"> означа</w:t>
      </w:r>
      <w:r>
        <w:rPr>
          <w:sz w:val="24"/>
          <w:szCs w:val="24"/>
          <w:lang w:val="ru-RU"/>
        </w:rPr>
        <w:t>ю</w:t>
      </w:r>
      <w:r w:rsidR="001B7DAD" w:rsidRPr="0078040C">
        <w:rPr>
          <w:sz w:val="24"/>
          <w:szCs w:val="24"/>
          <w:lang w:val="ru-RU"/>
        </w:rPr>
        <w:t xml:space="preserve">т </w:t>
      </w:r>
      <w:r>
        <w:rPr>
          <w:sz w:val="24"/>
          <w:szCs w:val="24"/>
          <w:lang w:val="ru-RU"/>
        </w:rPr>
        <w:t xml:space="preserve">совокупность следующих документов: </w:t>
      </w:r>
      <w:r w:rsidR="001B7DAD" w:rsidRPr="0078040C">
        <w:rPr>
          <w:sz w:val="24"/>
          <w:szCs w:val="24"/>
          <w:lang w:val="ru-RU"/>
        </w:rPr>
        <w:t xml:space="preserve">настоящее Соглашение, Договор купли-продажи, </w:t>
      </w:r>
      <w:r w:rsidR="00947880">
        <w:rPr>
          <w:sz w:val="24"/>
          <w:szCs w:val="24"/>
          <w:lang w:val="ru-RU"/>
        </w:rPr>
        <w:t>Дополнительное соглашение к А</w:t>
      </w:r>
      <w:r w:rsidR="004355E2" w:rsidRPr="0078040C">
        <w:rPr>
          <w:sz w:val="24"/>
          <w:szCs w:val="24"/>
          <w:lang w:val="ru-RU"/>
        </w:rPr>
        <w:t>кционерно</w:t>
      </w:r>
      <w:r w:rsidR="00947880">
        <w:rPr>
          <w:sz w:val="24"/>
          <w:szCs w:val="24"/>
          <w:lang w:val="ru-RU"/>
        </w:rPr>
        <w:t>му</w:t>
      </w:r>
      <w:r w:rsidR="004355E2" w:rsidRPr="0078040C">
        <w:rPr>
          <w:sz w:val="24"/>
          <w:szCs w:val="24"/>
          <w:lang w:val="ru-RU"/>
        </w:rPr>
        <w:t xml:space="preserve"> соглашени</w:t>
      </w:r>
      <w:r w:rsidR="00947880">
        <w:rPr>
          <w:sz w:val="24"/>
          <w:szCs w:val="24"/>
          <w:lang w:val="ru-RU"/>
        </w:rPr>
        <w:t>ю</w:t>
      </w:r>
      <w:r w:rsidR="001B7DAD" w:rsidRPr="0078040C">
        <w:rPr>
          <w:sz w:val="24"/>
          <w:szCs w:val="24"/>
          <w:lang w:val="ru-RU"/>
        </w:rPr>
        <w:t>.</w:t>
      </w:r>
    </w:p>
    <w:p w14:paraId="42E3B84C" w14:textId="31F41981" w:rsidR="00600C07" w:rsidRDefault="00600C07" w:rsidP="00432394">
      <w:pPr>
        <w:pStyle w:val="a0"/>
        <w:tabs>
          <w:tab w:val="clear" w:pos="709"/>
          <w:tab w:val="clear" w:pos="8789"/>
          <w:tab w:val="left" w:pos="0"/>
          <w:tab w:val="right" w:pos="7912"/>
        </w:tabs>
        <w:spacing w:before="120" w:after="0" w:line="240" w:lineRule="auto"/>
        <w:ind w:left="709" w:right="-8"/>
        <w:jc w:val="both"/>
        <w:rPr>
          <w:b/>
          <w:bCs/>
          <w:sz w:val="24"/>
          <w:szCs w:val="24"/>
          <w:lang w:val="ru-RU"/>
        </w:rPr>
      </w:pPr>
      <w:r w:rsidRPr="005F038C">
        <w:rPr>
          <w:b/>
          <w:sz w:val="24"/>
          <w:szCs w:val="24"/>
          <w:lang w:val="ru-RU"/>
        </w:rPr>
        <w:t>«</w:t>
      </w:r>
      <w:r w:rsidRPr="005F038C">
        <w:rPr>
          <w:b/>
          <w:bCs/>
          <w:sz w:val="24"/>
          <w:szCs w:val="24"/>
          <w:lang w:val="ru-RU"/>
        </w:rPr>
        <w:t xml:space="preserve">Дополнительное соглашение к Акционерному соглашению» </w:t>
      </w:r>
      <w:r w:rsidRPr="005F038C">
        <w:rPr>
          <w:sz w:val="24"/>
          <w:szCs w:val="24"/>
          <w:lang w:val="ru-RU"/>
        </w:rPr>
        <w:t>имеет значение, установленное в п</w:t>
      </w:r>
      <w:r w:rsidR="00412F9A" w:rsidRPr="005F038C">
        <w:rPr>
          <w:sz w:val="24"/>
          <w:szCs w:val="24"/>
          <w:lang w:val="ru-RU"/>
        </w:rPr>
        <w:t>ункте</w:t>
      </w:r>
      <w:r w:rsidRPr="005F038C">
        <w:rPr>
          <w:sz w:val="24"/>
          <w:szCs w:val="24"/>
          <w:lang w:val="ru-RU"/>
        </w:rPr>
        <w:t xml:space="preserve"> 5.1 Соглашения.</w:t>
      </w:r>
      <w:r>
        <w:rPr>
          <w:b/>
          <w:bCs/>
          <w:sz w:val="24"/>
          <w:szCs w:val="24"/>
          <w:lang w:val="ru-RU"/>
        </w:rPr>
        <w:t xml:space="preserve"> </w:t>
      </w:r>
    </w:p>
    <w:p w14:paraId="14CF4D6A" w14:textId="7C832893" w:rsidR="001B7DAD" w:rsidRPr="0078040C" w:rsidRDefault="008078AC" w:rsidP="00432394">
      <w:pPr>
        <w:pStyle w:val="a0"/>
        <w:tabs>
          <w:tab w:val="clear" w:pos="709"/>
          <w:tab w:val="clear" w:pos="8789"/>
          <w:tab w:val="left" w:pos="0"/>
          <w:tab w:val="right" w:pos="7912"/>
        </w:tabs>
        <w:spacing w:before="120" w:after="0" w:line="240" w:lineRule="auto"/>
        <w:ind w:left="709" w:right="-8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«</w:t>
      </w:r>
      <w:r w:rsidR="001B7DAD" w:rsidRPr="0078040C">
        <w:rPr>
          <w:b/>
          <w:bCs/>
          <w:sz w:val="24"/>
          <w:szCs w:val="24"/>
          <w:lang w:val="ru-RU"/>
        </w:rPr>
        <w:t>Законодательство</w:t>
      </w:r>
      <w:r>
        <w:rPr>
          <w:b/>
          <w:bCs/>
          <w:sz w:val="24"/>
          <w:szCs w:val="24"/>
          <w:lang w:val="ru-RU"/>
        </w:rPr>
        <w:t>»</w:t>
      </w:r>
      <w:r w:rsidR="001B7DAD" w:rsidRPr="0078040C">
        <w:rPr>
          <w:sz w:val="24"/>
          <w:szCs w:val="24"/>
          <w:lang w:val="ru-RU"/>
        </w:rPr>
        <w:t xml:space="preserve"> означает действующие правовые акты Российской Федерации.</w:t>
      </w:r>
    </w:p>
    <w:p w14:paraId="54AE3A0F" w14:textId="4EB890E1" w:rsidR="00BA5FFC" w:rsidRDefault="00BA5FFC" w:rsidP="00432394">
      <w:pPr>
        <w:pStyle w:val="a0"/>
        <w:tabs>
          <w:tab w:val="clear" w:pos="709"/>
          <w:tab w:val="clear" w:pos="8789"/>
          <w:tab w:val="left" w:pos="0"/>
          <w:tab w:val="right" w:pos="7912"/>
        </w:tabs>
        <w:spacing w:before="120" w:after="0" w:line="240" w:lineRule="auto"/>
        <w:ind w:left="709" w:right="-8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«</w:t>
      </w:r>
      <w:r w:rsidRPr="00E27E6E">
        <w:rPr>
          <w:b/>
          <w:bCs/>
          <w:sz w:val="24"/>
          <w:szCs w:val="24"/>
          <w:lang w:val="ru-RU"/>
        </w:rPr>
        <w:t>Инвестиционн</w:t>
      </w:r>
      <w:r>
        <w:rPr>
          <w:b/>
          <w:bCs/>
          <w:sz w:val="24"/>
          <w:szCs w:val="24"/>
          <w:lang w:val="ru-RU"/>
        </w:rPr>
        <w:t xml:space="preserve">ая программа» </w:t>
      </w:r>
      <w:r w:rsidRPr="0078040C">
        <w:rPr>
          <w:sz w:val="24"/>
          <w:szCs w:val="24"/>
          <w:lang w:val="ru-RU"/>
        </w:rPr>
        <w:t>имеет значение, установленное в п</w:t>
      </w:r>
      <w:r w:rsidR="00412F9A">
        <w:rPr>
          <w:sz w:val="24"/>
          <w:szCs w:val="24"/>
          <w:lang w:val="ru-RU"/>
        </w:rPr>
        <w:t>ункте</w:t>
      </w:r>
      <w:r w:rsidRPr="00DF11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5.1 </w:t>
      </w:r>
      <w:r w:rsidRPr="0078040C">
        <w:rPr>
          <w:sz w:val="24"/>
          <w:szCs w:val="24"/>
          <w:lang w:val="ru-RU"/>
        </w:rPr>
        <w:t>Соглашения.</w:t>
      </w:r>
      <w:r w:rsidRPr="00BA5FFC">
        <w:rPr>
          <w:b/>
          <w:bCs/>
          <w:sz w:val="24"/>
          <w:szCs w:val="24"/>
          <w:lang w:val="ru-RU"/>
        </w:rPr>
        <w:t xml:space="preserve"> </w:t>
      </w:r>
    </w:p>
    <w:p w14:paraId="1D24FC52" w14:textId="0937E050" w:rsidR="00C23252" w:rsidRPr="00377911" w:rsidRDefault="00BA5FFC" w:rsidP="00432394">
      <w:pPr>
        <w:pStyle w:val="a0"/>
        <w:tabs>
          <w:tab w:val="clear" w:pos="709"/>
          <w:tab w:val="clear" w:pos="8789"/>
          <w:tab w:val="left" w:pos="0"/>
          <w:tab w:val="right" w:pos="7912"/>
        </w:tabs>
        <w:spacing w:before="120" w:after="0" w:line="240" w:lineRule="auto"/>
        <w:ind w:left="709" w:right="-8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«</w:t>
      </w:r>
      <w:r w:rsidRPr="00E27E6E">
        <w:rPr>
          <w:b/>
          <w:bCs/>
          <w:sz w:val="24"/>
          <w:szCs w:val="24"/>
          <w:lang w:val="ru-RU"/>
        </w:rPr>
        <w:t>Инвестиционные</w:t>
      </w:r>
      <w:r w:rsidRPr="00C23252">
        <w:rPr>
          <w:b/>
          <w:bCs/>
          <w:sz w:val="24"/>
          <w:szCs w:val="24"/>
          <w:lang w:val="ru-RU"/>
        </w:rPr>
        <w:t xml:space="preserve"> обязательства</w:t>
      </w:r>
      <w:r>
        <w:rPr>
          <w:b/>
          <w:bCs/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означаю</w:t>
      </w:r>
      <w:r w:rsidRPr="0078040C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обязательства Инвестора, </w:t>
      </w:r>
      <w:r w:rsidRPr="00377911">
        <w:rPr>
          <w:sz w:val="24"/>
          <w:szCs w:val="24"/>
          <w:lang w:val="ru-RU"/>
        </w:rPr>
        <w:t xml:space="preserve">предусмотренные </w:t>
      </w:r>
      <w:r w:rsidR="00313000" w:rsidRPr="00377911">
        <w:rPr>
          <w:sz w:val="24"/>
          <w:szCs w:val="24"/>
          <w:lang w:val="ru-RU"/>
        </w:rPr>
        <w:t xml:space="preserve">Соглашением и </w:t>
      </w:r>
      <w:r w:rsidRPr="00377911">
        <w:rPr>
          <w:sz w:val="24"/>
          <w:szCs w:val="24"/>
          <w:lang w:val="ru-RU"/>
        </w:rPr>
        <w:t>Инвестиционной программой.</w:t>
      </w:r>
    </w:p>
    <w:p w14:paraId="40449EC8" w14:textId="67D74C0C" w:rsidR="001B7DAD" w:rsidRPr="0078040C" w:rsidRDefault="008078AC" w:rsidP="00432394">
      <w:pPr>
        <w:pStyle w:val="ConsPlusNormal"/>
        <w:spacing w:before="120"/>
        <w:ind w:left="709" w:firstLine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791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B7DAD" w:rsidRPr="00377911">
        <w:rPr>
          <w:rFonts w:ascii="Times New Roman" w:hAnsi="Times New Roman" w:cs="Times New Roman"/>
          <w:b/>
          <w:bCs/>
          <w:sz w:val="24"/>
          <w:szCs w:val="24"/>
        </w:rPr>
        <w:t>Инвестор</w:t>
      </w:r>
      <w:r w:rsidRPr="0037791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77911">
        <w:rPr>
          <w:rFonts w:ascii="Times New Roman" w:hAnsi="Times New Roman" w:cs="Times New Roman"/>
          <w:sz w:val="24"/>
          <w:szCs w:val="24"/>
        </w:rPr>
        <w:t xml:space="preserve"> означает</w:t>
      </w:r>
      <w:r w:rsidR="001B7DAD" w:rsidRPr="00377911">
        <w:rPr>
          <w:rFonts w:ascii="Times New Roman" w:hAnsi="Times New Roman" w:cs="Times New Roman"/>
          <w:sz w:val="24"/>
          <w:szCs w:val="24"/>
        </w:rPr>
        <w:t xml:space="preserve"> </w:t>
      </w:r>
      <w:r w:rsidR="002C077B" w:rsidRPr="00377911">
        <w:rPr>
          <w:rFonts w:ascii="Times New Roman" w:hAnsi="Times New Roman" w:cs="Times New Roman"/>
          <w:sz w:val="24"/>
          <w:szCs w:val="24"/>
        </w:rPr>
        <w:t>_________________________</w:t>
      </w:r>
      <w:r w:rsidR="00CA50D9" w:rsidRPr="002E76EA">
        <w:rPr>
          <w:rFonts w:ascii="Times New Roman" w:hAnsi="Times New Roman" w:cs="Times New Roman"/>
          <w:sz w:val="24"/>
          <w:szCs w:val="24"/>
        </w:rPr>
        <w:t xml:space="preserve"> (ОГРН</w:t>
      </w:r>
      <w:r w:rsidR="00C263D6" w:rsidRPr="002E76EA">
        <w:rPr>
          <w:rFonts w:ascii="Times New Roman" w:hAnsi="Times New Roman" w:cs="Times New Roman"/>
          <w:sz w:val="24"/>
          <w:szCs w:val="24"/>
        </w:rPr>
        <w:t xml:space="preserve"> </w:t>
      </w:r>
      <w:r w:rsidR="002C077B" w:rsidRPr="002E76EA">
        <w:rPr>
          <w:rFonts w:ascii="Times New Roman" w:hAnsi="Times New Roman" w:cs="Times New Roman"/>
          <w:sz w:val="24"/>
          <w:szCs w:val="24"/>
          <w:highlight w:val="lightGray"/>
        </w:rPr>
        <w:t>__________</w:t>
      </w:r>
      <w:r w:rsidR="009D13ED" w:rsidRPr="002E76EA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0E07E0" w:rsidRPr="002E76EA">
        <w:rPr>
          <w:rFonts w:ascii="Times New Roman" w:hAnsi="Times New Roman" w:cs="Times New Roman"/>
          <w:sz w:val="24"/>
          <w:szCs w:val="24"/>
        </w:rPr>
        <w:t>,</w:t>
      </w:r>
      <w:r w:rsidR="000E07E0" w:rsidRPr="00780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DAD" w:rsidRPr="0078040C">
        <w:rPr>
          <w:rFonts w:ascii="Times New Roman" w:hAnsi="Times New Roman" w:cs="Times New Roman"/>
          <w:sz w:val="24"/>
          <w:szCs w:val="24"/>
        </w:rPr>
        <w:t>являющ</w:t>
      </w:r>
      <w:r w:rsidR="000E07E0" w:rsidRPr="0078040C">
        <w:rPr>
          <w:rFonts w:ascii="Times New Roman" w:hAnsi="Times New Roman" w:cs="Times New Roman"/>
          <w:sz w:val="24"/>
          <w:szCs w:val="24"/>
        </w:rPr>
        <w:t>ееся</w:t>
      </w:r>
      <w:r w:rsidR="001B7DAD" w:rsidRPr="0078040C">
        <w:rPr>
          <w:rFonts w:ascii="Times New Roman" w:hAnsi="Times New Roman" w:cs="Times New Roman"/>
          <w:sz w:val="24"/>
          <w:szCs w:val="24"/>
        </w:rPr>
        <w:t xml:space="preserve"> стороной настоящего Соглашения.</w:t>
      </w:r>
    </w:p>
    <w:p w14:paraId="238C2F0E" w14:textId="6514C4B6" w:rsidR="001B7DAD" w:rsidRPr="0078040C" w:rsidRDefault="00BC057C" w:rsidP="00432394">
      <w:pPr>
        <w:pStyle w:val="a0"/>
        <w:tabs>
          <w:tab w:val="clear" w:pos="709"/>
          <w:tab w:val="clear" w:pos="8789"/>
          <w:tab w:val="left" w:pos="0"/>
          <w:tab w:val="right" w:pos="7912"/>
        </w:tabs>
        <w:spacing w:before="120" w:after="0" w:line="240" w:lineRule="auto"/>
        <w:ind w:left="709" w:right="-8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«</w:t>
      </w:r>
      <w:r w:rsidR="001B7DAD" w:rsidRPr="0078040C">
        <w:rPr>
          <w:b/>
          <w:bCs/>
          <w:sz w:val="24"/>
          <w:szCs w:val="24"/>
          <w:lang w:val="ru-RU"/>
        </w:rPr>
        <w:t>Конфиденциальная информация</w:t>
      </w:r>
      <w:r>
        <w:rPr>
          <w:b/>
          <w:bCs/>
          <w:sz w:val="24"/>
          <w:szCs w:val="24"/>
          <w:lang w:val="ru-RU"/>
        </w:rPr>
        <w:t>»</w:t>
      </w:r>
      <w:r w:rsidR="001B7DAD" w:rsidRPr="0078040C">
        <w:rPr>
          <w:sz w:val="24"/>
          <w:szCs w:val="24"/>
          <w:lang w:val="ru-RU"/>
        </w:rPr>
        <w:t xml:space="preserve"> имеет значение, установленное в п</w:t>
      </w:r>
      <w:r w:rsidR="00412F9A">
        <w:rPr>
          <w:sz w:val="24"/>
          <w:szCs w:val="24"/>
          <w:lang w:val="ru-RU"/>
        </w:rPr>
        <w:t>ункте</w:t>
      </w:r>
      <w:r w:rsidR="001B7DAD" w:rsidRPr="00DF115B">
        <w:rPr>
          <w:sz w:val="24"/>
          <w:szCs w:val="24"/>
          <w:lang w:val="ru-RU"/>
        </w:rPr>
        <w:t xml:space="preserve"> </w:t>
      </w:r>
      <w:r w:rsidR="00FB6B8F">
        <w:rPr>
          <w:sz w:val="24"/>
          <w:szCs w:val="24"/>
          <w:lang w:val="ru-RU"/>
        </w:rPr>
        <w:t xml:space="preserve">11.1 </w:t>
      </w:r>
      <w:r w:rsidR="001B7DAD" w:rsidRPr="0078040C">
        <w:rPr>
          <w:sz w:val="24"/>
          <w:szCs w:val="24"/>
          <w:lang w:val="ru-RU"/>
        </w:rPr>
        <w:t>Соглашения.</w:t>
      </w:r>
    </w:p>
    <w:p w14:paraId="53F6021A" w14:textId="68CB7513" w:rsidR="001B7DAD" w:rsidRDefault="00CA50D9" w:rsidP="00432394">
      <w:pPr>
        <w:pStyle w:val="a0"/>
        <w:tabs>
          <w:tab w:val="clear" w:pos="709"/>
          <w:tab w:val="clear" w:pos="8789"/>
          <w:tab w:val="left" w:pos="0"/>
          <w:tab w:val="right" w:pos="7912"/>
        </w:tabs>
        <w:spacing w:before="120" w:after="0" w:line="240" w:lineRule="auto"/>
        <w:ind w:left="709" w:right="-8"/>
        <w:jc w:val="both"/>
        <w:rPr>
          <w:sz w:val="24"/>
          <w:szCs w:val="24"/>
          <w:lang w:val="ru-RU"/>
        </w:rPr>
      </w:pPr>
      <w:r w:rsidRPr="0078040C">
        <w:rPr>
          <w:b/>
          <w:sz w:val="24"/>
          <w:szCs w:val="24"/>
          <w:lang w:val="ru-RU"/>
        </w:rPr>
        <w:t>«КАВКАЗ</w:t>
      </w:r>
      <w:proofErr w:type="gramStart"/>
      <w:r w:rsidRPr="0078040C">
        <w:rPr>
          <w:b/>
          <w:sz w:val="24"/>
          <w:szCs w:val="24"/>
          <w:lang w:val="ru-RU"/>
        </w:rPr>
        <w:t>.Р</w:t>
      </w:r>
      <w:proofErr w:type="gramEnd"/>
      <w:r w:rsidRPr="0078040C">
        <w:rPr>
          <w:b/>
          <w:sz w:val="24"/>
          <w:szCs w:val="24"/>
          <w:lang w:val="ru-RU"/>
        </w:rPr>
        <w:t>Ф»</w:t>
      </w:r>
      <w:r w:rsidR="001B7DAD" w:rsidRPr="0078040C">
        <w:rPr>
          <w:sz w:val="24"/>
          <w:szCs w:val="24"/>
          <w:lang w:val="ru-RU"/>
        </w:rPr>
        <w:t xml:space="preserve"> </w:t>
      </w:r>
      <w:r w:rsidR="00635D55" w:rsidRPr="00635D55">
        <w:rPr>
          <w:sz w:val="24"/>
          <w:szCs w:val="24"/>
          <w:lang w:val="ru-RU"/>
        </w:rPr>
        <w:t xml:space="preserve">означает </w:t>
      </w:r>
      <w:r w:rsidRPr="00635D55">
        <w:rPr>
          <w:sz w:val="24"/>
          <w:szCs w:val="24"/>
          <w:lang w:val="ru-RU"/>
        </w:rPr>
        <w:t>Акционерное общество «КАВКАЗ.РФ»</w:t>
      </w:r>
      <w:r w:rsidR="009D13ED" w:rsidRPr="00635D55">
        <w:rPr>
          <w:sz w:val="24"/>
          <w:szCs w:val="24"/>
          <w:lang w:val="ru-RU"/>
        </w:rPr>
        <w:t xml:space="preserve"> </w:t>
      </w:r>
      <w:r w:rsidR="00135405">
        <w:rPr>
          <w:sz w:val="24"/>
          <w:szCs w:val="24"/>
          <w:lang w:val="ru-RU"/>
        </w:rPr>
        <w:br/>
      </w:r>
      <w:r w:rsidR="009D13ED" w:rsidRPr="00635D55">
        <w:rPr>
          <w:sz w:val="24"/>
          <w:szCs w:val="24"/>
          <w:lang w:val="ru-RU"/>
        </w:rPr>
        <w:t>(ОГРН</w:t>
      </w:r>
      <w:r w:rsidR="009D13ED" w:rsidRPr="00635D55">
        <w:rPr>
          <w:bCs/>
          <w:sz w:val="24"/>
          <w:szCs w:val="24"/>
          <w:lang w:val="ru-RU"/>
        </w:rPr>
        <w:t xml:space="preserve"> </w:t>
      </w:r>
      <w:r w:rsidR="009D13ED" w:rsidRPr="00635D55">
        <w:rPr>
          <w:sz w:val="24"/>
          <w:szCs w:val="24"/>
          <w:lang w:val="ru-RU" w:eastAsia="en-US"/>
        </w:rPr>
        <w:t>1102632003320)</w:t>
      </w:r>
      <w:r w:rsidR="001B7DAD" w:rsidRPr="00635D55">
        <w:rPr>
          <w:sz w:val="24"/>
          <w:szCs w:val="24"/>
          <w:lang w:val="ru-RU"/>
        </w:rPr>
        <w:t>, являющееся стороной</w:t>
      </w:r>
      <w:r w:rsidR="001B7DAD" w:rsidRPr="0078040C">
        <w:rPr>
          <w:sz w:val="24"/>
          <w:szCs w:val="24"/>
          <w:lang w:val="ru-RU"/>
        </w:rPr>
        <w:t xml:space="preserve"> настоящего Соглашения.</w:t>
      </w:r>
    </w:p>
    <w:p w14:paraId="1FBB8D5E" w14:textId="30F2B7E8" w:rsidR="002C077B" w:rsidRDefault="00635D55" w:rsidP="00432394">
      <w:pPr>
        <w:pStyle w:val="a0"/>
        <w:tabs>
          <w:tab w:val="clear" w:pos="709"/>
          <w:tab w:val="clear" w:pos="8789"/>
          <w:tab w:val="left" w:pos="0"/>
          <w:tab w:val="right" w:pos="7912"/>
        </w:tabs>
        <w:spacing w:before="120" w:after="0" w:line="240" w:lineRule="auto"/>
        <w:ind w:left="709" w:right="-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="002C077B">
        <w:rPr>
          <w:b/>
          <w:sz w:val="24"/>
          <w:szCs w:val="24"/>
          <w:lang w:val="ru-RU"/>
        </w:rPr>
        <w:t>Корпорация</w:t>
      </w:r>
      <w:r>
        <w:rPr>
          <w:b/>
          <w:sz w:val="24"/>
          <w:szCs w:val="24"/>
          <w:lang w:val="ru-RU"/>
        </w:rPr>
        <w:t>»</w:t>
      </w:r>
      <w:r w:rsidR="002C077B">
        <w:rPr>
          <w:b/>
          <w:sz w:val="24"/>
          <w:szCs w:val="24"/>
          <w:lang w:val="ru-RU"/>
        </w:rPr>
        <w:t xml:space="preserve"> </w:t>
      </w:r>
      <w:r w:rsidRPr="00635D55">
        <w:rPr>
          <w:sz w:val="24"/>
          <w:szCs w:val="24"/>
          <w:lang w:val="ru-RU"/>
        </w:rPr>
        <w:t xml:space="preserve">означает </w:t>
      </w:r>
      <w:r w:rsidR="002C077B" w:rsidRPr="00635D55">
        <w:rPr>
          <w:rFonts w:eastAsiaTheme="minorHAnsi"/>
          <w:sz w:val="24"/>
          <w:szCs w:val="24"/>
          <w:lang w:val="ru-RU"/>
        </w:rPr>
        <w:t xml:space="preserve">Акционерное общество «Корпорация развития Чеченской Республики» </w:t>
      </w:r>
      <w:r>
        <w:rPr>
          <w:rFonts w:eastAsiaTheme="minorHAnsi"/>
          <w:sz w:val="24"/>
          <w:szCs w:val="24"/>
          <w:lang w:val="ru-RU"/>
        </w:rPr>
        <w:t>(</w:t>
      </w:r>
      <w:r w:rsidR="002C077B" w:rsidRPr="00635D55">
        <w:rPr>
          <w:rFonts w:eastAsiaTheme="minorHAnsi"/>
          <w:sz w:val="24"/>
          <w:szCs w:val="24"/>
          <w:lang w:val="ru-RU"/>
        </w:rPr>
        <w:t>ОГРН 1172036000300</w:t>
      </w:r>
      <w:r>
        <w:rPr>
          <w:rFonts w:eastAsiaTheme="minorHAnsi"/>
          <w:sz w:val="24"/>
          <w:szCs w:val="24"/>
          <w:lang w:val="ru-RU"/>
        </w:rPr>
        <w:t>)</w:t>
      </w:r>
      <w:r w:rsidR="002C077B">
        <w:rPr>
          <w:rFonts w:eastAsiaTheme="minorHAnsi"/>
          <w:sz w:val="24"/>
          <w:szCs w:val="24"/>
          <w:lang w:val="ru-RU"/>
        </w:rPr>
        <w:t xml:space="preserve">, </w:t>
      </w:r>
      <w:r w:rsidR="002C077B" w:rsidRPr="0078040C">
        <w:rPr>
          <w:sz w:val="24"/>
          <w:szCs w:val="24"/>
          <w:lang w:val="ru-RU"/>
        </w:rPr>
        <w:t>являющееся стороной настоящего Соглашения.</w:t>
      </w:r>
    </w:p>
    <w:p w14:paraId="1CDA66B0" w14:textId="436AF8F0" w:rsidR="004B1E9F" w:rsidRPr="00377911" w:rsidRDefault="004B1E9F" w:rsidP="004B1E9F">
      <w:pPr>
        <w:pStyle w:val="a0"/>
        <w:widowControl w:val="0"/>
        <w:tabs>
          <w:tab w:val="right" w:pos="7912"/>
        </w:tabs>
        <w:ind w:left="709" w:right="-8"/>
        <w:jc w:val="both"/>
        <w:rPr>
          <w:sz w:val="24"/>
          <w:szCs w:val="24"/>
          <w:lang w:val="ru-RU"/>
        </w:rPr>
      </w:pPr>
      <w:r w:rsidRPr="00377911">
        <w:rPr>
          <w:b/>
          <w:sz w:val="24"/>
          <w:szCs w:val="24"/>
          <w:lang w:val="ru-RU"/>
        </w:rPr>
        <w:lastRenderedPageBreak/>
        <w:t>«Надлежащее выполнение Инвестиционных обязательств»</w:t>
      </w:r>
      <w:r w:rsidRPr="00377911">
        <w:rPr>
          <w:sz w:val="24"/>
          <w:szCs w:val="24"/>
          <w:lang w:val="ru-RU"/>
        </w:rPr>
        <w:t xml:space="preserve"> означает полное выполнение Инвестором Инвестиционных обязательств в соответствии с условиями Соглашения. </w:t>
      </w:r>
      <w:r w:rsidR="00817997" w:rsidRPr="00377911">
        <w:rPr>
          <w:sz w:val="24"/>
          <w:lang w:val="ru-RU"/>
        </w:rPr>
        <w:t>Документом, подтверждающим Надлежащее выполнение Инвестиционных обязательств, является подписанный Сторонами Акт о выполнении инвестиционных обязательств.</w:t>
      </w:r>
    </w:p>
    <w:p w14:paraId="03A99C36" w14:textId="43C6EE89" w:rsidR="004B1E9F" w:rsidRDefault="004B1E9F" w:rsidP="004B1E9F">
      <w:pPr>
        <w:pStyle w:val="a0"/>
        <w:tabs>
          <w:tab w:val="clear" w:pos="8789"/>
          <w:tab w:val="left" w:pos="0"/>
          <w:tab w:val="right" w:pos="7912"/>
        </w:tabs>
        <w:spacing w:before="120" w:after="0" w:line="240" w:lineRule="auto"/>
        <w:ind w:left="709" w:right="-8"/>
        <w:jc w:val="both"/>
        <w:rPr>
          <w:sz w:val="24"/>
          <w:szCs w:val="24"/>
          <w:lang w:val="ru-RU"/>
        </w:rPr>
      </w:pPr>
      <w:r w:rsidRPr="00377911">
        <w:rPr>
          <w:b/>
          <w:sz w:val="24"/>
          <w:szCs w:val="24"/>
          <w:lang w:val="ru-RU"/>
        </w:rPr>
        <w:t xml:space="preserve">«Невыполнение Инвестиционных обязательств» </w:t>
      </w:r>
      <w:r w:rsidRPr="00377911">
        <w:rPr>
          <w:sz w:val="24"/>
          <w:szCs w:val="24"/>
          <w:lang w:val="ru-RU"/>
        </w:rPr>
        <w:t>означает полное или частичное невыполнение или ненадлежащее выполнение Инвестором Инвестиционных обязательств в соответствии с условиями Соглашения</w:t>
      </w:r>
      <w:r w:rsidR="00A8335F" w:rsidRPr="00377911">
        <w:rPr>
          <w:sz w:val="24"/>
          <w:lang w:val="ru-RU"/>
        </w:rPr>
        <w:t>, как это определено пунктом 4.1.4.</w:t>
      </w:r>
    </w:p>
    <w:p w14:paraId="792B1487" w14:textId="03F65A94" w:rsidR="001B7DAD" w:rsidRPr="0078040C" w:rsidRDefault="00F45773" w:rsidP="00432394">
      <w:pPr>
        <w:pStyle w:val="a0"/>
        <w:tabs>
          <w:tab w:val="clear" w:pos="709"/>
          <w:tab w:val="clear" w:pos="8789"/>
          <w:tab w:val="left" w:pos="0"/>
          <w:tab w:val="right" w:pos="7912"/>
        </w:tabs>
        <w:spacing w:before="120" w:after="0" w:line="240" w:lineRule="auto"/>
        <w:ind w:left="709" w:right="-8"/>
        <w:jc w:val="both"/>
        <w:rPr>
          <w:sz w:val="24"/>
          <w:szCs w:val="24"/>
          <w:lang w:val="ru-RU"/>
        </w:rPr>
      </w:pPr>
      <w:r w:rsidDel="00F45773">
        <w:rPr>
          <w:b/>
          <w:sz w:val="24"/>
          <w:szCs w:val="24"/>
          <w:lang w:val="ru-RU"/>
        </w:rPr>
        <w:t xml:space="preserve"> </w:t>
      </w:r>
      <w:r w:rsidR="00635D55">
        <w:rPr>
          <w:b/>
          <w:sz w:val="24"/>
          <w:szCs w:val="24"/>
          <w:lang w:val="ru-RU"/>
        </w:rPr>
        <w:t>«</w:t>
      </w:r>
      <w:r w:rsidR="001B7DAD" w:rsidRPr="0078040C">
        <w:rPr>
          <w:b/>
          <w:sz w:val="24"/>
          <w:szCs w:val="24"/>
          <w:lang w:val="ru-RU"/>
        </w:rPr>
        <w:t>Обстоятельство непреодолимой силы</w:t>
      </w:r>
      <w:r w:rsidR="0007759C">
        <w:rPr>
          <w:b/>
          <w:sz w:val="24"/>
          <w:szCs w:val="24"/>
          <w:lang w:val="ru-RU"/>
        </w:rPr>
        <w:t>»</w:t>
      </w:r>
      <w:r w:rsidR="001B7DAD" w:rsidRPr="0078040C">
        <w:rPr>
          <w:sz w:val="24"/>
          <w:szCs w:val="24"/>
          <w:lang w:val="ru-RU"/>
        </w:rPr>
        <w:t xml:space="preserve"> означает любое чрезвычайное и непредотвратимое при данных условиях обстоятельство, не зависящее от воли Сторон, в </w:t>
      </w:r>
      <w:proofErr w:type="spellStart"/>
      <w:r w:rsidR="001B7DAD" w:rsidRPr="0078040C">
        <w:rPr>
          <w:sz w:val="24"/>
          <w:szCs w:val="24"/>
          <w:lang w:val="ru-RU"/>
        </w:rPr>
        <w:t>т.ч</w:t>
      </w:r>
      <w:proofErr w:type="spellEnd"/>
      <w:r w:rsidR="001B7DAD" w:rsidRPr="0078040C">
        <w:rPr>
          <w:sz w:val="24"/>
          <w:szCs w:val="24"/>
          <w:lang w:val="ru-RU"/>
        </w:rPr>
        <w:t>.:</w:t>
      </w:r>
    </w:p>
    <w:p w14:paraId="239FA9F9" w14:textId="59A0F5AF" w:rsidR="001B7DAD" w:rsidRPr="0078040C" w:rsidRDefault="00EF4FCF" w:rsidP="00EF4FCF">
      <w:pPr>
        <w:pStyle w:val="a0"/>
        <w:tabs>
          <w:tab w:val="clear" w:pos="709"/>
          <w:tab w:val="clear" w:pos="8789"/>
          <w:tab w:val="left" w:pos="900"/>
          <w:tab w:val="right" w:pos="7912"/>
        </w:tabs>
        <w:spacing w:before="120" w:after="0" w:line="240" w:lineRule="auto"/>
        <w:ind w:left="709" w:right="-8"/>
        <w:jc w:val="both"/>
        <w:rPr>
          <w:sz w:val="24"/>
          <w:szCs w:val="24"/>
          <w:lang w:val="ru-RU"/>
        </w:rPr>
      </w:pPr>
      <w:proofErr w:type="gramStart"/>
      <w:r w:rsidRPr="00377911">
        <w:rPr>
          <w:sz w:val="24"/>
          <w:szCs w:val="24"/>
          <w:lang w:val="ru-RU" w:eastAsia="ru-RU"/>
        </w:rPr>
        <w:t>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Соглашения обстоятельства</w:t>
      </w:r>
      <w:r w:rsidR="00560DAF" w:rsidRPr="00377911">
        <w:rPr>
          <w:sz w:val="24"/>
          <w:szCs w:val="24"/>
          <w:lang w:val="ru-RU"/>
        </w:rPr>
        <w:t>.</w:t>
      </w:r>
      <w:proofErr w:type="gramEnd"/>
    </w:p>
    <w:p w14:paraId="450AD41C" w14:textId="1474A3E1" w:rsidR="00B7656F" w:rsidRPr="00C07209" w:rsidRDefault="001D000B" w:rsidP="00432394">
      <w:pPr>
        <w:pStyle w:val="a0"/>
        <w:tabs>
          <w:tab w:val="clear" w:pos="709"/>
          <w:tab w:val="clear" w:pos="8789"/>
          <w:tab w:val="left" w:pos="0"/>
          <w:tab w:val="right" w:pos="7912"/>
        </w:tabs>
        <w:spacing w:before="120" w:after="0" w:line="240" w:lineRule="auto"/>
        <w:ind w:left="709" w:right="-8"/>
        <w:jc w:val="both"/>
        <w:rPr>
          <w:sz w:val="24"/>
          <w:lang w:val="ru-RU"/>
        </w:rPr>
      </w:pPr>
      <w:r>
        <w:rPr>
          <w:b/>
          <w:bCs/>
          <w:sz w:val="24"/>
          <w:szCs w:val="24"/>
          <w:lang w:val="ru-RU"/>
        </w:rPr>
        <w:t>«Общество»</w:t>
      </w:r>
      <w:r w:rsidRPr="0078040C">
        <w:rPr>
          <w:sz w:val="24"/>
          <w:szCs w:val="24"/>
          <w:lang w:val="ru-RU"/>
        </w:rPr>
        <w:t xml:space="preserve"> </w:t>
      </w:r>
      <w:r w:rsidRPr="00C7541A">
        <w:rPr>
          <w:sz w:val="24"/>
          <w:szCs w:val="24"/>
          <w:lang w:val="ru-RU"/>
        </w:rPr>
        <w:t xml:space="preserve">имеет значение, указанное во вступительной части </w:t>
      </w:r>
      <w:r>
        <w:rPr>
          <w:sz w:val="24"/>
          <w:szCs w:val="24"/>
          <w:lang w:val="ru-RU"/>
        </w:rPr>
        <w:t>Соглашения</w:t>
      </w:r>
      <w:r w:rsidRPr="00923EA7">
        <w:rPr>
          <w:sz w:val="24"/>
          <w:szCs w:val="24"/>
          <w:lang w:val="ru-RU"/>
        </w:rPr>
        <w:t>.</w:t>
      </w:r>
    </w:p>
    <w:p w14:paraId="4A1F0A31" w14:textId="348BE9B1" w:rsidR="00C23252" w:rsidRPr="00FB0221" w:rsidRDefault="00C23252" w:rsidP="00432394">
      <w:pPr>
        <w:pStyle w:val="a0"/>
        <w:tabs>
          <w:tab w:val="clear" w:pos="709"/>
          <w:tab w:val="clear" w:pos="8789"/>
          <w:tab w:val="left" w:pos="0"/>
          <w:tab w:val="right" w:pos="7912"/>
        </w:tabs>
        <w:spacing w:before="120" w:after="0" w:line="240" w:lineRule="auto"/>
        <w:ind w:left="709" w:right="-8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«Подготовительные мероприятия»</w:t>
      </w:r>
      <w:r w:rsidRPr="00FB0221">
        <w:rPr>
          <w:b/>
          <w:bCs/>
          <w:sz w:val="24"/>
          <w:szCs w:val="24"/>
          <w:lang w:val="ru-RU"/>
        </w:rPr>
        <w:t xml:space="preserve"> </w:t>
      </w:r>
      <w:r w:rsidRPr="00FB0221">
        <w:rPr>
          <w:bCs/>
          <w:sz w:val="24"/>
          <w:szCs w:val="24"/>
          <w:lang w:val="ru-RU"/>
        </w:rPr>
        <w:t xml:space="preserve">означает </w:t>
      </w:r>
      <w:r>
        <w:rPr>
          <w:bCs/>
          <w:sz w:val="24"/>
          <w:szCs w:val="24"/>
          <w:lang w:val="ru-RU"/>
        </w:rPr>
        <w:t xml:space="preserve">перечень мероприятий Инвестора, </w:t>
      </w:r>
      <w:r w:rsidRPr="00FB0221">
        <w:rPr>
          <w:bCs/>
          <w:sz w:val="24"/>
          <w:szCs w:val="24"/>
          <w:lang w:val="ru-RU"/>
        </w:rPr>
        <w:t>содержа</w:t>
      </w:r>
      <w:r>
        <w:rPr>
          <w:bCs/>
          <w:sz w:val="24"/>
          <w:szCs w:val="24"/>
          <w:lang w:val="ru-RU"/>
        </w:rPr>
        <w:t>щийся</w:t>
      </w:r>
      <w:r w:rsidRPr="00FB0221">
        <w:rPr>
          <w:bCs/>
          <w:sz w:val="24"/>
          <w:szCs w:val="24"/>
          <w:lang w:val="ru-RU"/>
        </w:rPr>
        <w:t xml:space="preserve"> в Приложении № </w:t>
      </w:r>
      <w:r w:rsidR="00967CE9">
        <w:rPr>
          <w:bCs/>
          <w:sz w:val="24"/>
          <w:szCs w:val="24"/>
          <w:lang w:val="ru-RU"/>
        </w:rPr>
        <w:t>1</w:t>
      </w:r>
      <w:r w:rsidRPr="00FB0221">
        <w:rPr>
          <w:bCs/>
          <w:sz w:val="24"/>
          <w:szCs w:val="24"/>
          <w:lang w:val="ru-RU"/>
        </w:rPr>
        <w:t xml:space="preserve"> к Соглашению.</w:t>
      </w:r>
    </w:p>
    <w:p w14:paraId="6DB64B84" w14:textId="35B44426" w:rsidR="001B7DAD" w:rsidRPr="0078040C" w:rsidRDefault="00333B7C" w:rsidP="00432394">
      <w:pPr>
        <w:pStyle w:val="a0"/>
        <w:tabs>
          <w:tab w:val="clear" w:pos="709"/>
          <w:tab w:val="clear" w:pos="8789"/>
          <w:tab w:val="left" w:pos="900"/>
          <w:tab w:val="right" w:pos="7912"/>
        </w:tabs>
        <w:spacing w:before="120" w:after="0" w:line="240" w:lineRule="auto"/>
        <w:ind w:left="709" w:right="-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="001B7DAD" w:rsidRPr="0078040C">
        <w:rPr>
          <w:b/>
          <w:sz w:val="24"/>
          <w:szCs w:val="24"/>
          <w:lang w:val="ru-RU"/>
        </w:rPr>
        <w:t>Проект</w:t>
      </w:r>
      <w:r>
        <w:rPr>
          <w:b/>
          <w:sz w:val="24"/>
          <w:szCs w:val="24"/>
          <w:lang w:val="ru-RU"/>
        </w:rPr>
        <w:t>»</w:t>
      </w:r>
      <w:r w:rsidR="001B7DAD" w:rsidRPr="0078040C">
        <w:rPr>
          <w:sz w:val="24"/>
          <w:szCs w:val="24"/>
          <w:lang w:val="ru-RU"/>
        </w:rPr>
        <w:t xml:space="preserve"> им</w:t>
      </w:r>
      <w:r w:rsidR="00F9286B">
        <w:rPr>
          <w:sz w:val="24"/>
          <w:szCs w:val="24"/>
          <w:lang w:val="ru-RU"/>
        </w:rPr>
        <w:t>еет значение, установленное в пункте</w:t>
      </w:r>
      <w:r w:rsidR="001B7DAD" w:rsidRPr="0078040C">
        <w:rPr>
          <w:sz w:val="24"/>
          <w:szCs w:val="24"/>
          <w:lang w:val="ru-RU"/>
        </w:rPr>
        <w:t xml:space="preserve"> </w:t>
      </w:r>
      <w:r w:rsidR="001B7DAD" w:rsidRPr="0078040C">
        <w:rPr>
          <w:sz w:val="24"/>
          <w:szCs w:val="24"/>
          <w:lang w:val="ru-RU"/>
        </w:rPr>
        <w:fldChar w:fldCharType="begin"/>
      </w:r>
      <w:r w:rsidR="001B7DAD" w:rsidRPr="0078040C">
        <w:rPr>
          <w:sz w:val="24"/>
          <w:szCs w:val="24"/>
          <w:lang w:val="ru-RU"/>
        </w:rPr>
        <w:instrText xml:space="preserve"> REF _Ref402471372 \r \h  \* MERGEFORMAT </w:instrText>
      </w:r>
      <w:r w:rsidR="001B7DAD" w:rsidRPr="0078040C">
        <w:rPr>
          <w:sz w:val="24"/>
          <w:szCs w:val="24"/>
          <w:lang w:val="ru-RU"/>
        </w:rPr>
      </w:r>
      <w:r w:rsidR="001B7DAD" w:rsidRPr="0078040C">
        <w:rPr>
          <w:sz w:val="24"/>
          <w:szCs w:val="24"/>
          <w:lang w:val="ru-RU"/>
        </w:rPr>
        <w:fldChar w:fldCharType="separate"/>
      </w:r>
      <w:r w:rsidR="00422600">
        <w:rPr>
          <w:sz w:val="24"/>
          <w:szCs w:val="24"/>
          <w:lang w:val="ru-RU"/>
        </w:rPr>
        <w:t>(А)</w:t>
      </w:r>
      <w:r w:rsidR="001B7DAD" w:rsidRPr="0078040C">
        <w:rPr>
          <w:sz w:val="24"/>
          <w:szCs w:val="24"/>
          <w:lang w:val="ru-RU"/>
        </w:rPr>
        <w:fldChar w:fldCharType="end"/>
      </w:r>
      <w:r w:rsidR="001B7DAD" w:rsidRPr="0078040C">
        <w:rPr>
          <w:sz w:val="24"/>
          <w:szCs w:val="24"/>
          <w:lang w:val="ru-RU"/>
        </w:rPr>
        <w:t xml:space="preserve"> </w:t>
      </w:r>
      <w:r w:rsidR="00F9286B">
        <w:rPr>
          <w:sz w:val="24"/>
          <w:szCs w:val="24"/>
          <w:lang w:val="ru-RU"/>
        </w:rPr>
        <w:t>вступительной части</w:t>
      </w:r>
      <w:r w:rsidR="001B7DAD" w:rsidRPr="0078040C">
        <w:rPr>
          <w:sz w:val="24"/>
          <w:szCs w:val="24"/>
          <w:lang w:val="ru-RU"/>
        </w:rPr>
        <w:t xml:space="preserve"> Соглашени</w:t>
      </w:r>
      <w:r w:rsidR="00F9286B">
        <w:rPr>
          <w:sz w:val="24"/>
          <w:szCs w:val="24"/>
          <w:lang w:val="ru-RU"/>
        </w:rPr>
        <w:t>я</w:t>
      </w:r>
      <w:r w:rsidR="001B7DAD" w:rsidRPr="0078040C">
        <w:rPr>
          <w:sz w:val="24"/>
          <w:szCs w:val="24"/>
          <w:lang w:val="ru-RU"/>
        </w:rPr>
        <w:t>.</w:t>
      </w:r>
    </w:p>
    <w:p w14:paraId="023CB16F" w14:textId="01FCD9BA" w:rsidR="001B7DAD" w:rsidRPr="0078040C" w:rsidRDefault="00333B7C" w:rsidP="00432394">
      <w:pPr>
        <w:pStyle w:val="a0"/>
        <w:tabs>
          <w:tab w:val="clear" w:pos="709"/>
          <w:tab w:val="clear" w:pos="8789"/>
          <w:tab w:val="left" w:pos="900"/>
          <w:tab w:val="right" w:pos="7912"/>
        </w:tabs>
        <w:spacing w:before="120" w:after="0" w:line="240" w:lineRule="auto"/>
        <w:ind w:left="709" w:right="-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="001B7DAD" w:rsidRPr="0078040C">
        <w:rPr>
          <w:b/>
          <w:sz w:val="24"/>
          <w:szCs w:val="24"/>
          <w:lang w:val="ru-RU"/>
        </w:rPr>
        <w:t>Соглашение</w:t>
      </w:r>
      <w:r>
        <w:rPr>
          <w:b/>
          <w:sz w:val="24"/>
          <w:szCs w:val="24"/>
          <w:lang w:val="ru-RU"/>
        </w:rPr>
        <w:t>»</w:t>
      </w:r>
      <w:r w:rsidR="001B7DAD" w:rsidRPr="0078040C">
        <w:rPr>
          <w:sz w:val="24"/>
          <w:szCs w:val="24"/>
          <w:lang w:val="ru-RU"/>
        </w:rPr>
        <w:t xml:space="preserve"> означает настоящее инвестиционное соглашение</w:t>
      </w:r>
      <w:r w:rsidR="007C368A">
        <w:rPr>
          <w:sz w:val="24"/>
          <w:szCs w:val="24"/>
          <w:lang w:val="ru-RU"/>
        </w:rPr>
        <w:t xml:space="preserve"> со всеми изменениями, дополнениями и приложениями, являющимися его неотъемлемой частью</w:t>
      </w:r>
      <w:r w:rsidR="001B7DAD" w:rsidRPr="0078040C">
        <w:rPr>
          <w:sz w:val="24"/>
          <w:szCs w:val="24"/>
          <w:lang w:val="ru-RU"/>
        </w:rPr>
        <w:t>.</w:t>
      </w:r>
    </w:p>
    <w:p w14:paraId="6D6FA6EB" w14:textId="209744F3" w:rsidR="001B7DAD" w:rsidRPr="0078040C" w:rsidRDefault="00333B7C" w:rsidP="00432394">
      <w:pPr>
        <w:pStyle w:val="a0"/>
        <w:tabs>
          <w:tab w:val="clear" w:pos="709"/>
          <w:tab w:val="clear" w:pos="8789"/>
          <w:tab w:val="left" w:pos="900"/>
          <w:tab w:val="right" w:pos="7912"/>
        </w:tabs>
        <w:spacing w:before="120" w:after="0" w:line="240" w:lineRule="auto"/>
        <w:ind w:left="709" w:right="-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="001B7DAD" w:rsidRPr="0078040C">
        <w:rPr>
          <w:b/>
          <w:sz w:val="24"/>
          <w:szCs w:val="24"/>
          <w:lang w:val="ru-RU"/>
        </w:rPr>
        <w:t>Спор</w:t>
      </w:r>
      <w:r>
        <w:rPr>
          <w:b/>
          <w:sz w:val="24"/>
          <w:szCs w:val="24"/>
          <w:lang w:val="ru-RU"/>
        </w:rPr>
        <w:t>»</w:t>
      </w:r>
      <w:r w:rsidR="001B7DAD" w:rsidRPr="0078040C">
        <w:rPr>
          <w:sz w:val="24"/>
          <w:szCs w:val="24"/>
          <w:lang w:val="ru-RU"/>
        </w:rPr>
        <w:t xml:space="preserve"> означает разногласие или спор любого характера, возникший между Сторонами по поводу или в результате настоящего Соглашения или в связи с ним (включая вопросы толкования, существования, нарушения, прекращения действия или действительности настоящего Соглашения).</w:t>
      </w:r>
    </w:p>
    <w:p w14:paraId="6F637D08" w14:textId="2F3740FE" w:rsidR="001B7DAD" w:rsidRPr="0078040C" w:rsidRDefault="00600C07" w:rsidP="00432394">
      <w:pPr>
        <w:pStyle w:val="a0"/>
        <w:tabs>
          <w:tab w:val="clear" w:pos="709"/>
          <w:tab w:val="clear" w:pos="8789"/>
          <w:tab w:val="left" w:pos="900"/>
          <w:tab w:val="right" w:pos="7912"/>
        </w:tabs>
        <w:spacing w:before="120" w:after="0" w:line="240" w:lineRule="auto"/>
        <w:ind w:left="709" w:right="-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="001B7DAD" w:rsidRPr="0078040C">
        <w:rPr>
          <w:b/>
          <w:sz w:val="24"/>
          <w:szCs w:val="24"/>
          <w:lang w:val="ru-RU"/>
        </w:rPr>
        <w:t>Сторона</w:t>
      </w:r>
      <w:r>
        <w:rPr>
          <w:b/>
          <w:sz w:val="24"/>
          <w:szCs w:val="24"/>
          <w:lang w:val="ru-RU"/>
        </w:rPr>
        <w:t>»</w:t>
      </w:r>
      <w:r w:rsidR="001B7DAD" w:rsidRPr="0078040C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«</w:t>
      </w:r>
      <w:r w:rsidR="001B7DAD" w:rsidRPr="0078040C">
        <w:rPr>
          <w:b/>
          <w:sz w:val="24"/>
          <w:szCs w:val="24"/>
          <w:lang w:val="ru-RU"/>
        </w:rPr>
        <w:t>Стороны</w:t>
      </w:r>
      <w:r>
        <w:rPr>
          <w:b/>
          <w:sz w:val="24"/>
          <w:szCs w:val="24"/>
          <w:lang w:val="ru-RU"/>
        </w:rPr>
        <w:t>»</w:t>
      </w:r>
      <w:r w:rsidR="001B7DAD" w:rsidRPr="0078040C">
        <w:rPr>
          <w:sz w:val="24"/>
          <w:szCs w:val="24"/>
          <w:lang w:val="ru-RU"/>
        </w:rPr>
        <w:t xml:space="preserve"> </w:t>
      </w:r>
      <w:r w:rsidR="00333B7C" w:rsidRPr="00C7541A">
        <w:rPr>
          <w:sz w:val="24"/>
          <w:szCs w:val="24"/>
          <w:lang w:val="ru-RU"/>
        </w:rPr>
        <w:t xml:space="preserve">имеет значение, указанное во вступительной части </w:t>
      </w:r>
      <w:r w:rsidR="00333B7C">
        <w:rPr>
          <w:sz w:val="24"/>
          <w:szCs w:val="24"/>
          <w:lang w:val="ru-RU"/>
        </w:rPr>
        <w:t>Соглашения</w:t>
      </w:r>
      <w:r w:rsidR="00333B7C" w:rsidRPr="00923EA7">
        <w:rPr>
          <w:sz w:val="24"/>
          <w:szCs w:val="24"/>
          <w:lang w:val="ru-RU"/>
        </w:rPr>
        <w:t>.</w:t>
      </w:r>
    </w:p>
    <w:p w14:paraId="68255D3E" w14:textId="77777777" w:rsidR="001B7DAD" w:rsidRPr="0078040C" w:rsidRDefault="001B7DAD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78040C">
        <w:rPr>
          <w:sz w:val="24"/>
          <w:szCs w:val="24"/>
          <w:lang w:val="ru-RU"/>
        </w:rPr>
        <w:t>В настоящем Соглашении:</w:t>
      </w:r>
    </w:p>
    <w:p w14:paraId="7C7705A3" w14:textId="77777777" w:rsidR="001B7DAD" w:rsidRPr="0078040C" w:rsidRDefault="001B7DAD" w:rsidP="00432394">
      <w:pPr>
        <w:pStyle w:val="3"/>
        <w:tabs>
          <w:tab w:val="clear" w:pos="2552"/>
          <w:tab w:val="num" w:pos="1418"/>
        </w:tabs>
        <w:spacing w:before="120" w:after="0" w:line="240" w:lineRule="auto"/>
        <w:ind w:left="1418" w:right="-8" w:hanging="709"/>
        <w:jc w:val="both"/>
        <w:rPr>
          <w:sz w:val="24"/>
          <w:szCs w:val="24"/>
          <w:lang w:val="ru-RU"/>
        </w:rPr>
      </w:pPr>
      <w:r w:rsidRPr="0078040C">
        <w:rPr>
          <w:sz w:val="24"/>
          <w:szCs w:val="24"/>
          <w:lang w:val="ru-RU"/>
        </w:rPr>
        <w:t>ссылки на преамбулу, разделы, статьи и пункты являются ссылками на преамбулу, разделы, статьи и пункты настоящего Соглашения, если иное прямо не указано в настоящем Соглашении;</w:t>
      </w:r>
    </w:p>
    <w:p w14:paraId="7D20308D" w14:textId="67CB313F" w:rsidR="001B7DAD" w:rsidRPr="0078040C" w:rsidRDefault="001B7DAD" w:rsidP="00432394">
      <w:pPr>
        <w:pStyle w:val="3"/>
        <w:tabs>
          <w:tab w:val="clear" w:pos="2552"/>
          <w:tab w:val="num" w:pos="1418"/>
        </w:tabs>
        <w:spacing w:before="120" w:after="0" w:line="240" w:lineRule="auto"/>
        <w:ind w:left="1418" w:right="-8" w:hanging="709"/>
        <w:jc w:val="both"/>
        <w:rPr>
          <w:sz w:val="24"/>
          <w:szCs w:val="24"/>
          <w:lang w:val="ru-RU"/>
        </w:rPr>
      </w:pPr>
      <w:r w:rsidRPr="0078040C">
        <w:rPr>
          <w:sz w:val="24"/>
          <w:szCs w:val="24"/>
          <w:lang w:val="ru-RU"/>
        </w:rPr>
        <w:t xml:space="preserve">приложения к настоящему Соглашению являются неотъемлемой частью настоящего Соглашения, а ссылки на настоящее Соглашение включают ссылки в </w:t>
      </w:r>
      <w:proofErr w:type="spellStart"/>
      <w:r w:rsidRPr="0078040C">
        <w:rPr>
          <w:sz w:val="24"/>
          <w:szCs w:val="24"/>
          <w:lang w:val="ru-RU"/>
        </w:rPr>
        <w:t>т.ч</w:t>
      </w:r>
      <w:proofErr w:type="spellEnd"/>
      <w:r w:rsidRPr="0078040C">
        <w:rPr>
          <w:sz w:val="24"/>
          <w:szCs w:val="24"/>
          <w:lang w:val="ru-RU"/>
        </w:rPr>
        <w:t>. на приложения к Соглашению;</w:t>
      </w:r>
    </w:p>
    <w:p w14:paraId="56F3989E" w14:textId="77777777" w:rsidR="001B7DAD" w:rsidRPr="0078040C" w:rsidRDefault="001B7DAD" w:rsidP="00432394">
      <w:pPr>
        <w:pStyle w:val="3"/>
        <w:tabs>
          <w:tab w:val="clear" w:pos="2552"/>
          <w:tab w:val="num" w:pos="1418"/>
        </w:tabs>
        <w:spacing w:before="120" w:after="0" w:line="240" w:lineRule="auto"/>
        <w:ind w:left="1418" w:right="-8" w:hanging="709"/>
        <w:jc w:val="both"/>
        <w:rPr>
          <w:sz w:val="24"/>
          <w:szCs w:val="24"/>
          <w:lang w:val="ru-RU"/>
        </w:rPr>
      </w:pPr>
      <w:r w:rsidRPr="0078040C">
        <w:rPr>
          <w:sz w:val="24"/>
          <w:szCs w:val="24"/>
          <w:lang w:val="ru-RU"/>
        </w:rPr>
        <w:t>заголовки разделов, статей и пунктов приводятся лишь в целях удобства и не влияют на толкование условий (положений) настоящего Соглашения;</w:t>
      </w:r>
    </w:p>
    <w:p w14:paraId="5A32C7EE" w14:textId="77777777" w:rsidR="001B7DAD" w:rsidRPr="0078040C" w:rsidRDefault="001B7DAD" w:rsidP="00432394">
      <w:pPr>
        <w:pStyle w:val="3"/>
        <w:tabs>
          <w:tab w:val="clear" w:pos="2552"/>
          <w:tab w:val="num" w:pos="1418"/>
        </w:tabs>
        <w:spacing w:before="120" w:after="0" w:line="240" w:lineRule="auto"/>
        <w:ind w:left="1418" w:right="-8" w:hanging="709"/>
        <w:jc w:val="both"/>
        <w:rPr>
          <w:sz w:val="24"/>
          <w:szCs w:val="24"/>
          <w:lang w:val="ru-RU"/>
        </w:rPr>
      </w:pPr>
      <w:r w:rsidRPr="0078040C">
        <w:rPr>
          <w:sz w:val="24"/>
          <w:szCs w:val="24"/>
          <w:lang w:val="ru-RU"/>
        </w:rPr>
        <w:t>если иное не следует из контекста, то слова, используемые в единственном числе, включают множественное число, и наоборот, а ссылки на третьи лица включают ссылки на физические лица, юридические лица и публично-правовые образования;</w:t>
      </w:r>
    </w:p>
    <w:p w14:paraId="692CC9D4" w14:textId="77777777" w:rsidR="00CB5B25" w:rsidRPr="0078040C" w:rsidRDefault="001B7DAD" w:rsidP="00432394">
      <w:pPr>
        <w:pStyle w:val="3"/>
        <w:tabs>
          <w:tab w:val="clear" w:pos="2552"/>
          <w:tab w:val="num" w:pos="1418"/>
        </w:tabs>
        <w:spacing w:before="120" w:after="0" w:line="240" w:lineRule="auto"/>
        <w:ind w:left="1418" w:right="-8" w:hanging="709"/>
        <w:jc w:val="both"/>
        <w:rPr>
          <w:sz w:val="24"/>
          <w:szCs w:val="24"/>
          <w:lang w:val="ru-RU"/>
        </w:rPr>
      </w:pPr>
      <w:r w:rsidRPr="0078040C">
        <w:rPr>
          <w:sz w:val="24"/>
          <w:szCs w:val="24"/>
          <w:lang w:val="ru-RU"/>
        </w:rPr>
        <w:lastRenderedPageBreak/>
        <w:t xml:space="preserve">ссылки на Стороны подразумевают ссылки на их правопреемников; </w:t>
      </w:r>
    </w:p>
    <w:p w14:paraId="7647B815" w14:textId="092F4CA6" w:rsidR="001B7DAD" w:rsidRPr="00E71A6D" w:rsidRDefault="00E71A6D" w:rsidP="00432394">
      <w:pPr>
        <w:pStyle w:val="3"/>
        <w:tabs>
          <w:tab w:val="clear" w:pos="2552"/>
          <w:tab w:val="num" w:pos="1418"/>
        </w:tabs>
        <w:spacing w:before="120" w:after="0" w:line="240" w:lineRule="auto"/>
        <w:ind w:left="1418" w:right="-8" w:hanging="709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указания «</w:t>
      </w:r>
      <w:r w:rsidR="001B7DAD" w:rsidRPr="0078040C">
        <w:rPr>
          <w:sz w:val="24"/>
          <w:szCs w:val="24"/>
          <w:lang w:val="ru-RU"/>
        </w:rPr>
        <w:t>в частности</w:t>
      </w:r>
      <w:r>
        <w:rPr>
          <w:sz w:val="24"/>
          <w:szCs w:val="24"/>
          <w:lang w:val="ru-RU"/>
        </w:rPr>
        <w:t>»</w:t>
      </w:r>
      <w:r w:rsidR="001B7DAD" w:rsidRPr="0078040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«</w:t>
      </w:r>
      <w:r w:rsidR="001B7DAD" w:rsidRPr="0078040C">
        <w:rPr>
          <w:sz w:val="24"/>
          <w:szCs w:val="24"/>
          <w:lang w:val="ru-RU"/>
        </w:rPr>
        <w:t>включая</w:t>
      </w:r>
      <w:r>
        <w:rPr>
          <w:sz w:val="24"/>
          <w:szCs w:val="24"/>
          <w:lang w:val="ru-RU"/>
        </w:rPr>
        <w:t>» или «</w:t>
      </w:r>
      <w:r w:rsidR="001B7DAD" w:rsidRPr="0078040C">
        <w:rPr>
          <w:sz w:val="24"/>
          <w:szCs w:val="24"/>
          <w:lang w:val="ru-RU"/>
        </w:rPr>
        <w:t xml:space="preserve">в </w:t>
      </w:r>
      <w:proofErr w:type="spellStart"/>
      <w:r w:rsidR="001B7DAD" w:rsidRPr="0078040C">
        <w:rPr>
          <w:sz w:val="24"/>
          <w:szCs w:val="24"/>
          <w:lang w:val="ru-RU"/>
        </w:rPr>
        <w:t>т.ч</w:t>
      </w:r>
      <w:proofErr w:type="spellEnd"/>
      <w:r w:rsidR="001B7DAD" w:rsidRPr="0078040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»</w:t>
      </w:r>
      <w:r w:rsidR="001B7DAD" w:rsidRPr="0078040C">
        <w:rPr>
          <w:sz w:val="24"/>
          <w:szCs w:val="24"/>
          <w:lang w:val="ru-RU"/>
        </w:rPr>
        <w:t xml:space="preserve"> употребляются в значении </w:t>
      </w:r>
      <w:r>
        <w:rPr>
          <w:sz w:val="24"/>
          <w:szCs w:val="24"/>
          <w:lang w:val="ru-RU"/>
        </w:rPr>
        <w:t>«</w:t>
      </w:r>
      <w:r w:rsidR="001B7DAD" w:rsidRPr="0078040C">
        <w:rPr>
          <w:sz w:val="24"/>
          <w:szCs w:val="24"/>
          <w:lang w:val="ru-RU"/>
        </w:rPr>
        <w:t xml:space="preserve">в частности (в </w:t>
      </w:r>
      <w:r>
        <w:rPr>
          <w:sz w:val="24"/>
          <w:szCs w:val="24"/>
          <w:lang w:val="ru-RU"/>
        </w:rPr>
        <w:t xml:space="preserve">том числе), но не </w:t>
      </w:r>
      <w:r w:rsidRPr="00E71A6D">
        <w:rPr>
          <w:sz w:val="24"/>
          <w:szCs w:val="24"/>
          <w:lang w:val="ru-RU"/>
        </w:rPr>
        <w:t>ограничиваясь»</w:t>
      </w:r>
      <w:r w:rsidR="001B7DAD" w:rsidRPr="00E71A6D">
        <w:rPr>
          <w:sz w:val="24"/>
          <w:szCs w:val="24"/>
          <w:lang w:val="ru-RU"/>
        </w:rPr>
        <w:t>.</w:t>
      </w:r>
      <w:proofErr w:type="gramEnd"/>
    </w:p>
    <w:p w14:paraId="05316985" w14:textId="77777777" w:rsidR="007813FF" w:rsidRPr="00E71A6D" w:rsidRDefault="007813FF" w:rsidP="00432394">
      <w:pPr>
        <w:pStyle w:val="a0"/>
        <w:spacing w:before="120" w:after="0" w:line="240" w:lineRule="auto"/>
        <w:rPr>
          <w:sz w:val="24"/>
          <w:szCs w:val="24"/>
          <w:lang w:val="ru-RU"/>
        </w:rPr>
      </w:pPr>
    </w:p>
    <w:p w14:paraId="6DB5914D" w14:textId="77777777" w:rsidR="001B7DAD" w:rsidRPr="00E71A6D" w:rsidRDefault="001B7DAD" w:rsidP="00653503">
      <w:pPr>
        <w:pStyle w:val="StyleHeading1Justified"/>
        <w:keepNext w:val="0"/>
        <w:tabs>
          <w:tab w:val="clear" w:pos="709"/>
          <w:tab w:val="clear" w:pos="1560"/>
          <w:tab w:val="clear" w:pos="8789"/>
          <w:tab w:val="num" w:pos="0"/>
          <w:tab w:val="num" w:pos="1276"/>
          <w:tab w:val="right" w:pos="7912"/>
        </w:tabs>
        <w:spacing w:before="120" w:after="0" w:line="240" w:lineRule="auto"/>
        <w:ind w:left="0" w:right="-8" w:firstLine="0"/>
        <w:jc w:val="center"/>
        <w:rPr>
          <w:sz w:val="24"/>
          <w:szCs w:val="24"/>
          <w:lang w:val="ru-RU"/>
        </w:rPr>
      </w:pPr>
      <w:bookmarkStart w:id="9" w:name="_Toc302740251"/>
      <w:bookmarkStart w:id="10" w:name="_Toc303775964"/>
      <w:bookmarkStart w:id="11" w:name="_Toc402539353"/>
      <w:r w:rsidRPr="00E71A6D">
        <w:rPr>
          <w:sz w:val="24"/>
          <w:szCs w:val="24"/>
          <w:lang w:val="ru-RU"/>
        </w:rPr>
        <w:t>ПРЕДМЕТ СОГЛАШЕНИЯ</w:t>
      </w:r>
      <w:bookmarkEnd w:id="9"/>
      <w:bookmarkEnd w:id="10"/>
      <w:bookmarkEnd w:id="11"/>
    </w:p>
    <w:p w14:paraId="5C77A2C5" w14:textId="77777777" w:rsidR="00834505" w:rsidRDefault="00834505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Предметом Со</w:t>
      </w:r>
      <w:r w:rsidR="001B7DAD" w:rsidRPr="00E71A6D">
        <w:rPr>
          <w:sz w:val="24"/>
          <w:szCs w:val="24"/>
          <w:lang w:val="ru-RU"/>
        </w:rPr>
        <w:t>глашени</w:t>
      </w:r>
      <w:r>
        <w:rPr>
          <w:sz w:val="24"/>
          <w:szCs w:val="24"/>
          <w:lang w:val="ru-RU"/>
        </w:rPr>
        <w:t>я является реализация Проекта, в целях которой осуществляется:</w:t>
      </w:r>
    </w:p>
    <w:p w14:paraId="22D9107E" w14:textId="2C05B521" w:rsidR="00834505" w:rsidRDefault="00834505" w:rsidP="00432394">
      <w:pPr>
        <w:pStyle w:val="2"/>
        <w:keepNext w:val="0"/>
        <w:numPr>
          <w:ilvl w:val="2"/>
          <w:numId w:val="12"/>
        </w:numPr>
        <w:spacing w:before="120" w:after="0" w:line="240" w:lineRule="auto"/>
        <w:ind w:right="-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привлечение Инвестора</w:t>
      </w:r>
      <w:r w:rsidR="007C368A">
        <w:rPr>
          <w:sz w:val="24"/>
          <w:szCs w:val="24"/>
          <w:lang w:val="ru-RU"/>
        </w:rPr>
        <w:t xml:space="preserve"> к реализации Проекта</w:t>
      </w:r>
      <w:r>
        <w:rPr>
          <w:sz w:val="24"/>
          <w:szCs w:val="24"/>
          <w:lang w:val="ru-RU"/>
        </w:rPr>
        <w:t xml:space="preserve"> путем продажи ему Акций;</w:t>
      </w:r>
    </w:p>
    <w:p w14:paraId="2518ABBC" w14:textId="035CD149" w:rsidR="00834505" w:rsidRPr="00DD1479" w:rsidRDefault="00834505" w:rsidP="00432394">
      <w:pPr>
        <w:pStyle w:val="2"/>
        <w:keepNext w:val="0"/>
        <w:numPr>
          <w:ilvl w:val="2"/>
          <w:numId w:val="12"/>
        </w:numPr>
        <w:spacing w:before="120" w:after="0" w:line="240" w:lineRule="auto"/>
        <w:ind w:right="-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выполнение </w:t>
      </w:r>
      <w:r w:rsidR="00E27E6E">
        <w:rPr>
          <w:sz w:val="24"/>
          <w:szCs w:val="24"/>
          <w:lang w:val="ru-RU"/>
        </w:rPr>
        <w:t>Инвестором Инвестиционных обязательств</w:t>
      </w:r>
      <w:r w:rsidRPr="00DD1479">
        <w:rPr>
          <w:sz w:val="24"/>
          <w:szCs w:val="24"/>
          <w:lang w:val="ru-RU"/>
        </w:rPr>
        <w:t>;</w:t>
      </w:r>
    </w:p>
    <w:p w14:paraId="69941D9F" w14:textId="72026EB4" w:rsidR="004E6B0C" w:rsidRPr="00377911" w:rsidRDefault="00834505" w:rsidP="00432394">
      <w:pPr>
        <w:pStyle w:val="2"/>
        <w:keepNext w:val="0"/>
        <w:numPr>
          <w:ilvl w:val="2"/>
          <w:numId w:val="12"/>
        </w:numPr>
        <w:spacing w:before="120" w:after="0" w:line="240" w:lineRule="auto"/>
        <w:ind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участие</w:t>
      </w:r>
      <w:r w:rsidR="007C368A" w:rsidRPr="00377911">
        <w:rPr>
          <w:sz w:val="24"/>
          <w:szCs w:val="24"/>
          <w:lang w:val="ru-RU"/>
        </w:rPr>
        <w:t xml:space="preserve"> Инвестора</w:t>
      </w:r>
      <w:r w:rsidRPr="00377911">
        <w:rPr>
          <w:sz w:val="24"/>
          <w:szCs w:val="24"/>
          <w:lang w:val="ru-RU"/>
        </w:rPr>
        <w:t xml:space="preserve"> в управлении Обществом.</w:t>
      </w:r>
      <w:r w:rsidR="004E6B0C" w:rsidRPr="00377911">
        <w:rPr>
          <w:sz w:val="24"/>
          <w:szCs w:val="24"/>
          <w:lang w:val="ru-RU"/>
        </w:rPr>
        <w:t xml:space="preserve"> </w:t>
      </w:r>
    </w:p>
    <w:p w14:paraId="0BFD1686" w14:textId="76C2568A" w:rsidR="00720630" w:rsidRPr="00377911" w:rsidRDefault="00720630" w:rsidP="001928A9">
      <w:pPr>
        <w:pStyle w:val="a0"/>
        <w:numPr>
          <w:ilvl w:val="1"/>
          <w:numId w:val="12"/>
        </w:numPr>
        <w:tabs>
          <w:tab w:val="clear" w:pos="1559"/>
          <w:tab w:val="clear" w:pos="2977"/>
          <w:tab w:val="left" w:pos="2694"/>
        </w:tabs>
        <w:spacing w:before="120" w:after="0" w:line="240" w:lineRule="auto"/>
        <w:ind w:left="709" w:hanging="682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Возникновение обязатель</w:t>
      </w:r>
      <w:proofErr w:type="gramStart"/>
      <w:r w:rsidRPr="00377911">
        <w:rPr>
          <w:sz w:val="24"/>
          <w:szCs w:val="24"/>
          <w:lang w:val="ru-RU"/>
        </w:rPr>
        <w:t>ств Ст</w:t>
      </w:r>
      <w:proofErr w:type="gramEnd"/>
      <w:r w:rsidRPr="00377911">
        <w:rPr>
          <w:sz w:val="24"/>
          <w:szCs w:val="24"/>
          <w:lang w:val="ru-RU"/>
        </w:rPr>
        <w:t>орон в соответствии с Соглашением обусловлено наступлением отлагательных условий, предусмотренных пунктом 2.6 Договора купли-продажи.</w:t>
      </w:r>
    </w:p>
    <w:p w14:paraId="37A23653" w14:textId="77777777" w:rsidR="007C3D8B" w:rsidRPr="007C3D8B" w:rsidRDefault="007C3D8B" w:rsidP="00432394">
      <w:pPr>
        <w:pStyle w:val="a0"/>
        <w:spacing w:before="120" w:after="0" w:line="240" w:lineRule="auto"/>
        <w:rPr>
          <w:lang w:val="ru-RU"/>
        </w:rPr>
      </w:pPr>
    </w:p>
    <w:p w14:paraId="650AEB70" w14:textId="2D15BBD3" w:rsidR="001B7DAD" w:rsidRPr="0078040C" w:rsidRDefault="009D2E11" w:rsidP="00653503">
      <w:pPr>
        <w:pStyle w:val="StyleHeading1Justified"/>
        <w:keepNext w:val="0"/>
        <w:tabs>
          <w:tab w:val="clear" w:pos="709"/>
          <w:tab w:val="clear" w:pos="1560"/>
          <w:tab w:val="clear" w:pos="8789"/>
          <w:tab w:val="num" w:pos="0"/>
          <w:tab w:val="num" w:pos="1276"/>
          <w:tab w:val="right" w:pos="7912"/>
        </w:tabs>
        <w:spacing w:before="120" w:after="0" w:line="240" w:lineRule="auto"/>
        <w:ind w:left="0" w:right="-8" w:firstLine="0"/>
        <w:jc w:val="center"/>
        <w:rPr>
          <w:sz w:val="24"/>
          <w:szCs w:val="24"/>
          <w:lang w:val="ru-RU"/>
        </w:rPr>
      </w:pPr>
      <w:bookmarkStart w:id="12" w:name="_Toc302740259"/>
      <w:bookmarkStart w:id="13" w:name="_Toc303775965"/>
      <w:bookmarkStart w:id="14" w:name="_Ref402380447"/>
      <w:bookmarkStart w:id="15" w:name="_Toc402539354"/>
      <w:r>
        <w:rPr>
          <w:sz w:val="24"/>
          <w:szCs w:val="24"/>
          <w:lang w:val="ru-RU"/>
        </w:rPr>
        <w:t xml:space="preserve">ПОРЯДОК И УСЛОВИЯ </w:t>
      </w:r>
      <w:r w:rsidR="009E31C5">
        <w:rPr>
          <w:sz w:val="24"/>
          <w:szCs w:val="24"/>
          <w:lang w:val="ru-RU"/>
        </w:rPr>
        <w:t>ПРОДАЖИ</w:t>
      </w:r>
      <w:r>
        <w:rPr>
          <w:sz w:val="24"/>
          <w:szCs w:val="24"/>
          <w:lang w:val="ru-RU"/>
        </w:rPr>
        <w:t xml:space="preserve"> </w:t>
      </w:r>
      <w:r w:rsidR="001B7DAD" w:rsidRPr="0078040C">
        <w:rPr>
          <w:sz w:val="24"/>
          <w:szCs w:val="24"/>
          <w:lang w:val="ru-RU"/>
        </w:rPr>
        <w:t>АКЦИИ</w:t>
      </w:r>
      <w:r w:rsidR="008F5E04">
        <w:rPr>
          <w:sz w:val="24"/>
          <w:szCs w:val="24"/>
          <w:lang w:val="ru-RU"/>
        </w:rPr>
        <w:t xml:space="preserve"> </w:t>
      </w:r>
      <w:r w:rsidR="00834505">
        <w:rPr>
          <w:sz w:val="24"/>
          <w:szCs w:val="24"/>
          <w:lang w:val="ru-RU"/>
        </w:rPr>
        <w:t>ОБЩЕСТВА</w:t>
      </w:r>
      <w:bookmarkEnd w:id="12"/>
      <w:bookmarkEnd w:id="13"/>
      <w:bookmarkEnd w:id="14"/>
      <w:bookmarkEnd w:id="15"/>
    </w:p>
    <w:p w14:paraId="6E71F3B0" w14:textId="2843A821" w:rsidR="00E20D49" w:rsidRDefault="002965BD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bookmarkStart w:id="16" w:name="_Ref402359852"/>
      <w:r w:rsidRPr="00E20D49">
        <w:rPr>
          <w:sz w:val="24"/>
          <w:szCs w:val="24"/>
          <w:lang w:val="ru-RU"/>
        </w:rPr>
        <w:t>«КАВКАЗ</w:t>
      </w:r>
      <w:proofErr w:type="gramStart"/>
      <w:r w:rsidRPr="00E20D49">
        <w:rPr>
          <w:sz w:val="24"/>
          <w:szCs w:val="24"/>
          <w:lang w:val="ru-RU"/>
        </w:rPr>
        <w:t>.Р</w:t>
      </w:r>
      <w:proofErr w:type="gramEnd"/>
      <w:r w:rsidRPr="00E20D49">
        <w:rPr>
          <w:sz w:val="24"/>
          <w:szCs w:val="24"/>
          <w:lang w:val="ru-RU"/>
        </w:rPr>
        <w:t xml:space="preserve">Ф» </w:t>
      </w:r>
      <w:r w:rsidR="001B7DAD" w:rsidRPr="00E20D49">
        <w:rPr>
          <w:sz w:val="24"/>
          <w:szCs w:val="24"/>
          <w:lang w:val="ru-RU"/>
        </w:rPr>
        <w:t xml:space="preserve">и Инвестор </w:t>
      </w:r>
      <w:r w:rsidR="00E20D49" w:rsidRPr="00E20D49">
        <w:rPr>
          <w:sz w:val="24"/>
          <w:szCs w:val="24"/>
          <w:lang w:val="ru-RU"/>
        </w:rPr>
        <w:t xml:space="preserve">обязуются </w:t>
      </w:r>
      <w:r w:rsidR="00600640">
        <w:rPr>
          <w:sz w:val="24"/>
          <w:szCs w:val="24"/>
          <w:lang w:val="ru-RU"/>
        </w:rPr>
        <w:t xml:space="preserve">одновременно с подписанием Соглашения </w:t>
      </w:r>
      <w:r w:rsidR="001B7DAD" w:rsidRPr="00E20D49">
        <w:rPr>
          <w:sz w:val="24"/>
          <w:szCs w:val="24"/>
          <w:lang w:val="ru-RU"/>
        </w:rPr>
        <w:t>заключ</w:t>
      </w:r>
      <w:r w:rsidR="00E20D49" w:rsidRPr="00E20D49">
        <w:rPr>
          <w:sz w:val="24"/>
          <w:szCs w:val="24"/>
          <w:lang w:val="ru-RU"/>
        </w:rPr>
        <w:t>ить</w:t>
      </w:r>
      <w:r w:rsidR="001B7DAD" w:rsidRPr="00E20D49">
        <w:rPr>
          <w:sz w:val="24"/>
          <w:szCs w:val="24"/>
          <w:lang w:val="ru-RU"/>
        </w:rPr>
        <w:t xml:space="preserve"> </w:t>
      </w:r>
      <w:r w:rsidR="00C84C81" w:rsidRPr="00E20D49">
        <w:rPr>
          <w:sz w:val="24"/>
          <w:szCs w:val="24"/>
          <w:lang w:val="ru-RU"/>
        </w:rPr>
        <w:t>Договор купли-продажи</w:t>
      </w:r>
      <w:r w:rsidR="00E20D49" w:rsidRPr="00E20D49">
        <w:rPr>
          <w:sz w:val="24"/>
          <w:szCs w:val="24"/>
          <w:lang w:val="ru-RU"/>
        </w:rPr>
        <w:t xml:space="preserve"> </w:t>
      </w:r>
      <w:r w:rsidR="009E31C5">
        <w:rPr>
          <w:sz w:val="24"/>
          <w:szCs w:val="24"/>
          <w:lang w:val="ru-RU"/>
        </w:rPr>
        <w:t>на следующих условиях:</w:t>
      </w:r>
      <w:r w:rsidR="00443890" w:rsidRPr="00E20D49">
        <w:rPr>
          <w:sz w:val="24"/>
          <w:szCs w:val="24"/>
          <w:lang w:val="ru-RU"/>
        </w:rPr>
        <w:t xml:space="preserve"> </w:t>
      </w:r>
    </w:p>
    <w:p w14:paraId="27C31234" w14:textId="798824BE" w:rsidR="00A36837" w:rsidRPr="00600C07" w:rsidRDefault="009E31C5" w:rsidP="00432394">
      <w:pPr>
        <w:pStyle w:val="2"/>
        <w:keepNext w:val="0"/>
        <w:numPr>
          <w:ilvl w:val="2"/>
          <w:numId w:val="13"/>
        </w:numPr>
        <w:spacing w:before="120" w:after="0" w:line="240" w:lineRule="auto"/>
        <w:ind w:right="-8"/>
        <w:rPr>
          <w:sz w:val="24"/>
          <w:szCs w:val="24"/>
          <w:lang w:val="ru-RU"/>
        </w:rPr>
      </w:pPr>
      <w:r w:rsidRPr="00600C07">
        <w:rPr>
          <w:sz w:val="24"/>
          <w:szCs w:val="24"/>
          <w:lang w:val="ru-RU"/>
        </w:rPr>
        <w:t>Стороны: «КАВКАЗ</w:t>
      </w:r>
      <w:proofErr w:type="gramStart"/>
      <w:r w:rsidRPr="00600C07">
        <w:rPr>
          <w:sz w:val="24"/>
          <w:szCs w:val="24"/>
          <w:lang w:val="ru-RU"/>
        </w:rPr>
        <w:t>.Р</w:t>
      </w:r>
      <w:proofErr w:type="gramEnd"/>
      <w:r w:rsidRPr="00600C07">
        <w:rPr>
          <w:sz w:val="24"/>
          <w:szCs w:val="24"/>
          <w:lang w:val="ru-RU"/>
        </w:rPr>
        <w:t>Ф» (продавец) и Инвестор (покупатель);</w:t>
      </w:r>
      <w:r w:rsidR="00A36837" w:rsidRPr="00600C07">
        <w:rPr>
          <w:sz w:val="24"/>
          <w:szCs w:val="24"/>
          <w:lang w:val="ru-RU"/>
        </w:rPr>
        <w:t xml:space="preserve"> </w:t>
      </w:r>
    </w:p>
    <w:p w14:paraId="2136DF7C" w14:textId="77777777" w:rsidR="00A36837" w:rsidRPr="00600C07" w:rsidRDefault="009E31C5" w:rsidP="00432394">
      <w:pPr>
        <w:pStyle w:val="2"/>
        <w:keepNext w:val="0"/>
        <w:numPr>
          <w:ilvl w:val="2"/>
          <w:numId w:val="13"/>
        </w:numPr>
        <w:spacing w:before="120" w:after="0" w:line="240" w:lineRule="auto"/>
        <w:ind w:right="-8"/>
        <w:rPr>
          <w:sz w:val="24"/>
          <w:szCs w:val="24"/>
          <w:lang w:val="ru-RU"/>
        </w:rPr>
      </w:pPr>
      <w:r w:rsidRPr="00600C07">
        <w:rPr>
          <w:sz w:val="24"/>
          <w:szCs w:val="24"/>
          <w:lang w:val="ru-RU"/>
        </w:rPr>
        <w:t>Предмет: Акции;</w:t>
      </w:r>
      <w:r w:rsidR="00A36837" w:rsidRPr="00600C07">
        <w:rPr>
          <w:sz w:val="24"/>
          <w:szCs w:val="24"/>
          <w:lang w:val="ru-RU"/>
        </w:rPr>
        <w:t xml:space="preserve"> </w:t>
      </w:r>
    </w:p>
    <w:p w14:paraId="7249B4CF" w14:textId="1072961A" w:rsidR="009866A4" w:rsidRDefault="00A36837" w:rsidP="00432394">
      <w:pPr>
        <w:pStyle w:val="2"/>
        <w:keepNext w:val="0"/>
        <w:numPr>
          <w:ilvl w:val="2"/>
          <w:numId w:val="13"/>
        </w:numPr>
        <w:spacing w:before="120" w:after="0" w:line="240" w:lineRule="auto"/>
        <w:ind w:right="-8"/>
        <w:rPr>
          <w:sz w:val="24"/>
          <w:szCs w:val="24"/>
          <w:lang w:val="ru-RU"/>
        </w:rPr>
      </w:pPr>
      <w:r w:rsidRPr="00600C07">
        <w:rPr>
          <w:sz w:val="24"/>
          <w:szCs w:val="24"/>
          <w:lang w:val="ru-RU"/>
        </w:rPr>
        <w:t>Цена Акций</w:t>
      </w:r>
      <w:r w:rsidR="009866A4">
        <w:rPr>
          <w:sz w:val="24"/>
          <w:szCs w:val="24"/>
          <w:lang w:val="ru-RU"/>
        </w:rPr>
        <w:t xml:space="preserve"> определяется </w:t>
      </w:r>
      <w:r w:rsidR="00571905">
        <w:rPr>
          <w:sz w:val="24"/>
          <w:szCs w:val="24"/>
          <w:lang w:val="ru-RU"/>
        </w:rPr>
        <w:t xml:space="preserve">на основании </w:t>
      </w:r>
      <w:r w:rsidR="009866A4">
        <w:rPr>
          <w:sz w:val="24"/>
          <w:szCs w:val="24"/>
          <w:lang w:val="ru-RU"/>
        </w:rPr>
        <w:t>результат</w:t>
      </w:r>
      <w:r w:rsidR="00571905">
        <w:rPr>
          <w:sz w:val="24"/>
          <w:szCs w:val="24"/>
          <w:lang w:val="ru-RU"/>
        </w:rPr>
        <w:t>ов</w:t>
      </w:r>
      <w:r w:rsidR="009866A4">
        <w:rPr>
          <w:sz w:val="24"/>
          <w:szCs w:val="24"/>
          <w:lang w:val="ru-RU"/>
        </w:rPr>
        <w:t xml:space="preserve"> торгов в форме открытого аукциона</w:t>
      </w:r>
      <w:r w:rsidR="00C611FD">
        <w:rPr>
          <w:sz w:val="24"/>
          <w:szCs w:val="24"/>
          <w:lang w:val="ru-RU"/>
        </w:rPr>
        <w:t xml:space="preserve"> в электронной форме</w:t>
      </w:r>
      <w:r w:rsidR="009866A4">
        <w:rPr>
          <w:sz w:val="24"/>
          <w:szCs w:val="24"/>
          <w:lang w:val="ru-RU"/>
        </w:rPr>
        <w:t>.</w:t>
      </w:r>
    </w:p>
    <w:p w14:paraId="62A5D18A" w14:textId="5A90AC62" w:rsidR="00A36837" w:rsidRPr="00600C07" w:rsidRDefault="00A36837" w:rsidP="00432394">
      <w:pPr>
        <w:pStyle w:val="2"/>
        <w:keepNext w:val="0"/>
        <w:numPr>
          <w:ilvl w:val="2"/>
          <w:numId w:val="13"/>
        </w:numPr>
        <w:spacing w:before="120" w:after="0" w:line="240" w:lineRule="auto"/>
        <w:ind w:right="-8"/>
        <w:rPr>
          <w:sz w:val="24"/>
          <w:szCs w:val="24"/>
          <w:lang w:val="ru-RU"/>
        </w:rPr>
      </w:pPr>
      <w:r w:rsidRPr="00600C07">
        <w:rPr>
          <w:sz w:val="24"/>
          <w:szCs w:val="24"/>
          <w:lang w:val="ru-RU"/>
        </w:rPr>
        <w:t>«КАВКАЗ</w:t>
      </w:r>
      <w:proofErr w:type="gramStart"/>
      <w:r w:rsidRPr="00600C07">
        <w:rPr>
          <w:sz w:val="24"/>
          <w:szCs w:val="24"/>
          <w:lang w:val="ru-RU"/>
        </w:rPr>
        <w:t>.Р</w:t>
      </w:r>
      <w:proofErr w:type="gramEnd"/>
      <w:r w:rsidRPr="00600C07">
        <w:rPr>
          <w:sz w:val="24"/>
          <w:szCs w:val="24"/>
          <w:lang w:val="ru-RU"/>
        </w:rPr>
        <w:t>Ф» обязан передать, а Инвестор принять и оплатить Акции в следующие сроки</w:t>
      </w:r>
      <w:r w:rsidR="005C73E0" w:rsidRPr="00600C07">
        <w:rPr>
          <w:sz w:val="24"/>
          <w:szCs w:val="24"/>
          <w:lang w:val="ru-RU"/>
        </w:rPr>
        <w:t>:</w:t>
      </w:r>
    </w:p>
    <w:p w14:paraId="4B32CD20" w14:textId="550A526A" w:rsidR="003D046D" w:rsidRPr="00377911" w:rsidRDefault="005C73E0" w:rsidP="00AC4EE9">
      <w:pPr>
        <w:pStyle w:val="a0"/>
        <w:numPr>
          <w:ilvl w:val="3"/>
          <w:numId w:val="13"/>
        </w:numPr>
        <w:tabs>
          <w:tab w:val="clear" w:pos="2268"/>
        </w:tabs>
        <w:spacing w:before="120" w:after="0" w:line="240" w:lineRule="auto"/>
        <w:ind w:left="1560" w:hanging="850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1 387 604 (один миллион триста восемьдесят семь тысяч шестьсот четыре) акции, что составляет 90%</w:t>
      </w:r>
      <w:r w:rsidR="00C226F7" w:rsidRPr="00377911">
        <w:rPr>
          <w:sz w:val="24"/>
          <w:szCs w:val="24"/>
          <w:lang w:val="ru-RU"/>
        </w:rPr>
        <w:t xml:space="preserve"> (девяносто процентов)</w:t>
      </w:r>
      <w:r w:rsidRPr="00377911">
        <w:rPr>
          <w:sz w:val="24"/>
          <w:szCs w:val="24"/>
          <w:lang w:val="ru-RU"/>
        </w:rPr>
        <w:t xml:space="preserve"> принадлежащих «КАВКАЗ</w:t>
      </w:r>
      <w:proofErr w:type="gramStart"/>
      <w:r w:rsidRPr="00377911">
        <w:rPr>
          <w:sz w:val="24"/>
          <w:szCs w:val="24"/>
          <w:lang w:val="ru-RU"/>
        </w:rPr>
        <w:t>.Р</w:t>
      </w:r>
      <w:proofErr w:type="gramEnd"/>
      <w:r w:rsidRPr="00377911">
        <w:rPr>
          <w:sz w:val="24"/>
          <w:szCs w:val="24"/>
          <w:lang w:val="ru-RU"/>
        </w:rPr>
        <w:t>Ф» Акций</w:t>
      </w:r>
      <w:r w:rsidR="00C07209" w:rsidRPr="00377911">
        <w:rPr>
          <w:sz w:val="24"/>
          <w:szCs w:val="24"/>
          <w:lang w:val="ru-RU"/>
        </w:rPr>
        <w:t xml:space="preserve"> (далее – </w:t>
      </w:r>
      <w:r w:rsidR="00A95360" w:rsidRPr="00377911">
        <w:rPr>
          <w:sz w:val="24"/>
          <w:szCs w:val="24"/>
          <w:lang w:val="ru-RU"/>
        </w:rPr>
        <w:t>Первый пакет А</w:t>
      </w:r>
      <w:r w:rsidR="00C07209" w:rsidRPr="00377911">
        <w:rPr>
          <w:sz w:val="24"/>
          <w:szCs w:val="24"/>
          <w:lang w:val="ru-RU"/>
        </w:rPr>
        <w:t>кций)</w:t>
      </w:r>
      <w:r w:rsidR="003D046D" w:rsidRPr="00377911">
        <w:rPr>
          <w:sz w:val="24"/>
          <w:szCs w:val="24"/>
          <w:lang w:val="ru-RU"/>
        </w:rPr>
        <w:t>:</w:t>
      </w:r>
    </w:p>
    <w:p w14:paraId="637D4F32" w14:textId="187EDC87" w:rsidR="005C73E0" w:rsidRPr="00377911" w:rsidRDefault="003D046D" w:rsidP="00AC4EE9">
      <w:pPr>
        <w:pStyle w:val="a0"/>
        <w:numPr>
          <w:ilvl w:val="0"/>
          <w:numId w:val="14"/>
        </w:numPr>
        <w:tabs>
          <w:tab w:val="clear" w:pos="1559"/>
          <w:tab w:val="clear" w:pos="2268"/>
        </w:tabs>
        <w:spacing w:before="120" w:after="0" w:line="240" w:lineRule="auto"/>
        <w:ind w:left="1560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Инвестор обязуется уплатить </w:t>
      </w:r>
      <w:r w:rsidR="005C73E0" w:rsidRPr="00377911">
        <w:rPr>
          <w:sz w:val="24"/>
          <w:szCs w:val="24"/>
          <w:lang w:val="ru-RU"/>
        </w:rPr>
        <w:t>«КАВКАЗ</w:t>
      </w:r>
      <w:proofErr w:type="gramStart"/>
      <w:r w:rsidR="005C73E0" w:rsidRPr="00377911">
        <w:rPr>
          <w:sz w:val="24"/>
          <w:szCs w:val="24"/>
          <w:lang w:val="ru-RU"/>
        </w:rPr>
        <w:t>.Р</w:t>
      </w:r>
      <w:proofErr w:type="gramEnd"/>
      <w:r w:rsidR="005C73E0" w:rsidRPr="00377911">
        <w:rPr>
          <w:sz w:val="24"/>
          <w:szCs w:val="24"/>
          <w:lang w:val="ru-RU"/>
        </w:rPr>
        <w:t>Ф» цен</w:t>
      </w:r>
      <w:r w:rsidRPr="00377911">
        <w:rPr>
          <w:sz w:val="24"/>
          <w:szCs w:val="24"/>
          <w:lang w:val="ru-RU"/>
        </w:rPr>
        <w:t>у</w:t>
      </w:r>
      <w:r w:rsidR="005C73E0" w:rsidRPr="00377911">
        <w:rPr>
          <w:sz w:val="24"/>
          <w:szCs w:val="24"/>
          <w:lang w:val="ru-RU"/>
        </w:rPr>
        <w:t xml:space="preserve">, </w:t>
      </w:r>
      <w:r w:rsidR="00C611FD" w:rsidRPr="00377911">
        <w:rPr>
          <w:sz w:val="24"/>
          <w:szCs w:val="24"/>
          <w:lang w:val="ru-RU"/>
        </w:rPr>
        <w:t xml:space="preserve">определенную </w:t>
      </w:r>
      <w:r w:rsidR="005C73E0" w:rsidRPr="00377911">
        <w:rPr>
          <w:sz w:val="24"/>
          <w:szCs w:val="24"/>
          <w:lang w:val="ru-RU"/>
        </w:rPr>
        <w:t>согласно пункту 3.1.</w:t>
      </w:r>
      <w:r w:rsidR="00C226F7" w:rsidRPr="00377911">
        <w:rPr>
          <w:sz w:val="24"/>
          <w:szCs w:val="24"/>
          <w:lang w:val="ru-RU"/>
        </w:rPr>
        <w:t>3 Соглашения</w:t>
      </w:r>
      <w:r w:rsidR="00C33744" w:rsidRPr="00377911">
        <w:rPr>
          <w:sz w:val="24"/>
          <w:szCs w:val="24"/>
          <w:lang w:val="ru-RU"/>
        </w:rPr>
        <w:t xml:space="preserve"> на дату заключения Договора купли-продажи</w:t>
      </w:r>
      <w:r w:rsidRPr="00377911">
        <w:rPr>
          <w:sz w:val="24"/>
          <w:szCs w:val="24"/>
          <w:lang w:val="ru-RU"/>
        </w:rPr>
        <w:t>,</w:t>
      </w:r>
      <w:r w:rsidR="00C226F7" w:rsidRPr="00377911">
        <w:rPr>
          <w:sz w:val="24"/>
          <w:szCs w:val="24"/>
          <w:lang w:val="ru-RU"/>
        </w:rPr>
        <w:t xml:space="preserve"> пропорциональн</w:t>
      </w:r>
      <w:r w:rsidRPr="00377911">
        <w:rPr>
          <w:sz w:val="24"/>
          <w:szCs w:val="24"/>
          <w:lang w:val="ru-RU"/>
        </w:rPr>
        <w:t xml:space="preserve">ую </w:t>
      </w:r>
      <w:r w:rsidR="00A95360" w:rsidRPr="00377911">
        <w:rPr>
          <w:sz w:val="24"/>
          <w:szCs w:val="24"/>
          <w:lang w:val="ru-RU"/>
        </w:rPr>
        <w:t>Первому пакету</w:t>
      </w:r>
      <w:r w:rsidR="00C226F7" w:rsidRPr="00377911">
        <w:rPr>
          <w:sz w:val="24"/>
          <w:szCs w:val="24"/>
          <w:lang w:val="ru-RU"/>
        </w:rPr>
        <w:t xml:space="preserve"> </w:t>
      </w:r>
      <w:r w:rsidR="00221D00" w:rsidRPr="00377911">
        <w:rPr>
          <w:sz w:val="24"/>
          <w:szCs w:val="24"/>
          <w:lang w:val="ru-RU"/>
        </w:rPr>
        <w:t>Акций</w:t>
      </w:r>
      <w:r w:rsidR="00343F4D" w:rsidRPr="00377911">
        <w:rPr>
          <w:sz w:val="24"/>
          <w:szCs w:val="24"/>
          <w:lang w:val="ru-RU"/>
        </w:rPr>
        <w:t xml:space="preserve">, в течение </w:t>
      </w:r>
      <w:r w:rsidR="003953D8" w:rsidRPr="00377911">
        <w:rPr>
          <w:sz w:val="24"/>
          <w:szCs w:val="24"/>
          <w:lang w:val="ru-RU"/>
        </w:rPr>
        <w:t>14</w:t>
      </w:r>
      <w:r w:rsidR="00E06DF2" w:rsidRPr="00377911">
        <w:rPr>
          <w:sz w:val="24"/>
          <w:lang w:val="ru-RU"/>
        </w:rPr>
        <w:t xml:space="preserve"> </w:t>
      </w:r>
      <w:r w:rsidR="00343F4D" w:rsidRPr="00377911">
        <w:rPr>
          <w:sz w:val="24"/>
          <w:lang w:val="ru-RU"/>
        </w:rPr>
        <w:t>(</w:t>
      </w:r>
      <w:r w:rsidR="003953D8" w:rsidRPr="00377911">
        <w:rPr>
          <w:sz w:val="24"/>
          <w:lang w:val="ru-RU"/>
        </w:rPr>
        <w:t>четырнадцати</w:t>
      </w:r>
      <w:r w:rsidR="00343F4D" w:rsidRPr="00377911">
        <w:rPr>
          <w:sz w:val="24"/>
          <w:lang w:val="ru-RU"/>
        </w:rPr>
        <w:t>)</w:t>
      </w:r>
      <w:r w:rsidR="00343F4D" w:rsidRPr="00377911">
        <w:rPr>
          <w:sz w:val="24"/>
          <w:szCs w:val="24"/>
          <w:lang w:val="ru-RU"/>
        </w:rPr>
        <w:t xml:space="preserve"> дней с момента заключения Договора купли-продажи</w:t>
      </w:r>
      <w:r w:rsidR="00C07209" w:rsidRPr="00377911">
        <w:rPr>
          <w:sz w:val="24"/>
          <w:szCs w:val="24"/>
          <w:lang w:val="ru-RU"/>
        </w:rPr>
        <w:t>, а в случае, если в указанный срок не будут выполнены отлагательные условия, предусмотренные пунктом 2.6 Договора купли-продажи – в течение 14 (Четырнадцати) дней с момента наступления последнего отлагательного условия</w:t>
      </w:r>
      <w:r w:rsidR="00C226F7" w:rsidRPr="00377911">
        <w:rPr>
          <w:sz w:val="24"/>
          <w:szCs w:val="24"/>
          <w:lang w:val="ru-RU"/>
        </w:rPr>
        <w:t>;</w:t>
      </w:r>
    </w:p>
    <w:p w14:paraId="7160B6BA" w14:textId="55DEEC33" w:rsidR="00C33744" w:rsidRPr="00377911" w:rsidRDefault="003D046D" w:rsidP="00AC4EE9">
      <w:pPr>
        <w:pStyle w:val="a0"/>
        <w:numPr>
          <w:ilvl w:val="0"/>
          <w:numId w:val="14"/>
        </w:numPr>
        <w:tabs>
          <w:tab w:val="clear" w:pos="1559"/>
          <w:tab w:val="clear" w:pos="2268"/>
        </w:tabs>
        <w:spacing w:before="120" w:after="0" w:line="240" w:lineRule="auto"/>
        <w:ind w:left="1560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«КАВКАЗ</w:t>
      </w:r>
      <w:proofErr w:type="gramStart"/>
      <w:r w:rsidRPr="00377911">
        <w:rPr>
          <w:sz w:val="24"/>
          <w:szCs w:val="24"/>
          <w:lang w:val="ru-RU"/>
        </w:rPr>
        <w:t>.Р</w:t>
      </w:r>
      <w:proofErr w:type="gramEnd"/>
      <w:r w:rsidRPr="00377911">
        <w:rPr>
          <w:sz w:val="24"/>
          <w:szCs w:val="24"/>
          <w:lang w:val="ru-RU"/>
        </w:rPr>
        <w:t>Ф» обязуется передать</w:t>
      </w:r>
      <w:r w:rsidR="00C37727" w:rsidRPr="00377911">
        <w:rPr>
          <w:sz w:val="24"/>
          <w:szCs w:val="24"/>
          <w:lang w:val="ru-RU"/>
        </w:rPr>
        <w:t xml:space="preserve"> </w:t>
      </w:r>
      <w:r w:rsidR="00A95360" w:rsidRPr="00377911">
        <w:rPr>
          <w:sz w:val="24"/>
          <w:szCs w:val="24"/>
          <w:lang w:val="ru-RU"/>
        </w:rPr>
        <w:t xml:space="preserve">Первый пакет </w:t>
      </w:r>
      <w:r w:rsidR="00221D00" w:rsidRPr="00377911">
        <w:rPr>
          <w:sz w:val="24"/>
          <w:szCs w:val="24"/>
          <w:lang w:val="ru-RU"/>
        </w:rPr>
        <w:t>Акци</w:t>
      </w:r>
      <w:r w:rsidR="00A95360" w:rsidRPr="00377911">
        <w:rPr>
          <w:sz w:val="24"/>
          <w:szCs w:val="24"/>
          <w:lang w:val="ru-RU"/>
        </w:rPr>
        <w:t>й</w:t>
      </w:r>
      <w:r w:rsidR="00221D00" w:rsidRPr="00377911">
        <w:rPr>
          <w:sz w:val="24"/>
          <w:szCs w:val="24"/>
          <w:lang w:val="ru-RU"/>
        </w:rPr>
        <w:t xml:space="preserve"> </w:t>
      </w:r>
      <w:r w:rsidRPr="00377911">
        <w:rPr>
          <w:sz w:val="24"/>
          <w:szCs w:val="24"/>
          <w:lang w:val="ru-RU"/>
        </w:rPr>
        <w:t xml:space="preserve">в собственность Инвестора в течение </w:t>
      </w:r>
      <w:r w:rsidR="003953D8" w:rsidRPr="00377911">
        <w:rPr>
          <w:sz w:val="24"/>
          <w:szCs w:val="24"/>
          <w:lang w:val="ru-RU"/>
        </w:rPr>
        <w:t>7</w:t>
      </w:r>
      <w:r w:rsidR="00AC4EE9" w:rsidRPr="00377911">
        <w:rPr>
          <w:sz w:val="24"/>
          <w:lang w:val="ru-RU"/>
        </w:rPr>
        <w:t xml:space="preserve"> </w:t>
      </w:r>
      <w:r w:rsidRPr="00377911">
        <w:rPr>
          <w:sz w:val="24"/>
          <w:lang w:val="ru-RU"/>
        </w:rPr>
        <w:t>(</w:t>
      </w:r>
      <w:r w:rsidR="003953D8" w:rsidRPr="00377911">
        <w:rPr>
          <w:sz w:val="24"/>
          <w:lang w:val="ru-RU"/>
        </w:rPr>
        <w:t>семи</w:t>
      </w:r>
      <w:r w:rsidRPr="00377911">
        <w:rPr>
          <w:sz w:val="24"/>
          <w:lang w:val="ru-RU"/>
        </w:rPr>
        <w:t xml:space="preserve">) </w:t>
      </w:r>
      <w:r w:rsidRPr="00377911">
        <w:rPr>
          <w:sz w:val="24"/>
          <w:szCs w:val="24"/>
          <w:lang w:val="ru-RU"/>
        </w:rPr>
        <w:t xml:space="preserve">дней с момента выполнения Инвестором обязательства по уплате «КАВКАЗ.РФ» указанной цены </w:t>
      </w:r>
      <w:r w:rsidR="00221D00" w:rsidRPr="00377911">
        <w:rPr>
          <w:sz w:val="24"/>
          <w:szCs w:val="24"/>
          <w:lang w:val="ru-RU"/>
        </w:rPr>
        <w:t>Акций</w:t>
      </w:r>
      <w:r w:rsidR="009866A4" w:rsidRPr="00377911">
        <w:rPr>
          <w:sz w:val="24"/>
          <w:szCs w:val="24"/>
          <w:lang w:val="ru-RU"/>
        </w:rPr>
        <w:t>.</w:t>
      </w:r>
    </w:p>
    <w:p w14:paraId="282FA6E1" w14:textId="0B2137A5" w:rsidR="00343F4D" w:rsidRPr="00377911" w:rsidRDefault="00C226F7" w:rsidP="00AC4EE9">
      <w:pPr>
        <w:pStyle w:val="a0"/>
        <w:numPr>
          <w:ilvl w:val="3"/>
          <w:numId w:val="13"/>
        </w:numPr>
        <w:tabs>
          <w:tab w:val="clear" w:pos="2268"/>
          <w:tab w:val="left" w:pos="1985"/>
        </w:tabs>
        <w:spacing w:before="120" w:after="0" w:line="240" w:lineRule="auto"/>
        <w:ind w:left="1560" w:hanging="850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154 178 (сто пятьдесят четыре тысячи сто семьдесят восемь) акций, что составляет 10%</w:t>
      </w:r>
      <w:r w:rsidR="003D046D" w:rsidRPr="00377911">
        <w:rPr>
          <w:sz w:val="24"/>
          <w:szCs w:val="24"/>
          <w:lang w:val="ru-RU"/>
        </w:rPr>
        <w:t xml:space="preserve"> (десять процентов)</w:t>
      </w:r>
      <w:r w:rsidRPr="00377911">
        <w:rPr>
          <w:sz w:val="24"/>
          <w:szCs w:val="24"/>
          <w:lang w:val="ru-RU"/>
        </w:rPr>
        <w:t xml:space="preserve"> принадлежащих «КАВКАЗ</w:t>
      </w:r>
      <w:proofErr w:type="gramStart"/>
      <w:r w:rsidRPr="00377911">
        <w:rPr>
          <w:sz w:val="24"/>
          <w:szCs w:val="24"/>
          <w:lang w:val="ru-RU"/>
        </w:rPr>
        <w:t>.Р</w:t>
      </w:r>
      <w:proofErr w:type="gramEnd"/>
      <w:r w:rsidRPr="00377911">
        <w:rPr>
          <w:sz w:val="24"/>
          <w:szCs w:val="24"/>
          <w:lang w:val="ru-RU"/>
        </w:rPr>
        <w:t>Ф» Акций</w:t>
      </w:r>
      <w:r w:rsidR="006A3AF0" w:rsidRPr="00377911">
        <w:rPr>
          <w:sz w:val="24"/>
          <w:szCs w:val="24"/>
          <w:lang w:val="ru-RU"/>
        </w:rPr>
        <w:t xml:space="preserve"> (далее – Второй пакет Акций)</w:t>
      </w:r>
      <w:r w:rsidR="00343F4D" w:rsidRPr="00377911">
        <w:rPr>
          <w:sz w:val="24"/>
          <w:szCs w:val="24"/>
          <w:lang w:val="ru-RU"/>
        </w:rPr>
        <w:t>:</w:t>
      </w:r>
    </w:p>
    <w:p w14:paraId="47F754B5" w14:textId="0B145C80" w:rsidR="00760E4D" w:rsidRPr="00377911" w:rsidRDefault="00AC4EE9" w:rsidP="00760E4D">
      <w:pPr>
        <w:pStyle w:val="a0"/>
        <w:tabs>
          <w:tab w:val="clear" w:pos="709"/>
          <w:tab w:val="clear" w:pos="1559"/>
          <w:tab w:val="clear" w:pos="2268"/>
          <w:tab w:val="left" w:pos="0"/>
          <w:tab w:val="left" w:pos="993"/>
          <w:tab w:val="left" w:pos="1701"/>
        </w:tabs>
        <w:spacing w:before="120" w:after="0" w:line="240" w:lineRule="auto"/>
        <w:ind w:left="1560" w:right="-6" w:hanging="284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lastRenderedPageBreak/>
        <w:t xml:space="preserve">- </w:t>
      </w:r>
      <w:r w:rsidR="00343F4D" w:rsidRPr="00377911">
        <w:rPr>
          <w:sz w:val="24"/>
          <w:szCs w:val="24"/>
          <w:lang w:val="ru-RU"/>
        </w:rPr>
        <w:t>Инвестор обязуется уплатить «КАВКАЗ</w:t>
      </w:r>
      <w:proofErr w:type="gramStart"/>
      <w:r w:rsidR="00343F4D" w:rsidRPr="00377911">
        <w:rPr>
          <w:sz w:val="24"/>
          <w:szCs w:val="24"/>
          <w:lang w:val="ru-RU"/>
        </w:rPr>
        <w:t>.Р</w:t>
      </w:r>
      <w:proofErr w:type="gramEnd"/>
      <w:r w:rsidR="00343F4D" w:rsidRPr="00377911">
        <w:rPr>
          <w:sz w:val="24"/>
          <w:szCs w:val="24"/>
          <w:lang w:val="ru-RU"/>
        </w:rPr>
        <w:t>Ф» цену, рассчитанную согласно пункту 3.1.3 Соглашения</w:t>
      </w:r>
      <w:r w:rsidR="0091534B" w:rsidRPr="00377911">
        <w:rPr>
          <w:sz w:val="24"/>
          <w:szCs w:val="24"/>
          <w:lang w:val="ru-RU"/>
        </w:rPr>
        <w:t xml:space="preserve"> на дату заключения Договора купли-продажи, пропорциональную Второму пакету Акций</w:t>
      </w:r>
      <w:r w:rsidR="00760E4D" w:rsidRPr="00377911">
        <w:rPr>
          <w:sz w:val="24"/>
          <w:lang w:val="ru-RU"/>
        </w:rPr>
        <w:t xml:space="preserve">. </w:t>
      </w:r>
    </w:p>
    <w:p w14:paraId="0B24E435" w14:textId="26B23BED" w:rsidR="00760E4D" w:rsidRPr="00377911" w:rsidRDefault="0091534B" w:rsidP="00AF4408">
      <w:pPr>
        <w:pStyle w:val="a0"/>
        <w:tabs>
          <w:tab w:val="clear" w:pos="709"/>
          <w:tab w:val="clear" w:pos="1559"/>
          <w:tab w:val="left" w:pos="0"/>
          <w:tab w:val="left" w:pos="993"/>
        </w:tabs>
        <w:spacing w:before="0" w:after="0" w:line="240" w:lineRule="auto"/>
        <w:ind w:left="1559" w:right="-6" w:hanging="141"/>
        <w:jc w:val="both"/>
        <w:rPr>
          <w:rFonts w:eastAsiaTheme="minorHAnsi"/>
          <w:spacing w:val="-2"/>
          <w:sz w:val="24"/>
          <w:szCs w:val="24"/>
          <w:lang w:val="ru-RU"/>
        </w:rPr>
      </w:pPr>
      <w:r w:rsidRPr="00377911">
        <w:rPr>
          <w:rFonts w:eastAsiaTheme="minorHAnsi"/>
          <w:bCs/>
          <w:sz w:val="24"/>
          <w:szCs w:val="24"/>
          <w:lang w:val="ru-RU"/>
        </w:rPr>
        <w:t>При этом ц</w:t>
      </w:r>
      <w:r w:rsidR="00760E4D" w:rsidRPr="00377911">
        <w:rPr>
          <w:rFonts w:eastAsiaTheme="minorHAnsi"/>
          <w:bCs/>
          <w:sz w:val="24"/>
          <w:szCs w:val="24"/>
          <w:lang w:val="ru-RU"/>
        </w:rPr>
        <w:t xml:space="preserve">ена Второго пакета Акций подлежит индексации и определяется по формуле: </w:t>
      </w:r>
      <w:r w:rsidR="00760E4D" w:rsidRPr="00377911">
        <w:rPr>
          <w:spacing w:val="-2"/>
          <w:sz w:val="24"/>
          <w:szCs w:val="24"/>
          <w:lang w:val="ru-RU"/>
        </w:rPr>
        <w:t xml:space="preserve">цена Второго пакета Акций </w:t>
      </w:r>
      <w:r w:rsidR="00760E4D" w:rsidRPr="00377911">
        <w:rPr>
          <w:rFonts w:eastAsiaTheme="minorHAnsi"/>
          <w:spacing w:val="-2"/>
          <w:sz w:val="24"/>
          <w:szCs w:val="24"/>
          <w:lang w:val="ru-RU"/>
        </w:rPr>
        <w:t xml:space="preserve">= 0,1 х </w:t>
      </w:r>
      <w:r w:rsidR="00760E4D" w:rsidRPr="00377911">
        <w:rPr>
          <w:sz w:val="24"/>
          <w:szCs w:val="24"/>
          <w:lang w:val="ru-RU"/>
        </w:rPr>
        <w:t>цена 100 % Акций, определенная по результатам открытого аукциона в электронной форме на право заключения Договора</w:t>
      </w:r>
      <w:r w:rsidR="00760E4D" w:rsidRPr="00377911">
        <w:rPr>
          <w:rFonts w:eastAsiaTheme="minorHAnsi"/>
          <w:spacing w:val="-2"/>
          <w:sz w:val="24"/>
          <w:szCs w:val="24"/>
          <w:lang w:val="ru-RU"/>
        </w:rPr>
        <w:t xml:space="preserve"> × (1 + </w:t>
      </w:r>
      <w:r w:rsidR="00760E4D" w:rsidRPr="00377911">
        <w:rPr>
          <w:sz w:val="24"/>
          <w:szCs w:val="24"/>
          <w:lang w:val="ru-RU"/>
        </w:rPr>
        <w:t>7,25%</w:t>
      </w:r>
      <w:r w:rsidR="00760E4D" w:rsidRPr="00377911">
        <w:rPr>
          <w:rFonts w:eastAsiaTheme="minorHAnsi"/>
          <w:spacing w:val="-2"/>
          <w:sz w:val="24"/>
          <w:szCs w:val="24"/>
          <w:lang w:val="ru-RU"/>
        </w:rPr>
        <w:t xml:space="preserve">) ^ ((n + 7)/365), где: </w:t>
      </w:r>
    </w:p>
    <w:p w14:paraId="21536E3E" w14:textId="74BB19CC" w:rsidR="00760E4D" w:rsidRPr="00377911" w:rsidRDefault="00760E4D" w:rsidP="00AF4408">
      <w:pPr>
        <w:pStyle w:val="2"/>
        <w:keepNext w:val="0"/>
        <w:numPr>
          <w:ilvl w:val="0"/>
          <w:numId w:val="0"/>
        </w:numPr>
        <w:tabs>
          <w:tab w:val="left" w:pos="0"/>
          <w:tab w:val="left" w:pos="993"/>
        </w:tabs>
        <w:spacing w:before="0" w:after="0" w:line="240" w:lineRule="auto"/>
        <w:ind w:left="1559" w:right="-6" w:hanging="141"/>
        <w:rPr>
          <w:b/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7,25% </w:t>
      </w:r>
      <w:r w:rsidRPr="00377911">
        <w:rPr>
          <w:rFonts w:eastAsiaTheme="minorHAnsi"/>
          <w:spacing w:val="-2"/>
          <w:sz w:val="24"/>
          <w:szCs w:val="24"/>
          <w:lang w:val="ru-RU"/>
        </w:rPr>
        <w:t>–</w:t>
      </w:r>
      <w:r w:rsidRPr="00377911">
        <w:rPr>
          <w:sz w:val="24"/>
          <w:szCs w:val="24"/>
          <w:lang w:val="ru-RU"/>
        </w:rPr>
        <w:t xml:space="preserve"> процентная ставка, эквивалентная ключевой ставке Центрального Банка Российской Федерации на дату заключения акционерного соглашения между акционерами акционерного общества </w:t>
      </w:r>
      <w:proofErr w:type="spellStart"/>
      <w:r w:rsidRPr="00377911">
        <w:rPr>
          <w:sz w:val="24"/>
          <w:szCs w:val="24"/>
          <w:lang w:val="ru-RU"/>
        </w:rPr>
        <w:t>Райпищекомбинат</w:t>
      </w:r>
      <w:proofErr w:type="spellEnd"/>
      <w:r w:rsidRPr="00377911">
        <w:rPr>
          <w:sz w:val="24"/>
          <w:szCs w:val="24"/>
          <w:lang w:val="ru-RU"/>
        </w:rPr>
        <w:t xml:space="preserve"> «</w:t>
      </w:r>
      <w:proofErr w:type="spellStart"/>
      <w:r w:rsidRPr="00377911">
        <w:rPr>
          <w:sz w:val="24"/>
          <w:szCs w:val="24"/>
          <w:lang w:val="ru-RU"/>
        </w:rPr>
        <w:t>Урус-Мартановский</w:t>
      </w:r>
      <w:proofErr w:type="spellEnd"/>
      <w:r w:rsidRPr="00377911">
        <w:rPr>
          <w:sz w:val="24"/>
          <w:szCs w:val="24"/>
          <w:lang w:val="ru-RU"/>
        </w:rPr>
        <w:t>» (12.08.2019 г.);</w:t>
      </w:r>
    </w:p>
    <w:p w14:paraId="18B901B7" w14:textId="13A62E72" w:rsidR="00760E4D" w:rsidRPr="00377911" w:rsidRDefault="00760E4D" w:rsidP="00AF4408">
      <w:pPr>
        <w:pStyle w:val="2"/>
        <w:keepNext w:val="0"/>
        <w:numPr>
          <w:ilvl w:val="0"/>
          <w:numId w:val="0"/>
        </w:numPr>
        <w:tabs>
          <w:tab w:val="left" w:pos="0"/>
          <w:tab w:val="left" w:pos="993"/>
        </w:tabs>
        <w:spacing w:before="0" w:after="0" w:line="240" w:lineRule="auto"/>
        <w:ind w:left="1559" w:right="-6" w:hanging="141"/>
        <w:rPr>
          <w:rFonts w:eastAsiaTheme="minorHAnsi"/>
          <w:b/>
          <w:spacing w:val="-2"/>
          <w:sz w:val="24"/>
          <w:szCs w:val="24"/>
          <w:lang w:val="ru-RU"/>
        </w:rPr>
      </w:pPr>
      <w:r w:rsidRPr="00377911">
        <w:rPr>
          <w:rFonts w:eastAsiaTheme="minorHAnsi"/>
          <w:spacing w:val="-2"/>
          <w:sz w:val="24"/>
          <w:szCs w:val="24"/>
          <w:lang w:val="ru-RU"/>
        </w:rPr>
        <w:t xml:space="preserve">«n» – количество дней владения </w:t>
      </w:r>
      <w:r w:rsidRPr="00377911">
        <w:rPr>
          <w:sz w:val="24"/>
          <w:szCs w:val="24"/>
          <w:lang w:val="ru-RU"/>
        </w:rPr>
        <w:t>акционерным обществом «КАВКАЗ</w:t>
      </w:r>
      <w:proofErr w:type="gramStart"/>
      <w:r w:rsidRPr="00377911">
        <w:rPr>
          <w:sz w:val="24"/>
          <w:szCs w:val="24"/>
          <w:lang w:val="ru-RU"/>
        </w:rPr>
        <w:t>.Р</w:t>
      </w:r>
      <w:proofErr w:type="gramEnd"/>
      <w:r w:rsidRPr="00377911">
        <w:rPr>
          <w:sz w:val="24"/>
          <w:szCs w:val="24"/>
          <w:lang w:val="ru-RU"/>
        </w:rPr>
        <w:t xml:space="preserve">Ф» </w:t>
      </w:r>
      <w:r w:rsidR="0091534B" w:rsidRPr="00377911">
        <w:rPr>
          <w:sz w:val="24"/>
          <w:szCs w:val="24"/>
          <w:lang w:val="ru-RU"/>
        </w:rPr>
        <w:t>Вторым пакетом</w:t>
      </w:r>
      <w:r w:rsidRPr="00377911">
        <w:rPr>
          <w:sz w:val="24"/>
          <w:szCs w:val="24"/>
          <w:lang w:val="ru-RU"/>
        </w:rPr>
        <w:t xml:space="preserve"> Акций с </w:t>
      </w:r>
      <w:r w:rsidRPr="00377911">
        <w:rPr>
          <w:rFonts w:eastAsiaTheme="minorHAnsi"/>
          <w:spacing w:val="-2"/>
          <w:sz w:val="24"/>
          <w:szCs w:val="24"/>
          <w:lang w:val="ru-RU"/>
        </w:rPr>
        <w:t xml:space="preserve">даты перехода права собственности на </w:t>
      </w:r>
      <w:r w:rsidR="0091534B" w:rsidRPr="00377911">
        <w:rPr>
          <w:rFonts w:eastAsiaTheme="minorHAnsi"/>
          <w:spacing w:val="-2"/>
          <w:sz w:val="24"/>
          <w:szCs w:val="24"/>
          <w:lang w:val="ru-RU"/>
        </w:rPr>
        <w:t>Первый пакет</w:t>
      </w:r>
      <w:r w:rsidRPr="00377911">
        <w:rPr>
          <w:rFonts w:eastAsiaTheme="minorHAnsi"/>
          <w:spacing w:val="-2"/>
          <w:sz w:val="24"/>
          <w:szCs w:val="24"/>
          <w:lang w:val="ru-RU"/>
        </w:rPr>
        <w:t xml:space="preserve"> Акций к </w:t>
      </w:r>
      <w:r w:rsidR="0091534B" w:rsidRPr="00377911">
        <w:rPr>
          <w:rFonts w:eastAsiaTheme="minorHAnsi"/>
          <w:spacing w:val="-2"/>
          <w:sz w:val="24"/>
          <w:szCs w:val="24"/>
          <w:lang w:val="ru-RU"/>
        </w:rPr>
        <w:t>Инвестору</w:t>
      </w:r>
      <w:r w:rsidRPr="00377911">
        <w:rPr>
          <w:rFonts w:eastAsiaTheme="minorHAnsi"/>
          <w:spacing w:val="-2"/>
          <w:sz w:val="24"/>
          <w:szCs w:val="24"/>
          <w:lang w:val="ru-RU"/>
        </w:rPr>
        <w:t xml:space="preserve"> до даты оплаты </w:t>
      </w:r>
      <w:r w:rsidR="0091534B" w:rsidRPr="00377911">
        <w:rPr>
          <w:rFonts w:eastAsiaTheme="minorHAnsi"/>
          <w:spacing w:val="-2"/>
          <w:sz w:val="24"/>
          <w:szCs w:val="24"/>
          <w:lang w:val="ru-RU"/>
        </w:rPr>
        <w:t>Инвестором Второго пакета Акций</w:t>
      </w:r>
      <w:r w:rsidRPr="00377911">
        <w:rPr>
          <w:rFonts w:eastAsiaTheme="minorHAnsi"/>
          <w:spacing w:val="-2"/>
          <w:sz w:val="24"/>
          <w:szCs w:val="24"/>
          <w:lang w:val="ru-RU"/>
        </w:rPr>
        <w:t>;</w:t>
      </w:r>
    </w:p>
    <w:p w14:paraId="17F9CFC3" w14:textId="36AA1C93" w:rsidR="00C84284" w:rsidRPr="00377911" w:rsidRDefault="00760E4D" w:rsidP="00AF4408">
      <w:pPr>
        <w:pStyle w:val="a0"/>
        <w:tabs>
          <w:tab w:val="clear" w:pos="709"/>
          <w:tab w:val="clear" w:pos="1559"/>
          <w:tab w:val="clear" w:pos="2268"/>
          <w:tab w:val="left" w:pos="0"/>
          <w:tab w:val="left" w:pos="993"/>
          <w:tab w:val="left" w:pos="1985"/>
        </w:tabs>
        <w:spacing w:before="0" w:after="0" w:line="240" w:lineRule="auto"/>
        <w:ind w:left="1559" w:right="-6" w:hanging="141"/>
        <w:jc w:val="both"/>
        <w:rPr>
          <w:spacing w:val="-2"/>
          <w:sz w:val="24"/>
          <w:lang w:val="ru-RU"/>
        </w:rPr>
      </w:pPr>
      <w:r w:rsidRPr="00377911">
        <w:rPr>
          <w:rFonts w:eastAsiaTheme="minorHAnsi"/>
          <w:spacing w:val="-2"/>
          <w:sz w:val="24"/>
          <w:szCs w:val="24"/>
          <w:lang w:val="ru-RU"/>
        </w:rPr>
        <w:t xml:space="preserve">«7» – </w:t>
      </w:r>
      <w:r w:rsidRPr="00377911">
        <w:rPr>
          <w:sz w:val="24"/>
          <w:szCs w:val="24"/>
          <w:lang w:val="ru-RU"/>
        </w:rPr>
        <w:t>расчетный срок владения 10% Акций акционерным обществом «КАВКАЗ</w:t>
      </w:r>
      <w:proofErr w:type="gramStart"/>
      <w:r w:rsidRPr="00377911">
        <w:rPr>
          <w:sz w:val="24"/>
          <w:szCs w:val="24"/>
          <w:lang w:val="ru-RU"/>
        </w:rPr>
        <w:t>.Р</w:t>
      </w:r>
      <w:proofErr w:type="gramEnd"/>
      <w:r w:rsidRPr="00377911">
        <w:rPr>
          <w:sz w:val="24"/>
          <w:szCs w:val="24"/>
          <w:lang w:val="ru-RU"/>
        </w:rPr>
        <w:t xml:space="preserve">Ф» после даты оплаты </w:t>
      </w:r>
      <w:r w:rsidR="0091534B" w:rsidRPr="00377911">
        <w:rPr>
          <w:sz w:val="24"/>
          <w:szCs w:val="24"/>
          <w:lang w:val="ru-RU"/>
        </w:rPr>
        <w:t>Инвестором</w:t>
      </w:r>
      <w:r w:rsidR="00AF4408" w:rsidRPr="00377911">
        <w:rPr>
          <w:sz w:val="24"/>
          <w:szCs w:val="24"/>
          <w:lang w:val="ru-RU"/>
        </w:rPr>
        <w:t xml:space="preserve"> Второго пакета</w:t>
      </w:r>
      <w:r w:rsidRPr="00377911">
        <w:rPr>
          <w:rFonts w:eastAsiaTheme="minorHAnsi"/>
          <w:spacing w:val="-2"/>
          <w:sz w:val="24"/>
          <w:szCs w:val="24"/>
          <w:lang w:val="ru-RU"/>
        </w:rPr>
        <w:t xml:space="preserve"> Акций</w:t>
      </w:r>
      <w:r w:rsidR="00AC4EE9" w:rsidRPr="00377911">
        <w:rPr>
          <w:sz w:val="24"/>
          <w:lang w:val="ru-RU"/>
        </w:rPr>
        <w:t>.</w:t>
      </w:r>
    </w:p>
    <w:p w14:paraId="0FDA79E1" w14:textId="436B1E67" w:rsidR="00C84284" w:rsidRPr="00377911" w:rsidRDefault="00E06DF2" w:rsidP="00AF4408">
      <w:pPr>
        <w:pStyle w:val="a0"/>
        <w:tabs>
          <w:tab w:val="clear" w:pos="1559"/>
          <w:tab w:val="clear" w:pos="2977"/>
          <w:tab w:val="left" w:pos="1843"/>
        </w:tabs>
        <w:spacing w:before="0" w:after="0" w:line="240" w:lineRule="auto"/>
        <w:ind w:left="1559" w:hanging="141"/>
        <w:jc w:val="both"/>
        <w:rPr>
          <w:sz w:val="24"/>
          <w:szCs w:val="24"/>
          <w:lang w:val="ru-RU"/>
        </w:rPr>
      </w:pPr>
      <w:r w:rsidRPr="00377911">
        <w:rPr>
          <w:rFonts w:eastAsiaTheme="minorHAnsi"/>
          <w:bCs/>
          <w:sz w:val="24"/>
          <w:szCs w:val="24"/>
          <w:lang w:val="ru-RU"/>
        </w:rPr>
        <w:t xml:space="preserve">Акции должны быть оплачены </w:t>
      </w:r>
      <w:r w:rsidR="00635AB2" w:rsidRPr="00377911">
        <w:rPr>
          <w:rFonts w:eastAsiaTheme="minorHAnsi"/>
          <w:bCs/>
          <w:sz w:val="24"/>
          <w:szCs w:val="24"/>
          <w:lang w:val="ru-RU"/>
        </w:rPr>
        <w:t>Инвестором</w:t>
      </w:r>
      <w:r w:rsidRPr="00377911">
        <w:rPr>
          <w:rFonts w:eastAsiaTheme="minorHAnsi"/>
          <w:bCs/>
          <w:sz w:val="24"/>
          <w:szCs w:val="24"/>
          <w:lang w:val="ru-RU"/>
        </w:rPr>
        <w:t xml:space="preserve"> </w:t>
      </w:r>
      <w:r w:rsidRPr="00377911">
        <w:rPr>
          <w:sz w:val="24"/>
          <w:szCs w:val="24"/>
          <w:lang w:val="ru-RU"/>
        </w:rPr>
        <w:t>в течение 14 (Четырнадцать) дней</w:t>
      </w:r>
      <w:r w:rsidR="00C84284" w:rsidRPr="00377911">
        <w:rPr>
          <w:sz w:val="24"/>
          <w:szCs w:val="24"/>
          <w:lang w:val="ru-RU"/>
        </w:rPr>
        <w:t xml:space="preserve"> с момента подписания</w:t>
      </w:r>
      <w:r w:rsidR="00AF4408" w:rsidRPr="00377911">
        <w:rPr>
          <w:sz w:val="24"/>
          <w:szCs w:val="24"/>
          <w:lang w:val="ru-RU"/>
        </w:rPr>
        <w:t xml:space="preserve"> Сторонами </w:t>
      </w:r>
      <w:r w:rsidR="00C84284" w:rsidRPr="00377911">
        <w:rPr>
          <w:sz w:val="24"/>
          <w:szCs w:val="24"/>
          <w:lang w:val="ru-RU"/>
        </w:rPr>
        <w:t xml:space="preserve">Акта о выполнении инвестиционных обязательств, либо в течение 14 дней с момента истечения срока выполнения Инвестиционных обязательств, если Покупатель в указанный срок не выполнил Инвестиционные обязательства или не направил </w:t>
      </w:r>
      <w:r w:rsidR="00AF4408" w:rsidRPr="00377911">
        <w:rPr>
          <w:sz w:val="24"/>
          <w:szCs w:val="24"/>
          <w:lang w:val="ru-RU"/>
        </w:rPr>
        <w:t>«КАВКАЗ</w:t>
      </w:r>
      <w:proofErr w:type="gramStart"/>
      <w:r w:rsidR="00AF4408" w:rsidRPr="00377911">
        <w:rPr>
          <w:sz w:val="24"/>
          <w:szCs w:val="24"/>
          <w:lang w:val="ru-RU"/>
        </w:rPr>
        <w:t>.Р</w:t>
      </w:r>
      <w:proofErr w:type="gramEnd"/>
      <w:r w:rsidR="00AF4408" w:rsidRPr="00377911">
        <w:rPr>
          <w:sz w:val="24"/>
          <w:szCs w:val="24"/>
          <w:lang w:val="ru-RU"/>
        </w:rPr>
        <w:t xml:space="preserve">Ф» </w:t>
      </w:r>
      <w:r w:rsidR="00C84284" w:rsidRPr="00377911">
        <w:rPr>
          <w:sz w:val="24"/>
          <w:szCs w:val="24"/>
          <w:lang w:val="ru-RU"/>
        </w:rPr>
        <w:t xml:space="preserve">и Корпорации согласно условиям </w:t>
      </w:r>
      <w:r w:rsidR="00AF4408" w:rsidRPr="00377911">
        <w:rPr>
          <w:sz w:val="24"/>
          <w:szCs w:val="24"/>
          <w:lang w:val="ru-RU"/>
        </w:rPr>
        <w:t>С</w:t>
      </w:r>
      <w:r w:rsidR="00C84284" w:rsidRPr="00377911">
        <w:rPr>
          <w:sz w:val="24"/>
          <w:szCs w:val="24"/>
          <w:lang w:val="ru-RU"/>
        </w:rPr>
        <w:t>оглашения Акт о выполнении инвестиционных обязательств.</w:t>
      </w:r>
      <w:r w:rsidR="00760E4D" w:rsidRPr="00377911">
        <w:rPr>
          <w:sz w:val="24"/>
          <w:szCs w:val="24"/>
          <w:lang w:val="ru-RU"/>
        </w:rPr>
        <w:t xml:space="preserve"> Инвестор не имеет права исполнить указанное обязательство досрочно.</w:t>
      </w:r>
    </w:p>
    <w:p w14:paraId="4454EE33" w14:textId="4BC0487B" w:rsidR="004B1E9F" w:rsidRPr="00377911" w:rsidRDefault="00CC2129" w:rsidP="001928A9">
      <w:pPr>
        <w:pStyle w:val="a0"/>
        <w:tabs>
          <w:tab w:val="clear" w:pos="1559"/>
          <w:tab w:val="clear" w:pos="2977"/>
          <w:tab w:val="left" w:pos="1843"/>
        </w:tabs>
        <w:spacing w:before="0" w:after="0" w:line="240" w:lineRule="auto"/>
        <w:ind w:left="1559" w:hanging="141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В</w:t>
      </w:r>
      <w:r w:rsidR="0052782B" w:rsidRPr="00377911">
        <w:rPr>
          <w:sz w:val="24"/>
          <w:szCs w:val="24"/>
          <w:lang w:val="ru-RU"/>
        </w:rPr>
        <w:t xml:space="preserve"> случае</w:t>
      </w:r>
      <w:r w:rsidR="004B1E9F" w:rsidRPr="00377911">
        <w:rPr>
          <w:sz w:val="24"/>
          <w:szCs w:val="24"/>
          <w:lang w:val="ru-RU"/>
        </w:rPr>
        <w:t xml:space="preserve"> невыполнения Инвесторо</w:t>
      </w:r>
      <w:r w:rsidR="00660DA9" w:rsidRPr="00377911">
        <w:rPr>
          <w:sz w:val="24"/>
          <w:szCs w:val="24"/>
          <w:lang w:val="ru-RU"/>
        </w:rPr>
        <w:t>м Инвестиционных обязательств,</w:t>
      </w:r>
      <w:r w:rsidR="0097410F" w:rsidRPr="00377911">
        <w:rPr>
          <w:sz w:val="24"/>
          <w:szCs w:val="24"/>
          <w:lang w:val="ru-RU"/>
        </w:rPr>
        <w:t xml:space="preserve"> </w:t>
      </w:r>
      <w:r w:rsidR="003953D8" w:rsidRPr="00377911">
        <w:rPr>
          <w:sz w:val="24"/>
          <w:szCs w:val="24"/>
          <w:lang w:val="ru-RU"/>
        </w:rPr>
        <w:t>Инвестор</w:t>
      </w:r>
      <w:r w:rsidR="0097410F" w:rsidRPr="00377911">
        <w:rPr>
          <w:sz w:val="24"/>
          <w:szCs w:val="24"/>
          <w:lang w:val="ru-RU"/>
        </w:rPr>
        <w:t xml:space="preserve"> обязан уплатить </w:t>
      </w:r>
      <w:r w:rsidR="00635AB2" w:rsidRPr="00377911">
        <w:rPr>
          <w:sz w:val="24"/>
          <w:szCs w:val="24"/>
          <w:lang w:val="ru-RU"/>
        </w:rPr>
        <w:t>«</w:t>
      </w:r>
      <w:r w:rsidR="0097410F" w:rsidRPr="00377911">
        <w:rPr>
          <w:sz w:val="24"/>
          <w:szCs w:val="24"/>
          <w:lang w:val="ru-RU"/>
        </w:rPr>
        <w:t>КАВКАЗ.РФ</w:t>
      </w:r>
      <w:r w:rsidR="00635AB2" w:rsidRPr="00377911">
        <w:rPr>
          <w:sz w:val="24"/>
          <w:szCs w:val="24"/>
          <w:lang w:val="ru-RU"/>
        </w:rPr>
        <w:t>»</w:t>
      </w:r>
      <w:r w:rsidR="0097410F" w:rsidRPr="00377911">
        <w:rPr>
          <w:sz w:val="24"/>
          <w:szCs w:val="24"/>
          <w:lang w:val="ru-RU"/>
        </w:rPr>
        <w:t xml:space="preserve"> </w:t>
      </w:r>
      <w:r w:rsidR="001928A9" w:rsidRPr="00377911">
        <w:rPr>
          <w:sz w:val="24"/>
          <w:szCs w:val="24"/>
          <w:lang w:val="ru-RU"/>
        </w:rPr>
        <w:t>штраф</w:t>
      </w:r>
      <w:r w:rsidR="00660DA9" w:rsidRPr="00377911">
        <w:rPr>
          <w:sz w:val="24"/>
          <w:szCs w:val="24"/>
          <w:lang w:val="ru-RU"/>
        </w:rPr>
        <w:t xml:space="preserve">, </w:t>
      </w:r>
      <w:r w:rsidR="001928A9" w:rsidRPr="00377911">
        <w:rPr>
          <w:sz w:val="24"/>
          <w:szCs w:val="24"/>
          <w:lang w:val="ru-RU"/>
        </w:rPr>
        <w:t xml:space="preserve">эквивалентный </w:t>
      </w:r>
      <w:r w:rsidR="00660DA9" w:rsidRPr="00377911">
        <w:rPr>
          <w:sz w:val="24"/>
          <w:szCs w:val="24"/>
          <w:lang w:val="ru-RU"/>
        </w:rPr>
        <w:t xml:space="preserve">цене Второго пакета Акций, </w:t>
      </w:r>
      <w:r w:rsidR="001928A9" w:rsidRPr="00377911">
        <w:rPr>
          <w:sz w:val="24"/>
          <w:szCs w:val="24"/>
          <w:lang w:val="ru-RU"/>
        </w:rPr>
        <w:t xml:space="preserve">определенный </w:t>
      </w:r>
      <w:r w:rsidR="00660DA9" w:rsidRPr="00377911">
        <w:rPr>
          <w:sz w:val="24"/>
          <w:szCs w:val="24"/>
          <w:lang w:val="ru-RU"/>
        </w:rPr>
        <w:t xml:space="preserve">согласно настоящему пункту Соглашения, </w:t>
      </w:r>
      <w:r w:rsidR="0097410F" w:rsidRPr="00377911">
        <w:rPr>
          <w:sz w:val="24"/>
          <w:szCs w:val="24"/>
          <w:lang w:val="ru-RU"/>
        </w:rPr>
        <w:t xml:space="preserve">в течение </w:t>
      </w:r>
      <w:r w:rsidR="00696FD6" w:rsidRPr="00377911">
        <w:rPr>
          <w:sz w:val="24"/>
          <w:szCs w:val="24"/>
          <w:lang w:val="ru-RU"/>
        </w:rPr>
        <w:t>1</w:t>
      </w:r>
      <w:r w:rsidR="007116FE" w:rsidRPr="00377911">
        <w:rPr>
          <w:sz w:val="24"/>
          <w:szCs w:val="24"/>
          <w:lang w:val="ru-RU"/>
        </w:rPr>
        <w:t>4</w:t>
      </w:r>
      <w:r w:rsidR="00696FD6" w:rsidRPr="00377911">
        <w:rPr>
          <w:sz w:val="24"/>
          <w:szCs w:val="24"/>
          <w:lang w:val="ru-RU"/>
        </w:rPr>
        <w:t xml:space="preserve"> (</w:t>
      </w:r>
      <w:r w:rsidR="007116FE" w:rsidRPr="00377911">
        <w:rPr>
          <w:sz w:val="24"/>
          <w:szCs w:val="24"/>
          <w:lang w:val="ru-RU"/>
        </w:rPr>
        <w:t>четырнадца</w:t>
      </w:r>
      <w:r w:rsidR="00696FD6" w:rsidRPr="00377911">
        <w:rPr>
          <w:sz w:val="24"/>
          <w:szCs w:val="24"/>
          <w:lang w:val="ru-RU"/>
        </w:rPr>
        <w:t>ти) дней</w:t>
      </w:r>
      <w:r w:rsidR="0097410F" w:rsidRPr="00377911">
        <w:rPr>
          <w:sz w:val="24"/>
          <w:szCs w:val="24"/>
          <w:lang w:val="ru-RU"/>
        </w:rPr>
        <w:t xml:space="preserve"> </w:t>
      </w:r>
      <w:r w:rsidR="00E06DF2" w:rsidRPr="00377911">
        <w:rPr>
          <w:sz w:val="24"/>
          <w:szCs w:val="24"/>
          <w:lang w:val="ru-RU"/>
        </w:rPr>
        <w:t>с даты истечения Срока выполнения Инвестиционных обязательств</w:t>
      </w:r>
      <w:r w:rsidR="00343F4D" w:rsidRPr="00377911">
        <w:rPr>
          <w:sz w:val="24"/>
          <w:szCs w:val="24"/>
          <w:lang w:val="ru-RU"/>
        </w:rPr>
        <w:t>;</w:t>
      </w:r>
    </w:p>
    <w:p w14:paraId="65CEC207" w14:textId="2547EAF3" w:rsidR="00567C7C" w:rsidRPr="00377911" w:rsidRDefault="00343F4D" w:rsidP="00E06DF2">
      <w:pPr>
        <w:pStyle w:val="a0"/>
        <w:numPr>
          <w:ilvl w:val="0"/>
          <w:numId w:val="14"/>
        </w:numPr>
        <w:tabs>
          <w:tab w:val="clear" w:pos="1559"/>
          <w:tab w:val="clear" w:pos="2977"/>
          <w:tab w:val="left" w:pos="2694"/>
        </w:tabs>
        <w:spacing w:before="120" w:after="0" w:line="240" w:lineRule="auto"/>
        <w:ind w:left="1560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«КАВКАЗ</w:t>
      </w:r>
      <w:proofErr w:type="gramStart"/>
      <w:r w:rsidRPr="00377911">
        <w:rPr>
          <w:sz w:val="24"/>
          <w:szCs w:val="24"/>
          <w:lang w:val="ru-RU"/>
        </w:rPr>
        <w:t>.Р</w:t>
      </w:r>
      <w:proofErr w:type="gramEnd"/>
      <w:r w:rsidRPr="00377911">
        <w:rPr>
          <w:sz w:val="24"/>
          <w:szCs w:val="24"/>
          <w:lang w:val="ru-RU"/>
        </w:rPr>
        <w:t xml:space="preserve">Ф» обязуется передать </w:t>
      </w:r>
      <w:r w:rsidR="00C37727" w:rsidRPr="00377911">
        <w:rPr>
          <w:sz w:val="24"/>
          <w:szCs w:val="24"/>
          <w:lang w:val="ru-RU"/>
        </w:rPr>
        <w:t>а</w:t>
      </w:r>
      <w:r w:rsidR="00AE36F1" w:rsidRPr="00377911">
        <w:rPr>
          <w:sz w:val="24"/>
          <w:szCs w:val="24"/>
          <w:lang w:val="ru-RU"/>
        </w:rPr>
        <w:t xml:space="preserve">кции </w:t>
      </w:r>
      <w:r w:rsidRPr="00377911">
        <w:rPr>
          <w:sz w:val="24"/>
          <w:szCs w:val="24"/>
          <w:lang w:val="ru-RU"/>
        </w:rPr>
        <w:t xml:space="preserve">в собственность Инвестора в течение </w:t>
      </w:r>
      <w:r w:rsidR="00571905" w:rsidRPr="00377911">
        <w:rPr>
          <w:sz w:val="24"/>
          <w:szCs w:val="24"/>
          <w:lang w:val="ru-RU"/>
        </w:rPr>
        <w:t>7</w:t>
      </w:r>
      <w:r w:rsidRPr="00377911">
        <w:rPr>
          <w:sz w:val="24"/>
          <w:szCs w:val="24"/>
          <w:lang w:val="ru-RU"/>
        </w:rPr>
        <w:t xml:space="preserve"> (</w:t>
      </w:r>
      <w:r w:rsidR="00571905" w:rsidRPr="00377911">
        <w:rPr>
          <w:sz w:val="24"/>
          <w:szCs w:val="24"/>
          <w:lang w:val="ru-RU"/>
        </w:rPr>
        <w:t>сем</w:t>
      </w:r>
      <w:r w:rsidRPr="00377911">
        <w:rPr>
          <w:sz w:val="24"/>
          <w:szCs w:val="24"/>
          <w:lang w:val="ru-RU"/>
        </w:rPr>
        <w:t>и) дней с момента выполнения Инвестором обязательства по уплате</w:t>
      </w:r>
      <w:r w:rsidR="008F519A" w:rsidRPr="00377911">
        <w:rPr>
          <w:sz w:val="24"/>
          <w:szCs w:val="24"/>
          <w:lang w:val="ru-RU"/>
        </w:rPr>
        <w:t xml:space="preserve"> в пользу</w:t>
      </w:r>
      <w:r w:rsidRPr="00377911">
        <w:rPr>
          <w:sz w:val="24"/>
          <w:szCs w:val="24"/>
          <w:lang w:val="ru-RU"/>
        </w:rPr>
        <w:t xml:space="preserve"> «КАВКАЗ.РФ» указанной цены акций</w:t>
      </w:r>
      <w:r w:rsidR="009866A4" w:rsidRPr="00377911">
        <w:rPr>
          <w:sz w:val="24"/>
          <w:szCs w:val="24"/>
          <w:lang w:val="ru-RU"/>
        </w:rPr>
        <w:t>, а в случае невыполнения Инвестиционных обязательств – также и неустойки.</w:t>
      </w:r>
    </w:p>
    <w:bookmarkEnd w:id="16"/>
    <w:p w14:paraId="6092DC7E" w14:textId="77777777" w:rsidR="006A638A" w:rsidRPr="00377911" w:rsidRDefault="006A638A" w:rsidP="00432394">
      <w:pPr>
        <w:pStyle w:val="a0"/>
        <w:spacing w:before="120" w:after="0" w:line="240" w:lineRule="auto"/>
        <w:rPr>
          <w:lang w:val="ru-RU"/>
        </w:rPr>
      </w:pPr>
    </w:p>
    <w:p w14:paraId="43BA01BD" w14:textId="5AA0C05A" w:rsidR="006A638A" w:rsidRPr="00377911" w:rsidRDefault="006A638A" w:rsidP="00653503">
      <w:pPr>
        <w:pStyle w:val="StyleHeading1Justified"/>
        <w:keepNext w:val="0"/>
        <w:tabs>
          <w:tab w:val="clear" w:pos="709"/>
          <w:tab w:val="clear" w:pos="1560"/>
          <w:tab w:val="clear" w:pos="8789"/>
          <w:tab w:val="num" w:pos="0"/>
          <w:tab w:val="num" w:pos="1276"/>
          <w:tab w:val="right" w:pos="7912"/>
        </w:tabs>
        <w:spacing w:before="120" w:after="0" w:line="240" w:lineRule="auto"/>
        <w:ind w:left="0" w:right="-8" w:firstLine="0"/>
        <w:jc w:val="center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УСЛОВИЯ И ПОРЯДОК ВЫПОЛНЕНИЯ </w:t>
      </w:r>
      <w:r w:rsidR="00F7577F" w:rsidRPr="00377911">
        <w:rPr>
          <w:sz w:val="24"/>
          <w:szCs w:val="24"/>
          <w:lang w:val="ru-RU"/>
        </w:rPr>
        <w:t xml:space="preserve">ИНВЕСТОРОМ </w:t>
      </w:r>
      <w:r w:rsidRPr="00377911">
        <w:rPr>
          <w:sz w:val="24"/>
          <w:szCs w:val="24"/>
          <w:lang w:val="ru-RU"/>
        </w:rPr>
        <w:t>ИНВЕСТИЦИОННЫХ ОБЯЗАТЕЛЬСТВ</w:t>
      </w:r>
    </w:p>
    <w:p w14:paraId="5C045EA6" w14:textId="77777777" w:rsidR="00DA07E8" w:rsidRPr="00377911" w:rsidRDefault="00DA07E8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Инвестор обязуется:</w:t>
      </w:r>
    </w:p>
    <w:p w14:paraId="2A01C807" w14:textId="2D1CB5D1" w:rsidR="00D90E00" w:rsidRPr="00377911" w:rsidRDefault="00C23252" w:rsidP="00432394">
      <w:pPr>
        <w:pStyle w:val="2"/>
        <w:keepNext w:val="0"/>
        <w:numPr>
          <w:ilvl w:val="2"/>
          <w:numId w:val="15"/>
        </w:numPr>
        <w:spacing w:before="120" w:after="0" w:line="240" w:lineRule="auto"/>
        <w:ind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В течение 2 (двух) месяцев с </w:t>
      </w:r>
      <w:r w:rsidR="00B22F24" w:rsidRPr="00377911">
        <w:rPr>
          <w:sz w:val="24"/>
          <w:szCs w:val="24"/>
          <w:lang w:val="ru-RU"/>
        </w:rPr>
        <w:t xml:space="preserve">Даты </w:t>
      </w:r>
      <w:r w:rsidRPr="00377911">
        <w:rPr>
          <w:sz w:val="24"/>
          <w:szCs w:val="24"/>
          <w:lang w:val="ru-RU"/>
        </w:rPr>
        <w:t>Соглашени</w:t>
      </w:r>
      <w:r w:rsidR="00B22F24" w:rsidRPr="00377911">
        <w:rPr>
          <w:sz w:val="24"/>
          <w:szCs w:val="24"/>
          <w:lang w:val="ru-RU"/>
        </w:rPr>
        <w:t>я</w:t>
      </w:r>
      <w:r w:rsidRPr="00377911">
        <w:rPr>
          <w:sz w:val="24"/>
          <w:szCs w:val="24"/>
          <w:lang w:val="ru-RU"/>
        </w:rPr>
        <w:t xml:space="preserve"> в</w:t>
      </w:r>
      <w:r w:rsidR="00F7577F" w:rsidRPr="00377911">
        <w:rPr>
          <w:sz w:val="24"/>
          <w:szCs w:val="24"/>
          <w:lang w:val="ru-RU"/>
        </w:rPr>
        <w:t xml:space="preserve">ыполнить </w:t>
      </w:r>
      <w:r w:rsidR="0094464A" w:rsidRPr="00377911">
        <w:rPr>
          <w:sz w:val="24"/>
          <w:szCs w:val="24"/>
          <w:lang w:val="ru-RU"/>
        </w:rPr>
        <w:t>Подготовительные мероприятия</w:t>
      </w:r>
      <w:r w:rsidRPr="00377911">
        <w:rPr>
          <w:sz w:val="24"/>
          <w:szCs w:val="24"/>
          <w:lang w:val="ru-RU"/>
        </w:rPr>
        <w:t xml:space="preserve"> и п</w:t>
      </w:r>
      <w:r w:rsidR="0097338E" w:rsidRPr="00377911">
        <w:rPr>
          <w:sz w:val="24"/>
          <w:szCs w:val="24"/>
          <w:lang w:val="ru-RU"/>
        </w:rPr>
        <w:t>редставить «КАВКАЗ</w:t>
      </w:r>
      <w:proofErr w:type="gramStart"/>
      <w:r w:rsidR="0097338E" w:rsidRPr="00377911">
        <w:rPr>
          <w:sz w:val="24"/>
          <w:szCs w:val="24"/>
          <w:lang w:val="ru-RU"/>
        </w:rPr>
        <w:t>.Р</w:t>
      </w:r>
      <w:proofErr w:type="gramEnd"/>
      <w:r w:rsidR="0097338E" w:rsidRPr="00377911">
        <w:rPr>
          <w:sz w:val="24"/>
          <w:szCs w:val="24"/>
          <w:lang w:val="ru-RU"/>
        </w:rPr>
        <w:t>Ф» и</w:t>
      </w:r>
      <w:r w:rsidRPr="00377911">
        <w:rPr>
          <w:sz w:val="24"/>
          <w:szCs w:val="24"/>
          <w:lang w:val="ru-RU"/>
        </w:rPr>
        <w:t>нвестиционную программу</w:t>
      </w:r>
      <w:r w:rsidR="0097338E" w:rsidRPr="00377911">
        <w:rPr>
          <w:sz w:val="24"/>
          <w:szCs w:val="24"/>
          <w:lang w:val="ru-RU"/>
        </w:rPr>
        <w:t xml:space="preserve"> (далее – </w:t>
      </w:r>
      <w:r w:rsidR="0097338E" w:rsidRPr="00377911">
        <w:rPr>
          <w:b/>
          <w:sz w:val="24"/>
          <w:szCs w:val="24"/>
          <w:lang w:val="ru-RU"/>
        </w:rPr>
        <w:t>«Инвестиционная программа»</w:t>
      </w:r>
      <w:r w:rsidR="0097338E" w:rsidRPr="00377911">
        <w:rPr>
          <w:sz w:val="24"/>
          <w:szCs w:val="24"/>
          <w:lang w:val="ru-RU"/>
        </w:rPr>
        <w:t>), содержащую</w:t>
      </w:r>
      <w:r w:rsidR="00D90E00" w:rsidRPr="00377911">
        <w:rPr>
          <w:sz w:val="24"/>
          <w:szCs w:val="24"/>
          <w:lang w:val="ru-RU"/>
        </w:rPr>
        <w:t>:</w:t>
      </w:r>
    </w:p>
    <w:p w14:paraId="1482C3C3" w14:textId="0BD7C507" w:rsidR="00313054" w:rsidRPr="00377911" w:rsidRDefault="0097338E" w:rsidP="00432394">
      <w:pPr>
        <w:pStyle w:val="2"/>
        <w:keepNext w:val="0"/>
        <w:numPr>
          <w:ilvl w:val="0"/>
          <w:numId w:val="16"/>
        </w:numPr>
        <w:spacing w:before="120" w:after="0" w:line="240" w:lineRule="auto"/>
        <w:ind w:right="-8"/>
        <w:rPr>
          <w:bCs/>
          <w:sz w:val="24"/>
          <w:szCs w:val="24"/>
          <w:lang w:val="ru-RU"/>
        </w:rPr>
      </w:pPr>
      <w:r w:rsidRPr="00377911">
        <w:rPr>
          <w:bCs/>
          <w:sz w:val="24"/>
          <w:szCs w:val="24"/>
          <w:lang w:val="ru-RU"/>
        </w:rPr>
        <w:t>П</w:t>
      </w:r>
      <w:r w:rsidR="00D90E00" w:rsidRPr="00377911">
        <w:rPr>
          <w:bCs/>
          <w:sz w:val="24"/>
          <w:szCs w:val="24"/>
          <w:lang w:val="ru-RU"/>
        </w:rPr>
        <w:t>еречень</w:t>
      </w:r>
      <w:r w:rsidRPr="00377911">
        <w:rPr>
          <w:bCs/>
          <w:sz w:val="24"/>
          <w:szCs w:val="24"/>
          <w:lang w:val="ru-RU"/>
        </w:rPr>
        <w:t xml:space="preserve"> и сроки выполнения Инвестором </w:t>
      </w:r>
      <w:r w:rsidR="00D90E00" w:rsidRPr="00377911">
        <w:rPr>
          <w:bCs/>
          <w:sz w:val="24"/>
          <w:szCs w:val="24"/>
          <w:lang w:val="ru-RU"/>
        </w:rPr>
        <w:t xml:space="preserve">мероприятий, </w:t>
      </w:r>
      <w:r w:rsidR="00684482" w:rsidRPr="00377911">
        <w:rPr>
          <w:bCs/>
          <w:sz w:val="24"/>
          <w:szCs w:val="24"/>
          <w:lang w:val="ru-RU"/>
        </w:rPr>
        <w:t xml:space="preserve">обеспечивающих достижение следующих </w:t>
      </w:r>
      <w:r w:rsidR="00D90E00" w:rsidRPr="00377911">
        <w:rPr>
          <w:bCs/>
          <w:sz w:val="24"/>
          <w:szCs w:val="24"/>
          <w:lang w:val="ru-RU"/>
        </w:rPr>
        <w:t>цел</w:t>
      </w:r>
      <w:r w:rsidR="00684482" w:rsidRPr="00377911">
        <w:rPr>
          <w:bCs/>
          <w:sz w:val="24"/>
          <w:szCs w:val="24"/>
          <w:lang w:val="ru-RU"/>
        </w:rPr>
        <w:t>ей</w:t>
      </w:r>
      <w:r w:rsidR="00D90E00" w:rsidRPr="00377911">
        <w:rPr>
          <w:bCs/>
          <w:sz w:val="24"/>
          <w:szCs w:val="24"/>
          <w:lang w:val="ru-RU"/>
        </w:rPr>
        <w:t xml:space="preserve">: </w:t>
      </w:r>
    </w:p>
    <w:p w14:paraId="640031F5" w14:textId="3D724899" w:rsidR="00F7577F" w:rsidRPr="00377911" w:rsidRDefault="00313054" w:rsidP="00432394">
      <w:pPr>
        <w:pStyle w:val="2"/>
        <w:keepNext w:val="0"/>
        <w:numPr>
          <w:ilvl w:val="0"/>
          <w:numId w:val="17"/>
        </w:numPr>
        <w:spacing w:before="120" w:after="0" w:line="240" w:lineRule="auto"/>
        <w:ind w:right="-8"/>
        <w:rPr>
          <w:bCs/>
          <w:sz w:val="24"/>
          <w:szCs w:val="24"/>
          <w:lang w:val="ru-RU"/>
        </w:rPr>
      </w:pPr>
      <w:r w:rsidRPr="00377911">
        <w:rPr>
          <w:bCs/>
          <w:sz w:val="24"/>
          <w:szCs w:val="24"/>
          <w:lang w:val="ru-RU"/>
        </w:rPr>
        <w:lastRenderedPageBreak/>
        <w:t>восстановление в срок до</w:t>
      </w:r>
      <w:r w:rsidR="00FE0AE9" w:rsidRPr="00377911">
        <w:rPr>
          <w:bCs/>
          <w:sz w:val="24"/>
          <w:szCs w:val="24"/>
          <w:lang w:val="ru-RU"/>
        </w:rPr>
        <w:t xml:space="preserve"> </w:t>
      </w:r>
      <w:r w:rsidR="0021065A" w:rsidRPr="00377911">
        <w:rPr>
          <w:bCs/>
          <w:sz w:val="24"/>
          <w:szCs w:val="24"/>
          <w:lang w:val="en-US"/>
        </w:rPr>
        <w:t>IV</w:t>
      </w:r>
      <w:r w:rsidR="00FE0AE9" w:rsidRPr="00377911">
        <w:rPr>
          <w:bCs/>
          <w:sz w:val="24"/>
          <w:szCs w:val="24"/>
          <w:lang w:val="ru-RU"/>
        </w:rPr>
        <w:t xml:space="preserve"> квартала 2023 года</w:t>
      </w:r>
      <w:r w:rsidRPr="00377911">
        <w:rPr>
          <w:bCs/>
          <w:sz w:val="24"/>
          <w:szCs w:val="24"/>
          <w:lang w:val="ru-RU"/>
        </w:rPr>
        <w:t xml:space="preserve"> и осуществление Обществом в течение всего срока действия Соглашения производственной деятельности;</w:t>
      </w:r>
    </w:p>
    <w:p w14:paraId="118CB972" w14:textId="4295B8EF" w:rsidR="00313054" w:rsidRPr="00377911" w:rsidRDefault="00313054" w:rsidP="00432394">
      <w:pPr>
        <w:pStyle w:val="2"/>
        <w:keepNext w:val="0"/>
        <w:numPr>
          <w:ilvl w:val="0"/>
          <w:numId w:val="17"/>
        </w:numPr>
        <w:spacing w:before="120" w:after="0" w:line="240" w:lineRule="auto"/>
        <w:ind w:right="-8"/>
        <w:rPr>
          <w:bCs/>
          <w:sz w:val="24"/>
          <w:szCs w:val="24"/>
          <w:lang w:val="ru-RU"/>
        </w:rPr>
      </w:pPr>
      <w:proofErr w:type="gramStart"/>
      <w:r w:rsidRPr="00377911">
        <w:rPr>
          <w:bCs/>
          <w:sz w:val="24"/>
          <w:szCs w:val="24"/>
          <w:lang w:val="ru-RU"/>
        </w:rPr>
        <w:t xml:space="preserve">создание в Обществе </w:t>
      </w:r>
      <w:r w:rsidR="00A63CC8" w:rsidRPr="00377911">
        <w:rPr>
          <w:bCs/>
          <w:sz w:val="24"/>
          <w:szCs w:val="24"/>
          <w:lang w:val="ru-RU"/>
        </w:rPr>
        <w:t>не менее 32 (тридцати двух) рабочих мест, в том числе</w:t>
      </w:r>
      <w:r w:rsidR="00A63CC8" w:rsidRPr="00377911">
        <w:rPr>
          <w:b/>
          <w:bCs/>
          <w:sz w:val="24"/>
          <w:szCs w:val="24"/>
          <w:lang w:val="ru-RU"/>
        </w:rPr>
        <w:t xml:space="preserve"> </w:t>
      </w:r>
      <w:r w:rsidRPr="00377911">
        <w:rPr>
          <w:bCs/>
          <w:sz w:val="24"/>
          <w:szCs w:val="24"/>
          <w:lang w:val="ru-RU"/>
        </w:rPr>
        <w:t xml:space="preserve">не менее </w:t>
      </w:r>
      <w:r w:rsidR="00852940" w:rsidRPr="00377911">
        <w:rPr>
          <w:bCs/>
          <w:sz w:val="24"/>
          <w:szCs w:val="24"/>
          <w:lang w:val="ru-RU"/>
        </w:rPr>
        <w:t xml:space="preserve">12 </w:t>
      </w:r>
      <w:r w:rsidRPr="00377911">
        <w:rPr>
          <w:bCs/>
          <w:sz w:val="24"/>
          <w:szCs w:val="24"/>
          <w:lang w:val="ru-RU"/>
        </w:rPr>
        <w:t>(</w:t>
      </w:r>
      <w:r w:rsidR="00852940" w:rsidRPr="00377911">
        <w:rPr>
          <w:bCs/>
          <w:sz w:val="24"/>
          <w:szCs w:val="24"/>
          <w:lang w:val="ru-RU"/>
        </w:rPr>
        <w:t>двенадцати</w:t>
      </w:r>
      <w:r w:rsidRPr="00377911">
        <w:rPr>
          <w:bCs/>
          <w:sz w:val="24"/>
          <w:szCs w:val="24"/>
          <w:lang w:val="ru-RU"/>
        </w:rPr>
        <w:t>) рабочих мест</w:t>
      </w:r>
      <w:r w:rsidR="00A63CC8" w:rsidRPr="00377911">
        <w:rPr>
          <w:bCs/>
          <w:sz w:val="24"/>
          <w:szCs w:val="24"/>
          <w:lang w:val="ru-RU"/>
        </w:rPr>
        <w:t xml:space="preserve"> в срок не позднее </w:t>
      </w:r>
      <w:r w:rsidR="00A63CC8" w:rsidRPr="00377911">
        <w:rPr>
          <w:bCs/>
          <w:sz w:val="24"/>
          <w:szCs w:val="24"/>
          <w:lang w:val="en-US"/>
        </w:rPr>
        <w:t>IV</w:t>
      </w:r>
      <w:r w:rsidR="00A63CC8" w:rsidRPr="00377911">
        <w:rPr>
          <w:bCs/>
          <w:sz w:val="24"/>
          <w:szCs w:val="24"/>
          <w:lang w:val="ru-RU"/>
        </w:rPr>
        <w:t xml:space="preserve"> квартала 2023</w:t>
      </w:r>
      <w:r w:rsidR="00852940" w:rsidRPr="00377911">
        <w:rPr>
          <w:bCs/>
          <w:sz w:val="24"/>
          <w:szCs w:val="24"/>
          <w:lang w:val="ru-RU"/>
        </w:rPr>
        <w:t>, не менее 20 (двадцати) рабочих мест</w:t>
      </w:r>
      <w:r w:rsidR="00EF2020" w:rsidRPr="00377911">
        <w:rPr>
          <w:bCs/>
          <w:sz w:val="24"/>
          <w:szCs w:val="24"/>
          <w:lang w:val="ru-RU"/>
        </w:rPr>
        <w:t xml:space="preserve"> </w:t>
      </w:r>
      <w:r w:rsidR="00A63CC8" w:rsidRPr="00377911">
        <w:rPr>
          <w:bCs/>
          <w:sz w:val="24"/>
          <w:szCs w:val="24"/>
          <w:lang w:val="ru-RU"/>
        </w:rPr>
        <w:t xml:space="preserve">в срок не позднее </w:t>
      </w:r>
      <w:r w:rsidR="00A63CC8" w:rsidRPr="00377911">
        <w:rPr>
          <w:bCs/>
          <w:sz w:val="24"/>
          <w:szCs w:val="24"/>
          <w:lang w:val="en-US"/>
        </w:rPr>
        <w:t>IV</w:t>
      </w:r>
      <w:r w:rsidR="00A63CC8" w:rsidRPr="00377911">
        <w:rPr>
          <w:bCs/>
          <w:sz w:val="24"/>
          <w:szCs w:val="24"/>
          <w:lang w:val="ru-RU"/>
        </w:rPr>
        <w:t xml:space="preserve"> квартала 2024 </w:t>
      </w:r>
      <w:r w:rsidR="00EF2020" w:rsidRPr="00377911">
        <w:rPr>
          <w:bCs/>
          <w:sz w:val="24"/>
          <w:szCs w:val="24"/>
          <w:lang w:val="ru-RU"/>
        </w:rPr>
        <w:t>(заключение</w:t>
      </w:r>
      <w:r w:rsidR="000A30C3" w:rsidRPr="00377911">
        <w:rPr>
          <w:bCs/>
          <w:sz w:val="24"/>
          <w:szCs w:val="24"/>
          <w:lang w:val="ru-RU"/>
        </w:rPr>
        <w:t xml:space="preserve"> Обществом</w:t>
      </w:r>
      <w:r w:rsidR="00A63CC8" w:rsidRPr="00377911">
        <w:rPr>
          <w:bCs/>
          <w:sz w:val="24"/>
          <w:szCs w:val="24"/>
          <w:lang w:val="ru-RU"/>
        </w:rPr>
        <w:t xml:space="preserve"> с работниками</w:t>
      </w:r>
      <w:r w:rsidR="00EF2020" w:rsidRPr="00377911">
        <w:rPr>
          <w:bCs/>
          <w:sz w:val="24"/>
          <w:szCs w:val="24"/>
          <w:lang w:val="ru-RU"/>
        </w:rPr>
        <w:t xml:space="preserve"> трудовых договоров на неопределенный срок</w:t>
      </w:r>
      <w:r w:rsidR="00A63CC8" w:rsidRPr="00377911">
        <w:rPr>
          <w:bCs/>
          <w:sz w:val="24"/>
          <w:szCs w:val="24"/>
          <w:lang w:val="ru-RU"/>
        </w:rPr>
        <w:t xml:space="preserve">, подтверждение в отношении указанного числа работников </w:t>
      </w:r>
      <w:r w:rsidR="00A63CC8" w:rsidRPr="00377911">
        <w:rPr>
          <w:rFonts w:eastAsiaTheme="minorHAnsi"/>
          <w:sz w:val="24"/>
          <w:szCs w:val="24"/>
          <w:lang w:val="ru-RU"/>
        </w:rPr>
        <w:t>представления в территориальный орган Пенсионного фонда</w:t>
      </w:r>
      <w:proofErr w:type="gramEnd"/>
      <w:r w:rsidR="00A63CC8" w:rsidRPr="00377911">
        <w:rPr>
          <w:rFonts w:eastAsiaTheme="minorHAnsi"/>
          <w:sz w:val="24"/>
          <w:szCs w:val="24"/>
          <w:lang w:val="ru-RU"/>
        </w:rPr>
        <w:t xml:space="preserve"> </w:t>
      </w:r>
      <w:proofErr w:type="gramStart"/>
      <w:r w:rsidR="00A63CC8" w:rsidRPr="00377911">
        <w:rPr>
          <w:rFonts w:eastAsiaTheme="minorHAnsi"/>
          <w:sz w:val="24"/>
          <w:szCs w:val="24"/>
          <w:lang w:val="ru-RU"/>
        </w:rPr>
        <w:t xml:space="preserve">Российской Федерации сведений в соответствии с </w:t>
      </w:r>
      <w:hyperlink r:id="rId9" w:history="1">
        <w:r w:rsidR="00A63CC8" w:rsidRPr="00377911">
          <w:rPr>
            <w:rFonts w:eastAsiaTheme="minorHAnsi"/>
            <w:sz w:val="24"/>
            <w:szCs w:val="24"/>
            <w:lang w:val="ru-RU"/>
          </w:rPr>
          <w:t>подпунктами 1</w:t>
        </w:r>
      </w:hyperlink>
      <w:r w:rsidR="00A63CC8" w:rsidRPr="00377911">
        <w:rPr>
          <w:rFonts w:eastAsiaTheme="minorHAnsi"/>
          <w:sz w:val="24"/>
          <w:szCs w:val="24"/>
          <w:lang w:val="ru-RU"/>
        </w:rPr>
        <w:t xml:space="preserve"> - </w:t>
      </w:r>
      <w:hyperlink r:id="rId10" w:history="1">
        <w:r w:rsidR="00A63CC8" w:rsidRPr="00377911">
          <w:rPr>
            <w:rFonts w:eastAsiaTheme="minorHAnsi"/>
            <w:sz w:val="24"/>
            <w:szCs w:val="24"/>
            <w:lang w:val="ru-RU"/>
          </w:rPr>
          <w:t>8 пункта 2 статьи 6</w:t>
        </w:r>
      </w:hyperlink>
      <w:r w:rsidR="00A63CC8" w:rsidRPr="00377911">
        <w:rPr>
          <w:rFonts w:eastAsiaTheme="minorHAnsi"/>
          <w:sz w:val="24"/>
          <w:szCs w:val="24"/>
          <w:lang w:val="ru-RU"/>
        </w:rPr>
        <w:t xml:space="preserve"> и </w:t>
      </w:r>
      <w:hyperlink r:id="rId11" w:history="1">
        <w:r w:rsidR="00A63CC8" w:rsidRPr="00377911">
          <w:rPr>
            <w:rFonts w:eastAsiaTheme="minorHAnsi"/>
            <w:sz w:val="24"/>
            <w:szCs w:val="24"/>
            <w:lang w:val="ru-RU"/>
          </w:rPr>
          <w:t>пунктами 2</w:t>
        </w:r>
      </w:hyperlink>
      <w:r w:rsidR="00A63CC8" w:rsidRPr="00377911">
        <w:rPr>
          <w:rFonts w:eastAsiaTheme="minorHAnsi"/>
          <w:sz w:val="24"/>
          <w:szCs w:val="24"/>
          <w:lang w:val="ru-RU"/>
        </w:rPr>
        <w:t xml:space="preserve"> и </w:t>
      </w:r>
      <w:hyperlink r:id="rId12" w:history="1">
        <w:r w:rsidR="00A63CC8" w:rsidRPr="00377911">
          <w:rPr>
            <w:rFonts w:eastAsiaTheme="minorHAnsi"/>
            <w:sz w:val="24"/>
            <w:szCs w:val="24"/>
            <w:lang w:val="ru-RU"/>
          </w:rPr>
          <w:t>2.4 статьи 11</w:t>
        </w:r>
      </w:hyperlink>
      <w:r w:rsidR="00A63CC8" w:rsidRPr="00377911">
        <w:rPr>
          <w:rFonts w:eastAsiaTheme="minorHAnsi"/>
          <w:sz w:val="24"/>
          <w:szCs w:val="24"/>
          <w:lang w:val="ru-RU"/>
        </w:rPr>
        <w:t xml:space="preserve"> Федерального закона от 1 апреля 1996 года N 27-ФЗ "Об индивидуальном (персонифицированном) учете в системе обязательного пенсионного страхования" и в соответствии с </w:t>
      </w:r>
      <w:hyperlink r:id="rId13" w:history="1">
        <w:r w:rsidR="00A63CC8" w:rsidRPr="00377911">
          <w:rPr>
            <w:rFonts w:eastAsiaTheme="minorHAnsi"/>
            <w:sz w:val="24"/>
            <w:szCs w:val="24"/>
            <w:lang w:val="ru-RU"/>
          </w:rPr>
          <w:t>частью 4 статьи 9</w:t>
        </w:r>
      </w:hyperlink>
      <w:r w:rsidR="00A63CC8" w:rsidRPr="00377911">
        <w:rPr>
          <w:rFonts w:eastAsiaTheme="minorHAnsi"/>
          <w:sz w:val="24"/>
          <w:szCs w:val="24"/>
          <w:lang w:val="ru-RU"/>
        </w:rPr>
        <w:t xml:space="preserve"> Федерального закона "О дополнительных страховых взносах на накопительную пенсию и государственной поддержке формирования пенсионных</w:t>
      </w:r>
      <w:proofErr w:type="gramEnd"/>
      <w:r w:rsidR="00A63CC8" w:rsidRPr="00377911">
        <w:rPr>
          <w:rFonts w:eastAsiaTheme="minorHAnsi"/>
          <w:sz w:val="24"/>
          <w:szCs w:val="24"/>
          <w:lang w:val="ru-RU"/>
        </w:rPr>
        <w:t xml:space="preserve"> накоплений"</w:t>
      </w:r>
      <w:r w:rsidR="00EF2020" w:rsidRPr="00377911">
        <w:rPr>
          <w:bCs/>
          <w:sz w:val="24"/>
          <w:szCs w:val="24"/>
          <w:lang w:val="ru-RU"/>
        </w:rPr>
        <w:t>)</w:t>
      </w:r>
      <w:r w:rsidRPr="00377911">
        <w:rPr>
          <w:bCs/>
          <w:sz w:val="24"/>
          <w:szCs w:val="24"/>
          <w:lang w:val="ru-RU"/>
        </w:rPr>
        <w:t>;</w:t>
      </w:r>
    </w:p>
    <w:p w14:paraId="7BCAAA0C" w14:textId="0C3893DD" w:rsidR="00684482" w:rsidRPr="00377911" w:rsidRDefault="00FE0AE9" w:rsidP="00432394">
      <w:pPr>
        <w:pStyle w:val="2"/>
        <w:keepNext w:val="0"/>
        <w:numPr>
          <w:ilvl w:val="0"/>
          <w:numId w:val="17"/>
        </w:numPr>
        <w:spacing w:before="120" w:after="0" w:line="240" w:lineRule="auto"/>
        <w:ind w:right="-8"/>
        <w:rPr>
          <w:bCs/>
          <w:sz w:val="24"/>
          <w:szCs w:val="24"/>
          <w:lang w:val="ru-RU"/>
        </w:rPr>
      </w:pPr>
      <w:r w:rsidRPr="00377911">
        <w:rPr>
          <w:bCs/>
          <w:sz w:val="24"/>
          <w:szCs w:val="24"/>
          <w:lang w:val="ru-RU"/>
        </w:rPr>
        <w:t>погашение</w:t>
      </w:r>
      <w:r w:rsidR="00C917A6" w:rsidRPr="00377911">
        <w:rPr>
          <w:bCs/>
          <w:sz w:val="24"/>
          <w:szCs w:val="24"/>
          <w:lang w:val="ru-RU"/>
        </w:rPr>
        <w:t xml:space="preserve"> в течение </w:t>
      </w:r>
      <w:r w:rsidR="00C917A6" w:rsidRPr="00377911">
        <w:rPr>
          <w:bCs/>
          <w:sz w:val="24"/>
          <w:szCs w:val="24"/>
          <w:lang w:val="en-US"/>
        </w:rPr>
        <w:t>I</w:t>
      </w:r>
      <w:r w:rsidR="00C917A6" w:rsidRPr="00377911">
        <w:rPr>
          <w:bCs/>
          <w:sz w:val="24"/>
          <w:szCs w:val="24"/>
          <w:lang w:val="ru-RU"/>
        </w:rPr>
        <w:t xml:space="preserve"> квартала 2023</w:t>
      </w:r>
      <w:r w:rsidRPr="00377911">
        <w:rPr>
          <w:bCs/>
          <w:sz w:val="24"/>
          <w:szCs w:val="24"/>
          <w:lang w:val="ru-RU"/>
        </w:rPr>
        <w:t xml:space="preserve"> и обеспечение </w:t>
      </w:r>
      <w:r w:rsidR="00684482" w:rsidRPr="00377911">
        <w:rPr>
          <w:bCs/>
          <w:sz w:val="24"/>
          <w:szCs w:val="24"/>
          <w:lang w:val="ru-RU"/>
        </w:rPr>
        <w:t>отсутстви</w:t>
      </w:r>
      <w:r w:rsidRPr="00377911">
        <w:rPr>
          <w:bCs/>
          <w:sz w:val="24"/>
          <w:szCs w:val="24"/>
          <w:lang w:val="ru-RU"/>
        </w:rPr>
        <w:t>я</w:t>
      </w:r>
      <w:r w:rsidR="00684482" w:rsidRPr="00377911">
        <w:rPr>
          <w:bCs/>
          <w:sz w:val="24"/>
          <w:szCs w:val="24"/>
          <w:lang w:val="ru-RU"/>
        </w:rPr>
        <w:t xml:space="preserve"> в течение всего срока действия Соглашения у Общества задолженности по оплате труда лиц, работающих по трудовым договорам, а также по налогам и сборам</w:t>
      </w:r>
      <w:r w:rsidR="00413FC7" w:rsidRPr="00377911">
        <w:rPr>
          <w:bCs/>
          <w:sz w:val="24"/>
          <w:szCs w:val="24"/>
          <w:lang w:val="ru-RU"/>
        </w:rPr>
        <w:t>;</w:t>
      </w:r>
    </w:p>
    <w:p w14:paraId="0F3E6948" w14:textId="6FBA95DA" w:rsidR="00A0478F" w:rsidRPr="00377911" w:rsidRDefault="00721C1A" w:rsidP="00432394">
      <w:pPr>
        <w:pStyle w:val="2"/>
        <w:keepNext w:val="0"/>
        <w:numPr>
          <w:ilvl w:val="0"/>
          <w:numId w:val="17"/>
        </w:numPr>
        <w:spacing w:before="120" w:after="0" w:line="240" w:lineRule="auto"/>
        <w:ind w:right="-8"/>
        <w:rPr>
          <w:bCs/>
          <w:sz w:val="24"/>
          <w:szCs w:val="24"/>
          <w:lang w:val="ru-RU"/>
        </w:rPr>
      </w:pPr>
      <w:r w:rsidRPr="00377911">
        <w:rPr>
          <w:bCs/>
          <w:sz w:val="24"/>
          <w:szCs w:val="24"/>
          <w:lang w:val="ru-RU"/>
        </w:rPr>
        <w:t xml:space="preserve">надлежащее </w:t>
      </w:r>
      <w:r w:rsidR="00413FC7" w:rsidRPr="00377911">
        <w:rPr>
          <w:bCs/>
          <w:sz w:val="24"/>
          <w:szCs w:val="24"/>
          <w:lang w:val="ru-RU"/>
        </w:rPr>
        <w:t xml:space="preserve">исполнение Обществом </w:t>
      </w:r>
      <w:r w:rsidRPr="00377911">
        <w:rPr>
          <w:bCs/>
          <w:sz w:val="24"/>
          <w:szCs w:val="24"/>
          <w:lang w:val="ru-RU"/>
        </w:rPr>
        <w:t>Договора займа</w:t>
      </w:r>
      <w:r w:rsidR="00FE0AE9" w:rsidRPr="00377911">
        <w:rPr>
          <w:bCs/>
          <w:sz w:val="24"/>
          <w:szCs w:val="24"/>
          <w:lang w:val="ru-RU"/>
        </w:rPr>
        <w:t xml:space="preserve"> с </w:t>
      </w:r>
      <w:r w:rsidR="00FE0AE9" w:rsidRPr="00377911">
        <w:rPr>
          <w:rFonts w:eastAsiaTheme="minorHAnsi"/>
          <w:spacing w:val="-2"/>
          <w:sz w:val="24"/>
          <w:szCs w:val="24"/>
          <w:lang w:val="ru-RU"/>
        </w:rPr>
        <w:t xml:space="preserve"> </w:t>
      </w:r>
      <w:r w:rsidR="00FE0AE9" w:rsidRPr="00377911">
        <w:rPr>
          <w:bCs/>
          <w:sz w:val="24"/>
          <w:szCs w:val="24"/>
          <w:lang w:val="ru-RU"/>
        </w:rPr>
        <w:t xml:space="preserve">ООО «КРСК-УА» (ЗПИФ ДПИ «Инвестиции Северного Кавказа» Д.У. ООО «КРСК-УА») </w:t>
      </w:r>
      <w:r w:rsidRPr="00377911">
        <w:rPr>
          <w:bCs/>
          <w:sz w:val="24"/>
          <w:szCs w:val="24"/>
          <w:lang w:val="ru-RU"/>
        </w:rPr>
        <w:t xml:space="preserve"> </w:t>
      </w:r>
      <w:r w:rsidR="00F6703D" w:rsidRPr="00377911">
        <w:rPr>
          <w:bCs/>
          <w:sz w:val="24"/>
          <w:szCs w:val="24"/>
          <w:lang w:val="ru-RU"/>
        </w:rPr>
        <w:t>в течение всего срока действия Соглашения</w:t>
      </w:r>
      <w:r w:rsidR="00413FC7" w:rsidRPr="00377911">
        <w:rPr>
          <w:bCs/>
          <w:sz w:val="24"/>
          <w:szCs w:val="24"/>
          <w:lang w:val="ru-RU"/>
        </w:rPr>
        <w:t xml:space="preserve">. </w:t>
      </w:r>
    </w:p>
    <w:p w14:paraId="597D81F2" w14:textId="77777777" w:rsidR="00B776D3" w:rsidRPr="00377911" w:rsidRDefault="00D90E00" w:rsidP="00432394">
      <w:pPr>
        <w:pStyle w:val="2"/>
        <w:keepNext w:val="0"/>
        <w:numPr>
          <w:ilvl w:val="0"/>
          <w:numId w:val="16"/>
        </w:numPr>
        <w:spacing w:before="120" w:after="0" w:line="240" w:lineRule="auto"/>
        <w:ind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план финансирования </w:t>
      </w:r>
      <w:r w:rsidR="00A0234A" w:rsidRPr="00377911">
        <w:rPr>
          <w:sz w:val="24"/>
          <w:szCs w:val="24"/>
          <w:lang w:val="ru-RU"/>
        </w:rPr>
        <w:t xml:space="preserve">Инвестором </w:t>
      </w:r>
      <w:r w:rsidRPr="00377911">
        <w:rPr>
          <w:bCs/>
          <w:sz w:val="24"/>
          <w:szCs w:val="24"/>
          <w:lang w:val="ru-RU"/>
        </w:rPr>
        <w:t>указанных</w:t>
      </w:r>
      <w:r w:rsidRPr="00377911">
        <w:rPr>
          <w:sz w:val="24"/>
          <w:szCs w:val="24"/>
          <w:lang w:val="ru-RU"/>
        </w:rPr>
        <w:t xml:space="preserve"> мероприятий, содержащий</w:t>
      </w:r>
      <w:r w:rsidR="00B776D3" w:rsidRPr="00377911">
        <w:rPr>
          <w:sz w:val="24"/>
          <w:szCs w:val="24"/>
          <w:lang w:val="ru-RU"/>
        </w:rPr>
        <w:t>:</w:t>
      </w:r>
    </w:p>
    <w:p w14:paraId="32D20088" w14:textId="03516D6E" w:rsidR="00B776D3" w:rsidRPr="00377911" w:rsidRDefault="00D90E00" w:rsidP="00432394">
      <w:pPr>
        <w:pStyle w:val="2"/>
        <w:keepNext w:val="0"/>
        <w:numPr>
          <w:ilvl w:val="0"/>
          <w:numId w:val="23"/>
        </w:numPr>
        <w:spacing w:before="120" w:after="0" w:line="240" w:lineRule="auto"/>
        <w:ind w:right="-8"/>
        <w:rPr>
          <w:bCs/>
          <w:sz w:val="24"/>
          <w:szCs w:val="24"/>
          <w:lang w:val="ru-RU"/>
        </w:rPr>
      </w:pPr>
      <w:r w:rsidRPr="00377911">
        <w:rPr>
          <w:bCs/>
          <w:sz w:val="24"/>
          <w:szCs w:val="24"/>
          <w:lang w:val="ru-RU"/>
        </w:rPr>
        <w:t xml:space="preserve">сумму финансирования Общества в размере не менее </w:t>
      </w:r>
      <w:r w:rsidR="00C917A6" w:rsidRPr="00377911">
        <w:rPr>
          <w:bCs/>
          <w:sz w:val="24"/>
          <w:szCs w:val="24"/>
          <w:lang w:val="ru-RU"/>
        </w:rPr>
        <w:t xml:space="preserve">85 </w:t>
      </w:r>
      <w:r w:rsidR="00FE0AE9" w:rsidRPr="00377911">
        <w:rPr>
          <w:bCs/>
          <w:sz w:val="24"/>
          <w:szCs w:val="24"/>
          <w:lang w:val="ru-RU"/>
        </w:rPr>
        <w:t xml:space="preserve"> миллионов</w:t>
      </w:r>
      <w:r w:rsidRPr="00377911">
        <w:rPr>
          <w:bCs/>
          <w:sz w:val="24"/>
          <w:szCs w:val="24"/>
          <w:lang w:val="ru-RU"/>
        </w:rPr>
        <w:t xml:space="preserve"> рублей</w:t>
      </w:r>
      <w:r w:rsidR="00B776D3" w:rsidRPr="00377911">
        <w:rPr>
          <w:bCs/>
          <w:sz w:val="24"/>
          <w:szCs w:val="24"/>
          <w:lang w:val="ru-RU"/>
        </w:rPr>
        <w:t>; и</w:t>
      </w:r>
    </w:p>
    <w:p w14:paraId="6E4F7296" w14:textId="30F6AA8C" w:rsidR="00D90E00" w:rsidRPr="00377911" w:rsidRDefault="00D90E00" w:rsidP="00432394">
      <w:pPr>
        <w:pStyle w:val="2"/>
        <w:keepNext w:val="0"/>
        <w:numPr>
          <w:ilvl w:val="0"/>
          <w:numId w:val="23"/>
        </w:numPr>
        <w:spacing w:before="120" w:after="0" w:line="240" w:lineRule="auto"/>
        <w:ind w:right="-8"/>
        <w:rPr>
          <w:bCs/>
          <w:sz w:val="24"/>
          <w:szCs w:val="24"/>
          <w:lang w:val="ru-RU"/>
        </w:rPr>
      </w:pPr>
      <w:r w:rsidRPr="00377911">
        <w:rPr>
          <w:bCs/>
          <w:sz w:val="24"/>
          <w:szCs w:val="24"/>
          <w:lang w:val="ru-RU"/>
        </w:rPr>
        <w:t xml:space="preserve">порядок и сроки финансирования Общества </w:t>
      </w:r>
      <w:r w:rsidR="00313054" w:rsidRPr="00377911">
        <w:rPr>
          <w:bCs/>
          <w:sz w:val="24"/>
          <w:szCs w:val="24"/>
          <w:lang w:val="ru-RU"/>
        </w:rPr>
        <w:t xml:space="preserve">за период </w:t>
      </w:r>
      <w:r w:rsidRPr="00377911">
        <w:rPr>
          <w:bCs/>
          <w:sz w:val="24"/>
          <w:szCs w:val="24"/>
          <w:lang w:val="ru-RU"/>
        </w:rPr>
        <w:t>с момента предоставления «КАВКАЗ</w:t>
      </w:r>
      <w:proofErr w:type="gramStart"/>
      <w:r w:rsidRPr="00377911">
        <w:rPr>
          <w:bCs/>
          <w:sz w:val="24"/>
          <w:szCs w:val="24"/>
          <w:lang w:val="ru-RU"/>
        </w:rPr>
        <w:t>.Р</w:t>
      </w:r>
      <w:proofErr w:type="gramEnd"/>
      <w:r w:rsidRPr="00377911">
        <w:rPr>
          <w:bCs/>
          <w:sz w:val="24"/>
          <w:szCs w:val="24"/>
          <w:lang w:val="ru-RU"/>
        </w:rPr>
        <w:t xml:space="preserve">Ф» плана финансирования до окончания срока действия Соглашения. </w:t>
      </w:r>
      <w:r w:rsidR="005D7789" w:rsidRPr="00377911">
        <w:rPr>
          <w:bCs/>
          <w:sz w:val="24"/>
          <w:szCs w:val="24"/>
          <w:lang w:val="ru-RU"/>
        </w:rPr>
        <w:t>Структура финансирования: приобретение оборудования, ремонт (переоснащение) производственных мощностей, оплата просроченной задолженности, формирование необходимого оборотного капитала.</w:t>
      </w:r>
    </w:p>
    <w:p w14:paraId="2EAFFF77" w14:textId="480AF1C6" w:rsidR="00DA07E8" w:rsidRPr="00377911" w:rsidRDefault="00A0234A" w:rsidP="00432394">
      <w:pPr>
        <w:pStyle w:val="2"/>
        <w:keepNext w:val="0"/>
        <w:numPr>
          <w:ilvl w:val="2"/>
          <w:numId w:val="15"/>
        </w:numPr>
        <w:spacing w:before="120" w:after="0" w:line="240" w:lineRule="auto"/>
        <w:ind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Выполнить </w:t>
      </w:r>
      <w:r w:rsidR="00CF7EE2" w:rsidRPr="00377911">
        <w:rPr>
          <w:sz w:val="24"/>
          <w:szCs w:val="24"/>
          <w:lang w:val="ru-RU"/>
        </w:rPr>
        <w:t xml:space="preserve">Инвестиционные обязательства в соответствии с </w:t>
      </w:r>
      <w:r w:rsidRPr="00377911">
        <w:rPr>
          <w:sz w:val="24"/>
          <w:szCs w:val="24"/>
          <w:lang w:val="ru-RU"/>
        </w:rPr>
        <w:t>представленн</w:t>
      </w:r>
      <w:r w:rsidR="00CF7EE2" w:rsidRPr="00377911">
        <w:rPr>
          <w:sz w:val="24"/>
          <w:szCs w:val="24"/>
          <w:lang w:val="ru-RU"/>
        </w:rPr>
        <w:t>ой</w:t>
      </w:r>
      <w:r w:rsidRPr="00377911">
        <w:rPr>
          <w:sz w:val="24"/>
          <w:szCs w:val="24"/>
          <w:lang w:val="ru-RU"/>
        </w:rPr>
        <w:t xml:space="preserve"> </w:t>
      </w:r>
      <w:r w:rsidR="00CF7EE2" w:rsidRPr="00377911">
        <w:rPr>
          <w:sz w:val="24"/>
          <w:szCs w:val="24"/>
          <w:lang w:val="ru-RU"/>
        </w:rPr>
        <w:t>согласно п</w:t>
      </w:r>
      <w:r w:rsidR="00BF3BE1" w:rsidRPr="00377911">
        <w:rPr>
          <w:sz w:val="24"/>
          <w:szCs w:val="24"/>
          <w:lang w:val="ru-RU"/>
        </w:rPr>
        <w:t>ункту</w:t>
      </w:r>
      <w:r w:rsidR="00CF7EE2" w:rsidRPr="00377911">
        <w:rPr>
          <w:sz w:val="24"/>
          <w:szCs w:val="24"/>
          <w:lang w:val="ru-RU"/>
        </w:rPr>
        <w:t xml:space="preserve"> 4.1.1 Соглашения</w:t>
      </w:r>
      <w:r w:rsidRPr="00377911">
        <w:rPr>
          <w:sz w:val="24"/>
          <w:szCs w:val="24"/>
          <w:lang w:val="ru-RU"/>
        </w:rPr>
        <w:t xml:space="preserve"> Инвестиционн</w:t>
      </w:r>
      <w:r w:rsidR="00CF7EE2" w:rsidRPr="00377911">
        <w:rPr>
          <w:sz w:val="24"/>
          <w:szCs w:val="24"/>
          <w:lang w:val="ru-RU"/>
        </w:rPr>
        <w:t>ой</w:t>
      </w:r>
      <w:r w:rsidRPr="00377911">
        <w:rPr>
          <w:sz w:val="24"/>
          <w:szCs w:val="24"/>
          <w:lang w:val="ru-RU"/>
        </w:rPr>
        <w:t xml:space="preserve"> программ</w:t>
      </w:r>
      <w:r w:rsidR="00CF7EE2" w:rsidRPr="00377911">
        <w:rPr>
          <w:sz w:val="24"/>
          <w:szCs w:val="24"/>
          <w:lang w:val="ru-RU"/>
        </w:rPr>
        <w:t>ой</w:t>
      </w:r>
      <w:r w:rsidRPr="00377911">
        <w:rPr>
          <w:sz w:val="24"/>
          <w:szCs w:val="24"/>
          <w:lang w:val="ru-RU"/>
        </w:rPr>
        <w:t>.</w:t>
      </w:r>
    </w:p>
    <w:p w14:paraId="334D96D4" w14:textId="77777777" w:rsidR="005F4BB4" w:rsidRPr="00377911" w:rsidRDefault="00BA1DB3" w:rsidP="00432394">
      <w:pPr>
        <w:pStyle w:val="2"/>
        <w:keepNext w:val="0"/>
        <w:numPr>
          <w:ilvl w:val="2"/>
          <w:numId w:val="15"/>
        </w:numPr>
        <w:spacing w:before="120" w:after="0" w:line="240" w:lineRule="auto"/>
        <w:ind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О</w:t>
      </w:r>
      <w:r w:rsidR="00DA07E8" w:rsidRPr="00377911">
        <w:rPr>
          <w:sz w:val="24"/>
          <w:szCs w:val="24"/>
          <w:lang w:val="ru-RU"/>
        </w:rPr>
        <w:t>беспеч</w:t>
      </w:r>
      <w:r w:rsidR="00C91892" w:rsidRPr="00377911">
        <w:rPr>
          <w:sz w:val="24"/>
          <w:szCs w:val="24"/>
          <w:lang w:val="ru-RU"/>
        </w:rPr>
        <w:t>ить</w:t>
      </w:r>
      <w:r w:rsidR="00DA07E8" w:rsidRPr="00377911">
        <w:rPr>
          <w:sz w:val="24"/>
          <w:szCs w:val="24"/>
          <w:lang w:val="ru-RU"/>
        </w:rPr>
        <w:t xml:space="preserve"> </w:t>
      </w:r>
      <w:r w:rsidR="00C91892" w:rsidRPr="00377911">
        <w:rPr>
          <w:sz w:val="24"/>
          <w:szCs w:val="24"/>
          <w:lang w:val="ru-RU"/>
        </w:rPr>
        <w:t xml:space="preserve">надлежащую эксплуатацию </w:t>
      </w:r>
      <w:r w:rsidR="00DA07E8" w:rsidRPr="00377911">
        <w:rPr>
          <w:sz w:val="24"/>
          <w:szCs w:val="24"/>
          <w:lang w:val="ru-RU"/>
        </w:rPr>
        <w:t xml:space="preserve">имущественного комплекса </w:t>
      </w:r>
      <w:r w:rsidR="00C91892" w:rsidRPr="00377911">
        <w:rPr>
          <w:sz w:val="24"/>
          <w:szCs w:val="24"/>
          <w:lang w:val="ru-RU"/>
        </w:rPr>
        <w:t>Общества и его</w:t>
      </w:r>
      <w:r w:rsidR="00DA07E8" w:rsidRPr="00377911">
        <w:rPr>
          <w:sz w:val="24"/>
          <w:szCs w:val="24"/>
          <w:lang w:val="ru-RU"/>
        </w:rPr>
        <w:t xml:space="preserve"> </w:t>
      </w:r>
      <w:r w:rsidR="00C91892" w:rsidRPr="00377911">
        <w:rPr>
          <w:sz w:val="24"/>
          <w:szCs w:val="24"/>
          <w:lang w:val="ru-RU"/>
        </w:rPr>
        <w:t xml:space="preserve">использование </w:t>
      </w:r>
      <w:r w:rsidR="00DA07E8" w:rsidRPr="00377911">
        <w:rPr>
          <w:sz w:val="24"/>
          <w:szCs w:val="24"/>
          <w:lang w:val="ru-RU"/>
        </w:rPr>
        <w:t>в соответствии с целевым назначением</w:t>
      </w:r>
      <w:r w:rsidR="00C91892" w:rsidRPr="00377911">
        <w:rPr>
          <w:sz w:val="24"/>
          <w:szCs w:val="24"/>
          <w:lang w:val="ru-RU"/>
        </w:rPr>
        <w:t xml:space="preserve">. </w:t>
      </w:r>
    </w:p>
    <w:p w14:paraId="33E8E227" w14:textId="03EB5857" w:rsidR="00DA07E8" w:rsidRPr="00377911" w:rsidRDefault="005F4BB4" w:rsidP="00432394">
      <w:pPr>
        <w:pStyle w:val="2"/>
        <w:keepNext w:val="0"/>
        <w:numPr>
          <w:ilvl w:val="2"/>
          <w:numId w:val="15"/>
        </w:numPr>
        <w:spacing w:before="120" w:after="0" w:line="240" w:lineRule="auto"/>
        <w:ind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lastRenderedPageBreak/>
        <w:t>Выполнить Инвестиционные обязательства</w:t>
      </w:r>
      <w:r w:rsidR="00752F17" w:rsidRPr="00377911">
        <w:rPr>
          <w:sz w:val="24"/>
          <w:szCs w:val="24"/>
          <w:lang w:val="ru-RU"/>
        </w:rPr>
        <w:t xml:space="preserve"> и надлежащую эксплуатацию имущественного комплекса Общества</w:t>
      </w:r>
      <w:r w:rsidRPr="00377911">
        <w:rPr>
          <w:sz w:val="24"/>
          <w:szCs w:val="24"/>
          <w:lang w:val="ru-RU"/>
        </w:rPr>
        <w:t xml:space="preserve"> без финансового участия  «КАВКАЗ</w:t>
      </w:r>
      <w:proofErr w:type="gramStart"/>
      <w:r w:rsidRPr="00377911">
        <w:rPr>
          <w:sz w:val="24"/>
          <w:szCs w:val="24"/>
          <w:lang w:val="ru-RU"/>
        </w:rPr>
        <w:t>.Р</w:t>
      </w:r>
      <w:proofErr w:type="gramEnd"/>
      <w:r w:rsidRPr="00377911">
        <w:rPr>
          <w:sz w:val="24"/>
          <w:szCs w:val="24"/>
          <w:lang w:val="ru-RU"/>
        </w:rPr>
        <w:t>Ф».</w:t>
      </w:r>
    </w:p>
    <w:p w14:paraId="33515443" w14:textId="443A4FEE" w:rsidR="00DA07E8" w:rsidRPr="00377911" w:rsidRDefault="00DA07E8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Инвестор </w:t>
      </w:r>
      <w:r w:rsidR="00AB1FF5" w:rsidRPr="00377911">
        <w:rPr>
          <w:sz w:val="24"/>
          <w:szCs w:val="24"/>
          <w:lang w:val="ru-RU"/>
        </w:rPr>
        <w:t>вы</w:t>
      </w:r>
      <w:r w:rsidRPr="00377911">
        <w:rPr>
          <w:sz w:val="24"/>
          <w:szCs w:val="24"/>
          <w:lang w:val="ru-RU"/>
        </w:rPr>
        <w:t xml:space="preserve">полняет </w:t>
      </w:r>
      <w:r w:rsidR="00AB1FF5" w:rsidRPr="00377911">
        <w:rPr>
          <w:sz w:val="24"/>
          <w:szCs w:val="24"/>
          <w:lang w:val="ru-RU"/>
        </w:rPr>
        <w:t xml:space="preserve">Инвестиционные </w:t>
      </w:r>
      <w:r w:rsidRPr="00377911">
        <w:rPr>
          <w:sz w:val="24"/>
          <w:szCs w:val="24"/>
          <w:lang w:val="ru-RU"/>
        </w:rPr>
        <w:t xml:space="preserve">обязательства </w:t>
      </w:r>
      <w:r w:rsidR="00AB1FF5" w:rsidRPr="00377911">
        <w:rPr>
          <w:sz w:val="24"/>
          <w:szCs w:val="24"/>
          <w:lang w:val="ru-RU"/>
        </w:rPr>
        <w:t xml:space="preserve">в </w:t>
      </w:r>
      <w:r w:rsidRPr="00377911">
        <w:rPr>
          <w:sz w:val="24"/>
          <w:szCs w:val="24"/>
          <w:lang w:val="ru-RU"/>
        </w:rPr>
        <w:t xml:space="preserve">соответствии с требованиями Законодательства, включая требования о получении всех необходимых разрешений, и положениями Соглашения. </w:t>
      </w:r>
    </w:p>
    <w:p w14:paraId="0870764B" w14:textId="42175EFE" w:rsidR="00C4658B" w:rsidRPr="00377911" w:rsidRDefault="00667694" w:rsidP="00C4658B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При выполнении Инвестиционных обязательств в полном объеме, но не позднее </w:t>
      </w:r>
      <w:r w:rsidR="007B43F4" w:rsidRPr="00377911">
        <w:rPr>
          <w:sz w:val="24"/>
          <w:szCs w:val="24"/>
          <w:lang w:val="ru-RU"/>
        </w:rPr>
        <w:t xml:space="preserve">24 </w:t>
      </w:r>
      <w:r w:rsidRPr="00377911">
        <w:rPr>
          <w:sz w:val="24"/>
          <w:szCs w:val="24"/>
          <w:lang w:val="ru-RU"/>
        </w:rPr>
        <w:t xml:space="preserve"> (</w:t>
      </w:r>
      <w:r w:rsidR="000A6BE2" w:rsidRPr="00377911">
        <w:rPr>
          <w:sz w:val="24"/>
          <w:szCs w:val="24"/>
          <w:lang w:val="ru-RU"/>
        </w:rPr>
        <w:t>дв</w:t>
      </w:r>
      <w:r w:rsidRPr="00377911">
        <w:rPr>
          <w:sz w:val="24"/>
          <w:szCs w:val="24"/>
          <w:lang w:val="ru-RU"/>
        </w:rPr>
        <w:t>адцати</w:t>
      </w:r>
      <w:r w:rsidR="007B43F4" w:rsidRPr="00377911">
        <w:rPr>
          <w:sz w:val="24"/>
          <w:szCs w:val="24"/>
          <w:lang w:val="ru-RU"/>
        </w:rPr>
        <w:t xml:space="preserve"> четырех</w:t>
      </w:r>
      <w:r w:rsidRPr="00377911">
        <w:rPr>
          <w:sz w:val="24"/>
          <w:szCs w:val="24"/>
          <w:lang w:val="ru-RU"/>
        </w:rPr>
        <w:t>) месяцев с Даты Соглашения, Инвестор обязан направить «КАВКАЗ</w:t>
      </w:r>
      <w:proofErr w:type="gramStart"/>
      <w:r w:rsidRPr="00377911">
        <w:rPr>
          <w:sz w:val="24"/>
          <w:szCs w:val="24"/>
          <w:lang w:val="ru-RU"/>
        </w:rPr>
        <w:t>.Р</w:t>
      </w:r>
      <w:proofErr w:type="gramEnd"/>
      <w:r w:rsidRPr="00377911">
        <w:rPr>
          <w:sz w:val="24"/>
          <w:szCs w:val="24"/>
          <w:lang w:val="ru-RU"/>
        </w:rPr>
        <w:t>Ф» и Корпорации уведомление о выполнении Инвестиционных обязательств, к которому должны быть приложены заверенные Инвестором копии документов, подтверждающих такое выполнение. В указанный срок Инвестор обязан направить «КАВКАЗ</w:t>
      </w:r>
      <w:proofErr w:type="gramStart"/>
      <w:r w:rsidRPr="00377911">
        <w:rPr>
          <w:sz w:val="24"/>
          <w:szCs w:val="24"/>
          <w:lang w:val="ru-RU"/>
        </w:rPr>
        <w:t>.Р</w:t>
      </w:r>
      <w:proofErr w:type="gramEnd"/>
      <w:r w:rsidRPr="00377911">
        <w:rPr>
          <w:sz w:val="24"/>
          <w:szCs w:val="24"/>
          <w:lang w:val="ru-RU"/>
        </w:rPr>
        <w:t>Ф» подписанный со стороны Инвестора Акт о выполнении Инвестиционных обязательств в 3 (трех) экземплярах</w:t>
      </w:r>
      <w:r w:rsidR="004C6D6B" w:rsidRPr="00377911">
        <w:rPr>
          <w:sz w:val="24"/>
          <w:szCs w:val="24"/>
          <w:lang w:val="ru-RU"/>
        </w:rPr>
        <w:t xml:space="preserve"> по форме, приведенной в приложении № 2 к Соглашению</w:t>
      </w:r>
      <w:r w:rsidRPr="00377911">
        <w:rPr>
          <w:sz w:val="24"/>
          <w:szCs w:val="24"/>
          <w:lang w:val="ru-RU"/>
        </w:rPr>
        <w:t>. «КАВКАЗ</w:t>
      </w:r>
      <w:proofErr w:type="gramStart"/>
      <w:r w:rsidRPr="00377911">
        <w:rPr>
          <w:sz w:val="24"/>
          <w:szCs w:val="24"/>
          <w:lang w:val="ru-RU"/>
        </w:rPr>
        <w:t>.Р</w:t>
      </w:r>
      <w:proofErr w:type="gramEnd"/>
      <w:r w:rsidRPr="00377911">
        <w:rPr>
          <w:sz w:val="24"/>
          <w:szCs w:val="24"/>
          <w:lang w:val="ru-RU"/>
        </w:rPr>
        <w:t xml:space="preserve">Ф» в течение 20 (двадцати) рабочих дней с момента получения указанного уведомления обязан направить Корпорации подписанный им Акт о выполнении Инвестиционных обязательств в 3 (трех) экземплярах либо направить Инвестору мотивированный отказ от его подписания. Корпорация в течение 20 (двадцати) рабочих дней с момента получения </w:t>
      </w:r>
      <w:r w:rsidR="00835F4F" w:rsidRPr="00377911">
        <w:rPr>
          <w:sz w:val="24"/>
          <w:szCs w:val="24"/>
          <w:lang w:val="ru-RU"/>
        </w:rPr>
        <w:t>Акта о выполнении Инвестиционных обязательств</w:t>
      </w:r>
      <w:r w:rsidRPr="00377911">
        <w:rPr>
          <w:sz w:val="24"/>
          <w:szCs w:val="24"/>
          <w:lang w:val="ru-RU"/>
        </w:rPr>
        <w:t xml:space="preserve"> обязана направить «КАВКАЗ</w:t>
      </w:r>
      <w:proofErr w:type="gramStart"/>
      <w:r w:rsidRPr="00377911">
        <w:rPr>
          <w:sz w:val="24"/>
          <w:szCs w:val="24"/>
          <w:lang w:val="ru-RU"/>
        </w:rPr>
        <w:t>.Р</w:t>
      </w:r>
      <w:proofErr w:type="gramEnd"/>
      <w:r w:rsidRPr="00377911">
        <w:rPr>
          <w:sz w:val="24"/>
          <w:szCs w:val="24"/>
          <w:lang w:val="ru-RU"/>
        </w:rPr>
        <w:t>Ф» и Инвестору подписанный ею Акт о выполнении Инвестиционных обязательств в 1 (одном) экземпляре каждому либо направить Инвестору мотивированный отказ от его подписания.</w:t>
      </w:r>
      <w:r w:rsidR="007B43F4" w:rsidRPr="00377911">
        <w:rPr>
          <w:sz w:val="24"/>
          <w:szCs w:val="24"/>
          <w:lang w:val="ru-RU"/>
        </w:rPr>
        <w:t xml:space="preserve"> </w:t>
      </w:r>
      <w:proofErr w:type="spellStart"/>
      <w:r w:rsidR="00F64338" w:rsidRPr="00377911">
        <w:rPr>
          <w:sz w:val="24"/>
          <w:szCs w:val="24"/>
          <w:lang w:val="ru-RU"/>
        </w:rPr>
        <w:t>Н</w:t>
      </w:r>
      <w:r w:rsidR="007B43F4" w:rsidRPr="00377911">
        <w:rPr>
          <w:sz w:val="24"/>
          <w:szCs w:val="24"/>
          <w:lang w:val="ru-RU"/>
        </w:rPr>
        <w:t>енаправлени</w:t>
      </w:r>
      <w:r w:rsidR="00F64338" w:rsidRPr="00377911">
        <w:rPr>
          <w:sz w:val="24"/>
          <w:szCs w:val="24"/>
          <w:lang w:val="ru-RU"/>
        </w:rPr>
        <w:t>е</w:t>
      </w:r>
      <w:proofErr w:type="spellEnd"/>
      <w:r w:rsidR="007B43F4" w:rsidRPr="00377911">
        <w:rPr>
          <w:sz w:val="24"/>
          <w:szCs w:val="24"/>
          <w:lang w:val="ru-RU"/>
        </w:rPr>
        <w:t xml:space="preserve"> Инвестором в указанный срок соответствующих уведомления и Акта о выполнении</w:t>
      </w:r>
      <w:r w:rsidR="00F64338" w:rsidRPr="00377911">
        <w:rPr>
          <w:sz w:val="24"/>
          <w:szCs w:val="24"/>
          <w:lang w:val="ru-RU"/>
        </w:rPr>
        <w:t xml:space="preserve"> Инвестиционных обязательств</w:t>
      </w:r>
      <w:r w:rsidR="007B43F4" w:rsidRPr="00377911">
        <w:rPr>
          <w:sz w:val="24"/>
          <w:szCs w:val="24"/>
          <w:lang w:val="ru-RU"/>
        </w:rPr>
        <w:t xml:space="preserve">, </w:t>
      </w:r>
      <w:r w:rsidR="00F64338" w:rsidRPr="00377911">
        <w:rPr>
          <w:sz w:val="24"/>
          <w:szCs w:val="24"/>
          <w:lang w:val="ru-RU"/>
        </w:rPr>
        <w:t>а также мотивированный отказ «КАВКАЗ</w:t>
      </w:r>
      <w:proofErr w:type="gramStart"/>
      <w:r w:rsidR="00F64338" w:rsidRPr="00377911">
        <w:rPr>
          <w:sz w:val="24"/>
          <w:szCs w:val="24"/>
          <w:lang w:val="ru-RU"/>
        </w:rPr>
        <w:t>.Р</w:t>
      </w:r>
      <w:proofErr w:type="gramEnd"/>
      <w:r w:rsidR="00F64338" w:rsidRPr="00377911">
        <w:rPr>
          <w:sz w:val="24"/>
          <w:szCs w:val="24"/>
          <w:lang w:val="ru-RU"/>
        </w:rPr>
        <w:t>Ф» и/или Корпорации от подписания от Акта о выполнении Инвестиционных обязательств означают Невыполнение Инвестиционных обязательств</w:t>
      </w:r>
      <w:r w:rsidR="00033FC7" w:rsidRPr="00377911">
        <w:rPr>
          <w:sz w:val="24"/>
          <w:szCs w:val="24"/>
          <w:lang w:val="ru-RU"/>
        </w:rPr>
        <w:t>.</w:t>
      </w:r>
    </w:p>
    <w:p w14:paraId="0368A51C" w14:textId="77777777" w:rsidR="006A638A" w:rsidRPr="00377911" w:rsidRDefault="006A638A" w:rsidP="00432394">
      <w:pPr>
        <w:pStyle w:val="a0"/>
        <w:spacing w:before="120" w:after="0" w:line="240" w:lineRule="auto"/>
        <w:rPr>
          <w:lang w:val="ru-RU"/>
        </w:rPr>
      </w:pPr>
    </w:p>
    <w:p w14:paraId="3BF4D506" w14:textId="1E9104D7" w:rsidR="005F4BB4" w:rsidRPr="00377911" w:rsidRDefault="00E848F0" w:rsidP="00653503">
      <w:pPr>
        <w:pStyle w:val="StyleHeading1Justified"/>
        <w:keepNext w:val="0"/>
        <w:tabs>
          <w:tab w:val="clear" w:pos="709"/>
          <w:tab w:val="clear" w:pos="1560"/>
          <w:tab w:val="clear" w:pos="8789"/>
          <w:tab w:val="num" w:pos="0"/>
          <w:tab w:val="num" w:pos="1276"/>
          <w:tab w:val="right" w:pos="7912"/>
        </w:tabs>
        <w:spacing w:before="120" w:after="0" w:line="240" w:lineRule="auto"/>
        <w:ind w:left="0" w:right="-8" w:firstLine="0"/>
        <w:jc w:val="center"/>
        <w:rPr>
          <w:sz w:val="24"/>
          <w:szCs w:val="24"/>
          <w:lang w:val="ru-RU"/>
        </w:rPr>
      </w:pPr>
      <w:bookmarkStart w:id="17" w:name="_Toc302740260"/>
      <w:bookmarkStart w:id="18" w:name="_Toc303775966"/>
      <w:bookmarkStart w:id="19" w:name="_Ref402360874"/>
      <w:bookmarkStart w:id="20" w:name="_Ref402361779"/>
      <w:bookmarkStart w:id="21" w:name="_Toc402539356"/>
      <w:r w:rsidRPr="00377911">
        <w:rPr>
          <w:sz w:val="24"/>
          <w:szCs w:val="24"/>
          <w:lang w:val="ru-RU"/>
        </w:rPr>
        <w:t>У</w:t>
      </w:r>
      <w:r w:rsidR="005F4BB4" w:rsidRPr="00377911">
        <w:rPr>
          <w:sz w:val="24"/>
          <w:szCs w:val="24"/>
          <w:lang w:val="ru-RU"/>
        </w:rPr>
        <w:t>ПРАВЛЕНИ</w:t>
      </w:r>
      <w:r w:rsidRPr="00377911">
        <w:rPr>
          <w:sz w:val="24"/>
          <w:szCs w:val="24"/>
          <w:lang w:val="ru-RU"/>
        </w:rPr>
        <w:t>Е</w:t>
      </w:r>
      <w:r w:rsidR="005F4BB4" w:rsidRPr="00377911">
        <w:rPr>
          <w:sz w:val="24"/>
          <w:szCs w:val="24"/>
          <w:lang w:val="ru-RU"/>
        </w:rPr>
        <w:t xml:space="preserve"> ОБЩЕСТВОМ</w:t>
      </w:r>
    </w:p>
    <w:p w14:paraId="151B405C" w14:textId="72676DA9" w:rsidR="005F55D0" w:rsidRPr="00377911" w:rsidRDefault="005F55D0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«КАВКАЗ</w:t>
      </w:r>
      <w:proofErr w:type="gramStart"/>
      <w:r w:rsidRPr="00377911">
        <w:rPr>
          <w:sz w:val="24"/>
          <w:szCs w:val="24"/>
          <w:lang w:val="ru-RU"/>
        </w:rPr>
        <w:t>.Р</w:t>
      </w:r>
      <w:proofErr w:type="gramEnd"/>
      <w:r w:rsidRPr="00377911">
        <w:rPr>
          <w:sz w:val="24"/>
          <w:szCs w:val="24"/>
          <w:lang w:val="ru-RU"/>
        </w:rPr>
        <w:t xml:space="preserve">Ф», Корпорация и Инвестор обязуются </w:t>
      </w:r>
      <w:r w:rsidR="00600640" w:rsidRPr="00377911">
        <w:rPr>
          <w:sz w:val="24"/>
          <w:szCs w:val="24"/>
          <w:lang w:val="ru-RU"/>
        </w:rPr>
        <w:t xml:space="preserve">одновременно с подписанием Соглашения </w:t>
      </w:r>
      <w:r w:rsidRPr="00377911">
        <w:rPr>
          <w:sz w:val="24"/>
          <w:szCs w:val="24"/>
          <w:lang w:val="ru-RU"/>
        </w:rPr>
        <w:t xml:space="preserve">заключить </w:t>
      </w:r>
      <w:bookmarkStart w:id="22" w:name="_Ref402360717"/>
      <w:r w:rsidR="00A1775B" w:rsidRPr="00377911">
        <w:rPr>
          <w:rFonts w:eastAsiaTheme="minorHAnsi"/>
          <w:sz w:val="24"/>
          <w:szCs w:val="24"/>
          <w:lang w:val="ru-RU"/>
        </w:rPr>
        <w:t xml:space="preserve">дополнительное соглашение о присоединении Инвестора к Акционерному соглашению, предусматривающему возникновение у Инвестора прав и обязанностей по Акционерному соглашению с момента приобретения им права собственности на </w:t>
      </w:r>
      <w:r w:rsidR="00A1775B" w:rsidRPr="00377911">
        <w:rPr>
          <w:sz w:val="24"/>
          <w:szCs w:val="24"/>
          <w:lang w:val="ru-RU"/>
        </w:rPr>
        <w:t>90% (Девяносто процентов) принадлежащих «КАВКАЗ.РФ» Акций</w:t>
      </w:r>
      <w:r w:rsidR="00A1775B" w:rsidRPr="00377911">
        <w:rPr>
          <w:rFonts w:eastAsiaTheme="minorHAnsi"/>
          <w:sz w:val="24"/>
          <w:szCs w:val="24"/>
          <w:lang w:val="ru-RU"/>
        </w:rPr>
        <w:t xml:space="preserve"> </w:t>
      </w:r>
      <w:bookmarkEnd w:id="22"/>
      <w:r w:rsidR="00E848F0" w:rsidRPr="00377911">
        <w:rPr>
          <w:sz w:val="24"/>
          <w:szCs w:val="24"/>
          <w:lang w:val="ru-RU"/>
        </w:rPr>
        <w:t>, согласно которому управление Обществом</w:t>
      </w:r>
      <w:r w:rsidR="004A0700" w:rsidRPr="00377911">
        <w:rPr>
          <w:sz w:val="24"/>
          <w:szCs w:val="24"/>
          <w:lang w:val="ru-RU"/>
        </w:rPr>
        <w:t xml:space="preserve"> и финансирование Общества </w:t>
      </w:r>
      <w:r w:rsidR="00E848F0" w:rsidRPr="00377911">
        <w:rPr>
          <w:sz w:val="24"/>
          <w:szCs w:val="24"/>
          <w:lang w:val="ru-RU"/>
        </w:rPr>
        <w:t>осуществляется следующим образом</w:t>
      </w:r>
      <w:r w:rsidRPr="00377911">
        <w:rPr>
          <w:sz w:val="24"/>
          <w:szCs w:val="24"/>
          <w:lang w:val="ru-RU"/>
        </w:rPr>
        <w:t>:</w:t>
      </w:r>
    </w:p>
    <w:p w14:paraId="0420A493" w14:textId="2A947FB3" w:rsidR="005F55D0" w:rsidRPr="00377911" w:rsidRDefault="002B7888" w:rsidP="00432394">
      <w:pPr>
        <w:pStyle w:val="2"/>
        <w:keepNext w:val="0"/>
        <w:numPr>
          <w:ilvl w:val="2"/>
          <w:numId w:val="18"/>
        </w:numPr>
        <w:spacing w:before="120" w:after="0" w:line="240" w:lineRule="auto"/>
        <w:ind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в</w:t>
      </w:r>
      <w:r w:rsidR="005F55D0" w:rsidRPr="00377911">
        <w:rPr>
          <w:sz w:val="24"/>
          <w:szCs w:val="24"/>
          <w:lang w:val="ru-RU"/>
        </w:rPr>
        <w:t xml:space="preserve"> состав Совета директоров Общества вход</w:t>
      </w:r>
      <w:r w:rsidRPr="00377911">
        <w:rPr>
          <w:sz w:val="24"/>
          <w:szCs w:val="24"/>
          <w:lang w:val="ru-RU"/>
        </w:rPr>
        <w:t>ит не менее 2 (двух) членов, кандидатуры которых выдвинуты Инвестором;</w:t>
      </w:r>
    </w:p>
    <w:p w14:paraId="3C7365F3" w14:textId="034022C0" w:rsidR="00E848F0" w:rsidRPr="00377911" w:rsidRDefault="00E848F0" w:rsidP="00432394">
      <w:pPr>
        <w:pStyle w:val="2"/>
        <w:keepNext w:val="0"/>
        <w:numPr>
          <w:ilvl w:val="2"/>
          <w:numId w:val="18"/>
        </w:numPr>
        <w:spacing w:before="120" w:after="0" w:line="240" w:lineRule="auto"/>
        <w:ind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единоличным исполнительным органом Общества является лицо, кандидатура которого выдвинута Инвестором;</w:t>
      </w:r>
    </w:p>
    <w:p w14:paraId="5087C291" w14:textId="46223CEC" w:rsidR="00E848F0" w:rsidRPr="00377911" w:rsidRDefault="004A0700" w:rsidP="00432394">
      <w:pPr>
        <w:pStyle w:val="2"/>
        <w:keepNext w:val="0"/>
        <w:numPr>
          <w:ilvl w:val="2"/>
          <w:numId w:val="18"/>
        </w:numPr>
        <w:spacing w:before="120" w:after="0" w:line="240" w:lineRule="auto"/>
        <w:ind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порядок </w:t>
      </w:r>
      <w:r w:rsidR="00E848F0" w:rsidRPr="00377911">
        <w:rPr>
          <w:sz w:val="24"/>
          <w:szCs w:val="24"/>
          <w:lang w:val="ru-RU"/>
        </w:rPr>
        <w:t>финансировани</w:t>
      </w:r>
      <w:r w:rsidRPr="00377911">
        <w:rPr>
          <w:sz w:val="24"/>
          <w:szCs w:val="24"/>
          <w:lang w:val="ru-RU"/>
        </w:rPr>
        <w:t>я</w:t>
      </w:r>
      <w:r w:rsidR="00E848F0" w:rsidRPr="00377911">
        <w:rPr>
          <w:sz w:val="24"/>
          <w:szCs w:val="24"/>
          <w:lang w:val="ru-RU"/>
        </w:rPr>
        <w:t xml:space="preserve"> </w:t>
      </w:r>
      <w:r w:rsidR="00925DE6" w:rsidRPr="00377911">
        <w:rPr>
          <w:sz w:val="24"/>
          <w:szCs w:val="24"/>
          <w:lang w:val="ru-RU"/>
        </w:rPr>
        <w:t xml:space="preserve">Инвестором </w:t>
      </w:r>
      <w:r w:rsidR="00E848F0" w:rsidRPr="00377911">
        <w:rPr>
          <w:sz w:val="24"/>
          <w:szCs w:val="24"/>
          <w:lang w:val="ru-RU"/>
        </w:rPr>
        <w:t>Общества</w:t>
      </w:r>
      <w:r w:rsidRPr="00377911">
        <w:rPr>
          <w:sz w:val="24"/>
          <w:szCs w:val="24"/>
          <w:lang w:val="ru-RU"/>
        </w:rPr>
        <w:t>:</w:t>
      </w:r>
    </w:p>
    <w:p w14:paraId="13C92967" w14:textId="7FD15E9F" w:rsidR="00925DE6" w:rsidRPr="00377911" w:rsidRDefault="00925DE6" w:rsidP="00432394">
      <w:pPr>
        <w:pStyle w:val="2"/>
        <w:keepNext w:val="0"/>
        <w:numPr>
          <w:ilvl w:val="0"/>
          <w:numId w:val="17"/>
        </w:numPr>
        <w:spacing w:before="120" w:after="0" w:line="240" w:lineRule="auto"/>
        <w:ind w:left="1843" w:right="-8"/>
        <w:rPr>
          <w:bCs/>
          <w:sz w:val="24"/>
          <w:szCs w:val="24"/>
          <w:lang w:val="ru-RU"/>
        </w:rPr>
      </w:pPr>
      <w:r w:rsidRPr="00377911">
        <w:rPr>
          <w:bCs/>
          <w:sz w:val="24"/>
          <w:szCs w:val="24"/>
          <w:lang w:val="ru-RU"/>
        </w:rPr>
        <w:t>договоры займа и</w:t>
      </w:r>
      <w:r w:rsidR="000A04E8" w:rsidRPr="00377911">
        <w:rPr>
          <w:bCs/>
          <w:sz w:val="24"/>
          <w:szCs w:val="24"/>
          <w:lang w:val="ru-RU"/>
        </w:rPr>
        <w:t xml:space="preserve"> </w:t>
      </w:r>
      <w:r w:rsidRPr="00377911">
        <w:rPr>
          <w:bCs/>
          <w:sz w:val="24"/>
          <w:szCs w:val="24"/>
          <w:lang w:val="ru-RU"/>
        </w:rPr>
        <w:t xml:space="preserve">(или) кредита, заключаемые Обществом в качестве заемщика, должны содержать условие о возврате Обществом суммы займа (кредита) и уплате Обществом процентов, неустоек и иных </w:t>
      </w:r>
      <w:r w:rsidR="004441B6" w:rsidRPr="00377911">
        <w:rPr>
          <w:bCs/>
          <w:sz w:val="24"/>
          <w:szCs w:val="24"/>
          <w:lang w:val="ru-RU"/>
        </w:rPr>
        <w:t>сумм</w:t>
      </w:r>
      <w:r w:rsidRPr="00377911">
        <w:rPr>
          <w:bCs/>
          <w:sz w:val="24"/>
          <w:szCs w:val="24"/>
          <w:lang w:val="ru-RU"/>
        </w:rPr>
        <w:t xml:space="preserve"> по указанным договорам </w:t>
      </w:r>
      <w:r w:rsidRPr="00377911">
        <w:rPr>
          <w:bCs/>
          <w:sz w:val="24"/>
          <w:szCs w:val="24"/>
          <w:lang w:val="ru-RU"/>
        </w:rPr>
        <w:lastRenderedPageBreak/>
        <w:t>исключительно после выполнения Обществом обязательств по Договору займа</w:t>
      </w:r>
      <w:r w:rsidR="004F2EC5" w:rsidRPr="00377911">
        <w:rPr>
          <w:bCs/>
          <w:vertAlign w:val="superscript"/>
        </w:rPr>
        <w:footnoteReference w:id="2"/>
      </w:r>
      <w:r w:rsidRPr="00377911">
        <w:rPr>
          <w:bCs/>
          <w:sz w:val="24"/>
          <w:szCs w:val="24"/>
          <w:lang w:val="ru-RU"/>
        </w:rPr>
        <w:t>;</w:t>
      </w:r>
    </w:p>
    <w:p w14:paraId="498BC4CA" w14:textId="6D605BA3" w:rsidR="00045166" w:rsidRPr="00377911" w:rsidRDefault="00F93B89" w:rsidP="00432394">
      <w:pPr>
        <w:pStyle w:val="2"/>
        <w:keepNext w:val="0"/>
        <w:numPr>
          <w:ilvl w:val="0"/>
          <w:numId w:val="17"/>
        </w:numPr>
        <w:spacing w:before="120" w:after="0" w:line="240" w:lineRule="auto"/>
        <w:ind w:left="1843" w:right="-8"/>
        <w:rPr>
          <w:bCs/>
          <w:sz w:val="24"/>
          <w:szCs w:val="24"/>
          <w:lang w:val="ru-RU"/>
        </w:rPr>
      </w:pPr>
      <w:r w:rsidRPr="00377911">
        <w:rPr>
          <w:bCs/>
          <w:sz w:val="24"/>
          <w:szCs w:val="24"/>
          <w:lang w:val="ru-RU"/>
        </w:rPr>
        <w:t>договор</w:t>
      </w:r>
      <w:r w:rsidR="00045166" w:rsidRPr="00377911">
        <w:rPr>
          <w:bCs/>
          <w:sz w:val="24"/>
          <w:szCs w:val="24"/>
          <w:lang w:val="ru-RU"/>
        </w:rPr>
        <w:t>ы</w:t>
      </w:r>
      <w:r w:rsidRPr="00377911">
        <w:rPr>
          <w:bCs/>
          <w:sz w:val="24"/>
          <w:szCs w:val="24"/>
          <w:lang w:val="ru-RU"/>
        </w:rPr>
        <w:t xml:space="preserve"> конвертируем</w:t>
      </w:r>
      <w:r w:rsidR="00045166" w:rsidRPr="00377911">
        <w:rPr>
          <w:bCs/>
          <w:sz w:val="24"/>
          <w:szCs w:val="24"/>
          <w:lang w:val="ru-RU"/>
        </w:rPr>
        <w:t>ых</w:t>
      </w:r>
      <w:r w:rsidRPr="00377911">
        <w:rPr>
          <w:bCs/>
          <w:sz w:val="24"/>
          <w:szCs w:val="24"/>
          <w:lang w:val="ru-RU"/>
        </w:rPr>
        <w:t xml:space="preserve"> займ</w:t>
      </w:r>
      <w:r w:rsidR="00045166" w:rsidRPr="00377911">
        <w:rPr>
          <w:bCs/>
          <w:sz w:val="24"/>
          <w:szCs w:val="24"/>
          <w:lang w:val="ru-RU"/>
        </w:rPr>
        <w:t xml:space="preserve">ов должны содержать условие о </w:t>
      </w:r>
      <w:r w:rsidR="004441B6" w:rsidRPr="00377911">
        <w:rPr>
          <w:bCs/>
          <w:sz w:val="24"/>
          <w:szCs w:val="24"/>
          <w:lang w:val="ru-RU"/>
        </w:rPr>
        <w:t xml:space="preserve">том, что </w:t>
      </w:r>
      <w:r w:rsidR="00045166" w:rsidRPr="00377911">
        <w:rPr>
          <w:bCs/>
          <w:sz w:val="24"/>
          <w:szCs w:val="24"/>
          <w:lang w:val="ru-RU"/>
        </w:rPr>
        <w:t>прав</w:t>
      </w:r>
      <w:r w:rsidR="004441B6" w:rsidRPr="00377911">
        <w:rPr>
          <w:bCs/>
          <w:sz w:val="24"/>
          <w:szCs w:val="24"/>
          <w:lang w:val="ru-RU"/>
        </w:rPr>
        <w:t>о</w:t>
      </w:r>
      <w:r w:rsidR="00045166" w:rsidRPr="00377911">
        <w:rPr>
          <w:bCs/>
          <w:sz w:val="24"/>
          <w:szCs w:val="24"/>
          <w:lang w:val="ru-RU"/>
        </w:rPr>
        <w:t xml:space="preserve"> займодавца </w:t>
      </w:r>
      <w:r w:rsidR="004441B6" w:rsidRPr="00377911">
        <w:rPr>
          <w:bCs/>
          <w:sz w:val="24"/>
          <w:szCs w:val="24"/>
          <w:lang w:val="ru-RU"/>
        </w:rPr>
        <w:t>потребовать</w:t>
      </w:r>
      <w:r w:rsidR="00045166" w:rsidRPr="00377911">
        <w:rPr>
          <w:bCs/>
          <w:sz w:val="24"/>
          <w:szCs w:val="24"/>
          <w:lang w:val="ru-RU"/>
        </w:rPr>
        <w:t xml:space="preserve"> от заемщика размещения займодавцу дополнительных акций вместо возврата всей или части суммы займа и выплаты всех или части процентов за пользование займом</w:t>
      </w:r>
      <w:r w:rsidR="004441B6" w:rsidRPr="00377911">
        <w:rPr>
          <w:bCs/>
          <w:sz w:val="24"/>
          <w:szCs w:val="24"/>
          <w:lang w:val="ru-RU"/>
        </w:rPr>
        <w:t xml:space="preserve"> возникает исключительно после выполнения Обществом обязательств по Договору займа.</w:t>
      </w:r>
    </w:p>
    <w:p w14:paraId="5180B960" w14:textId="77777777" w:rsidR="005F55D0" w:rsidRPr="00377911" w:rsidRDefault="005F55D0" w:rsidP="00432394">
      <w:pPr>
        <w:pStyle w:val="StyleHeading1Justified"/>
        <w:keepNext w:val="0"/>
        <w:numPr>
          <w:ilvl w:val="0"/>
          <w:numId w:val="0"/>
        </w:numPr>
        <w:tabs>
          <w:tab w:val="clear" w:pos="709"/>
          <w:tab w:val="clear" w:pos="8789"/>
          <w:tab w:val="right" w:pos="7912"/>
        </w:tabs>
        <w:spacing w:before="120" w:after="0" w:line="240" w:lineRule="auto"/>
        <w:ind w:right="-8"/>
        <w:rPr>
          <w:sz w:val="24"/>
          <w:szCs w:val="24"/>
          <w:lang w:val="ru-RU"/>
        </w:rPr>
      </w:pPr>
    </w:p>
    <w:p w14:paraId="15A4083F" w14:textId="50DD27C9" w:rsidR="00C84284" w:rsidRPr="00377911" w:rsidRDefault="00C84284" w:rsidP="00653503">
      <w:pPr>
        <w:pStyle w:val="StyleHeading1Justified"/>
        <w:keepNext w:val="0"/>
        <w:tabs>
          <w:tab w:val="clear" w:pos="709"/>
          <w:tab w:val="clear" w:pos="1560"/>
          <w:tab w:val="clear" w:pos="8789"/>
          <w:tab w:val="num" w:pos="1276"/>
          <w:tab w:val="right" w:pos="7912"/>
        </w:tabs>
        <w:spacing w:before="120" w:after="0" w:line="240" w:lineRule="auto"/>
        <w:ind w:left="0" w:right="-8" w:firstLine="0"/>
        <w:jc w:val="center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ОТВЕТСТВЕННОСТЬ </w:t>
      </w:r>
    </w:p>
    <w:p w14:paraId="506705C7" w14:textId="6B6588F7" w:rsidR="00C13D35" w:rsidRPr="00377911" w:rsidRDefault="00C13D35" w:rsidP="00C13D35">
      <w:pPr>
        <w:pStyle w:val="StyleHeading1Justified"/>
        <w:keepNext w:val="0"/>
        <w:numPr>
          <w:ilvl w:val="0"/>
          <w:numId w:val="0"/>
        </w:numPr>
        <w:tabs>
          <w:tab w:val="clear" w:pos="709"/>
          <w:tab w:val="clear" w:pos="8789"/>
          <w:tab w:val="right" w:pos="7912"/>
        </w:tabs>
        <w:spacing w:before="120" w:after="0" w:line="240" w:lineRule="auto"/>
        <w:ind w:left="709" w:right="-8" w:hanging="709"/>
        <w:rPr>
          <w:b w:val="0"/>
          <w:sz w:val="24"/>
          <w:szCs w:val="24"/>
          <w:lang w:val="ru-RU"/>
        </w:rPr>
      </w:pPr>
      <w:r w:rsidRPr="00377911">
        <w:rPr>
          <w:b w:val="0"/>
          <w:sz w:val="24"/>
          <w:szCs w:val="24"/>
          <w:lang w:val="ru-RU"/>
        </w:rPr>
        <w:t xml:space="preserve">6.1. </w:t>
      </w:r>
      <w:r w:rsidRPr="00377911">
        <w:rPr>
          <w:b w:val="0"/>
          <w:sz w:val="24"/>
          <w:szCs w:val="24"/>
          <w:lang w:val="ru-RU"/>
        </w:rPr>
        <w:tab/>
        <w:t>В случае непредставления Инвестором в срок, предусмотренный пунктом 4.1.1 Соглашения, Инвестиционной программы, а также предоставления Инвестиционной программы, содержащей мероприятия, сроки и иную информацию, противоречащую основным условиям Соглашения, Инвестор обязан уплатить «КАВКАЗ</w:t>
      </w:r>
      <w:proofErr w:type="gramStart"/>
      <w:r w:rsidRPr="00377911">
        <w:rPr>
          <w:b w:val="0"/>
          <w:sz w:val="24"/>
          <w:szCs w:val="24"/>
          <w:lang w:val="ru-RU"/>
        </w:rPr>
        <w:t>.Р</w:t>
      </w:r>
      <w:proofErr w:type="gramEnd"/>
      <w:r w:rsidRPr="00377911">
        <w:rPr>
          <w:b w:val="0"/>
          <w:sz w:val="24"/>
          <w:szCs w:val="24"/>
          <w:lang w:val="ru-RU"/>
        </w:rPr>
        <w:t xml:space="preserve">Ф» </w:t>
      </w:r>
      <w:r w:rsidR="001F1A79" w:rsidRPr="00377911">
        <w:rPr>
          <w:b w:val="0"/>
          <w:sz w:val="24"/>
          <w:szCs w:val="24"/>
          <w:lang w:val="ru-RU"/>
        </w:rPr>
        <w:t xml:space="preserve">штраф </w:t>
      </w:r>
      <w:r w:rsidRPr="00377911">
        <w:rPr>
          <w:b w:val="0"/>
          <w:sz w:val="24"/>
          <w:szCs w:val="24"/>
          <w:lang w:val="ru-RU"/>
        </w:rPr>
        <w:t>в размере 1 000 000 (одного миллиона) рублей в течение 14 (четырнадцати) дней с даты истечения срока предоставления Инвестиционной программы.</w:t>
      </w:r>
    </w:p>
    <w:p w14:paraId="38F09B8F" w14:textId="77777777" w:rsidR="00C13D35" w:rsidRPr="00377911" w:rsidRDefault="00C13D35" w:rsidP="00C13D35">
      <w:pPr>
        <w:pStyle w:val="StyleHeading1Justified"/>
        <w:keepNext w:val="0"/>
        <w:numPr>
          <w:ilvl w:val="0"/>
          <w:numId w:val="0"/>
        </w:numPr>
        <w:tabs>
          <w:tab w:val="clear" w:pos="709"/>
          <w:tab w:val="clear" w:pos="8789"/>
          <w:tab w:val="right" w:pos="7912"/>
        </w:tabs>
        <w:spacing w:before="120" w:after="0" w:line="240" w:lineRule="auto"/>
        <w:ind w:left="567" w:right="-8" w:hanging="567"/>
        <w:rPr>
          <w:b w:val="0"/>
          <w:sz w:val="24"/>
          <w:szCs w:val="24"/>
          <w:lang w:val="ru-RU"/>
        </w:rPr>
      </w:pPr>
    </w:p>
    <w:p w14:paraId="72839D64" w14:textId="28746A35" w:rsidR="001B7DAD" w:rsidRPr="00377911" w:rsidRDefault="001B7DAD" w:rsidP="00653503">
      <w:pPr>
        <w:pStyle w:val="StyleHeading1Justified"/>
        <w:keepNext w:val="0"/>
        <w:tabs>
          <w:tab w:val="clear" w:pos="709"/>
          <w:tab w:val="clear" w:pos="1560"/>
          <w:tab w:val="clear" w:pos="8789"/>
          <w:tab w:val="num" w:pos="1276"/>
          <w:tab w:val="right" w:pos="7912"/>
        </w:tabs>
        <w:spacing w:before="120" w:after="0" w:line="240" w:lineRule="auto"/>
        <w:ind w:left="0" w:right="-8" w:firstLine="0"/>
        <w:jc w:val="center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ВСТУПЛЕНИЕ В СИЛУ И СРОК ДЕЙСТВИЯ СОГЛАШЕНИЯ</w:t>
      </w:r>
      <w:bookmarkEnd w:id="17"/>
      <w:bookmarkEnd w:id="18"/>
      <w:bookmarkEnd w:id="19"/>
      <w:bookmarkEnd w:id="20"/>
      <w:bookmarkEnd w:id="21"/>
    </w:p>
    <w:p w14:paraId="3E39EBE8" w14:textId="761A8029" w:rsidR="001B7DAD" w:rsidRPr="00377911" w:rsidRDefault="001B7DAD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bookmarkStart w:id="23" w:name="_Ref402372213"/>
      <w:r w:rsidRPr="00377911">
        <w:rPr>
          <w:sz w:val="24"/>
          <w:szCs w:val="24"/>
          <w:lang w:val="ru-RU"/>
        </w:rPr>
        <w:t xml:space="preserve">Соглашение </w:t>
      </w:r>
      <w:r w:rsidR="00CE7085" w:rsidRPr="00377911">
        <w:rPr>
          <w:sz w:val="24"/>
          <w:szCs w:val="24"/>
          <w:lang w:val="ru-RU"/>
        </w:rPr>
        <w:t>вступает в силу в Дату Соглашения</w:t>
      </w:r>
      <w:r w:rsidRPr="00377911">
        <w:rPr>
          <w:sz w:val="24"/>
          <w:szCs w:val="24"/>
          <w:lang w:val="ru-RU"/>
        </w:rPr>
        <w:t xml:space="preserve">. </w:t>
      </w:r>
      <w:bookmarkEnd w:id="23"/>
    </w:p>
    <w:p w14:paraId="6C980A7F" w14:textId="4E05D5CE" w:rsidR="001B7DAD" w:rsidRPr="00377911" w:rsidRDefault="001B7DAD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bookmarkStart w:id="24" w:name="_Ref402468793"/>
      <w:r w:rsidRPr="00377911">
        <w:rPr>
          <w:sz w:val="24"/>
          <w:szCs w:val="24"/>
          <w:lang w:val="ru-RU"/>
        </w:rPr>
        <w:t xml:space="preserve">Срок действия Соглашения – </w:t>
      </w:r>
      <w:proofErr w:type="gramStart"/>
      <w:r w:rsidRPr="00377911">
        <w:rPr>
          <w:sz w:val="24"/>
          <w:szCs w:val="24"/>
          <w:lang w:val="ru-RU"/>
        </w:rPr>
        <w:t xml:space="preserve">с Даты </w:t>
      </w:r>
      <w:r w:rsidR="00CE7085" w:rsidRPr="00377911">
        <w:rPr>
          <w:sz w:val="24"/>
          <w:szCs w:val="24"/>
          <w:lang w:val="ru-RU"/>
        </w:rPr>
        <w:t>Соглашения</w:t>
      </w:r>
      <w:proofErr w:type="gramEnd"/>
      <w:r w:rsidRPr="00377911">
        <w:rPr>
          <w:sz w:val="24"/>
          <w:szCs w:val="24"/>
          <w:lang w:val="ru-RU"/>
        </w:rPr>
        <w:t xml:space="preserve"> до</w:t>
      </w:r>
      <w:r w:rsidR="00497569" w:rsidRPr="00377911">
        <w:rPr>
          <w:sz w:val="24"/>
          <w:szCs w:val="24"/>
          <w:lang w:val="ru-RU"/>
        </w:rPr>
        <w:t xml:space="preserve"> полного исполнения </w:t>
      </w:r>
      <w:r w:rsidR="00E62BB0" w:rsidRPr="00377911">
        <w:rPr>
          <w:sz w:val="24"/>
          <w:szCs w:val="24"/>
          <w:lang w:val="ru-RU"/>
        </w:rPr>
        <w:t>Договора купли-продажи</w:t>
      </w:r>
      <w:r w:rsidR="00BB40A0" w:rsidRPr="00377911">
        <w:rPr>
          <w:sz w:val="24"/>
          <w:szCs w:val="24"/>
          <w:lang w:val="ru-RU"/>
        </w:rPr>
        <w:t>.</w:t>
      </w:r>
      <w:bookmarkEnd w:id="24"/>
      <w:r w:rsidRPr="00377911">
        <w:rPr>
          <w:sz w:val="24"/>
          <w:szCs w:val="24"/>
          <w:lang w:val="ru-RU"/>
        </w:rPr>
        <w:t xml:space="preserve"> </w:t>
      </w:r>
    </w:p>
    <w:p w14:paraId="53A9BE19" w14:textId="77777777" w:rsidR="007813FF" w:rsidRPr="00377911" w:rsidRDefault="007813FF" w:rsidP="00432394">
      <w:pPr>
        <w:pStyle w:val="StyleHeading1Justified"/>
        <w:keepNext w:val="0"/>
        <w:numPr>
          <w:ilvl w:val="0"/>
          <w:numId w:val="0"/>
        </w:numPr>
        <w:tabs>
          <w:tab w:val="clear" w:pos="709"/>
          <w:tab w:val="clear" w:pos="8789"/>
          <w:tab w:val="right" w:pos="7912"/>
        </w:tabs>
        <w:spacing w:before="120" w:after="0" w:line="240" w:lineRule="auto"/>
        <w:ind w:left="1560" w:right="-8" w:hanging="709"/>
        <w:rPr>
          <w:color w:val="FF0000"/>
          <w:sz w:val="24"/>
          <w:szCs w:val="24"/>
          <w:lang w:val="ru-RU"/>
        </w:rPr>
      </w:pPr>
      <w:bookmarkStart w:id="25" w:name="_Toc302740264"/>
      <w:bookmarkStart w:id="26" w:name="_Toc303775969"/>
      <w:bookmarkStart w:id="27" w:name="_Ref402464315"/>
      <w:bookmarkStart w:id="28" w:name="_Toc402539359"/>
    </w:p>
    <w:p w14:paraId="40690BF8" w14:textId="77777777" w:rsidR="001B7DAD" w:rsidRPr="00377911" w:rsidRDefault="001B7DAD" w:rsidP="00653503">
      <w:pPr>
        <w:pStyle w:val="StyleHeading1Justified"/>
        <w:keepNext w:val="0"/>
        <w:tabs>
          <w:tab w:val="clear" w:pos="709"/>
          <w:tab w:val="clear" w:pos="1560"/>
          <w:tab w:val="clear" w:pos="8789"/>
          <w:tab w:val="num" w:pos="0"/>
          <w:tab w:val="num" w:pos="1276"/>
          <w:tab w:val="right" w:pos="7912"/>
        </w:tabs>
        <w:spacing w:before="120" w:after="0" w:line="240" w:lineRule="auto"/>
        <w:ind w:left="0" w:right="-8" w:firstLine="0"/>
        <w:jc w:val="center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ГАРАНТИИ И </w:t>
      </w:r>
      <w:proofErr w:type="gramStart"/>
      <w:r w:rsidRPr="00377911">
        <w:rPr>
          <w:sz w:val="24"/>
          <w:szCs w:val="24"/>
          <w:lang w:val="ru-RU"/>
        </w:rPr>
        <w:t>ЗАВЕРЕНИЯ СТОРОН</w:t>
      </w:r>
      <w:bookmarkEnd w:id="25"/>
      <w:bookmarkEnd w:id="26"/>
      <w:bookmarkEnd w:id="27"/>
      <w:bookmarkEnd w:id="28"/>
      <w:proofErr w:type="gramEnd"/>
    </w:p>
    <w:p w14:paraId="18FCF825" w14:textId="70A903C7" w:rsidR="001B7DAD" w:rsidRPr="00377911" w:rsidRDefault="001B7DAD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Гарантии и заверения </w:t>
      </w:r>
      <w:r w:rsidR="00FC2E53" w:rsidRPr="00377911">
        <w:rPr>
          <w:sz w:val="24"/>
          <w:szCs w:val="24"/>
          <w:lang w:val="ru-RU"/>
        </w:rPr>
        <w:t>«КАВКАЗ</w:t>
      </w:r>
      <w:proofErr w:type="gramStart"/>
      <w:r w:rsidR="00FC2E53" w:rsidRPr="00377911">
        <w:rPr>
          <w:sz w:val="24"/>
          <w:szCs w:val="24"/>
          <w:lang w:val="ru-RU"/>
        </w:rPr>
        <w:t>.Р</w:t>
      </w:r>
      <w:proofErr w:type="gramEnd"/>
      <w:r w:rsidR="00FC2E53" w:rsidRPr="00377911">
        <w:rPr>
          <w:sz w:val="24"/>
          <w:szCs w:val="24"/>
          <w:lang w:val="ru-RU"/>
        </w:rPr>
        <w:t>Ф»</w:t>
      </w:r>
      <w:r w:rsidR="004441B6" w:rsidRPr="00377911">
        <w:rPr>
          <w:sz w:val="24"/>
          <w:szCs w:val="24"/>
          <w:lang w:val="ru-RU"/>
        </w:rPr>
        <w:t>.</w:t>
      </w:r>
    </w:p>
    <w:p w14:paraId="3BC86F1F" w14:textId="4B26BD17" w:rsidR="001B7DAD" w:rsidRPr="00377911" w:rsidRDefault="00C67010" w:rsidP="00432394">
      <w:pPr>
        <w:pStyle w:val="2"/>
        <w:keepNext w:val="0"/>
        <w:numPr>
          <w:ilvl w:val="0"/>
          <w:numId w:val="0"/>
        </w:numPr>
        <w:tabs>
          <w:tab w:val="clear" w:pos="8789"/>
          <w:tab w:val="right" w:pos="7912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«КАВКАЗ</w:t>
      </w:r>
      <w:proofErr w:type="gramStart"/>
      <w:r w:rsidRPr="00377911">
        <w:rPr>
          <w:sz w:val="24"/>
          <w:szCs w:val="24"/>
          <w:lang w:val="ru-RU"/>
        </w:rPr>
        <w:t>.Р</w:t>
      </w:r>
      <w:proofErr w:type="gramEnd"/>
      <w:r w:rsidRPr="00377911">
        <w:rPr>
          <w:sz w:val="24"/>
          <w:szCs w:val="24"/>
          <w:lang w:val="ru-RU"/>
        </w:rPr>
        <w:t>Ф»</w:t>
      </w:r>
      <w:r w:rsidR="001B7DAD" w:rsidRPr="00377911">
        <w:rPr>
          <w:sz w:val="24"/>
          <w:szCs w:val="24"/>
          <w:lang w:val="ru-RU"/>
        </w:rPr>
        <w:t xml:space="preserve"> подтверждает и гарантирует, что на </w:t>
      </w:r>
      <w:r w:rsidR="00841D8A" w:rsidRPr="00377911">
        <w:rPr>
          <w:sz w:val="24"/>
          <w:szCs w:val="24"/>
          <w:lang w:val="ru-RU"/>
        </w:rPr>
        <w:t>Д</w:t>
      </w:r>
      <w:r w:rsidR="001B7DAD" w:rsidRPr="00377911">
        <w:rPr>
          <w:sz w:val="24"/>
          <w:szCs w:val="24"/>
          <w:lang w:val="ru-RU"/>
        </w:rPr>
        <w:t>ату Соглашения:</w:t>
      </w:r>
    </w:p>
    <w:p w14:paraId="135BBD46" w14:textId="05D2FC4A" w:rsidR="001B7DAD" w:rsidRPr="00377911" w:rsidRDefault="00C67010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«КАВКАЗ</w:t>
      </w:r>
      <w:proofErr w:type="gramStart"/>
      <w:r w:rsidRPr="00377911">
        <w:rPr>
          <w:sz w:val="24"/>
          <w:szCs w:val="24"/>
          <w:lang w:val="ru-RU"/>
        </w:rPr>
        <w:t>.Р</w:t>
      </w:r>
      <w:proofErr w:type="gramEnd"/>
      <w:r w:rsidRPr="00377911">
        <w:rPr>
          <w:sz w:val="24"/>
          <w:szCs w:val="24"/>
          <w:lang w:val="ru-RU"/>
        </w:rPr>
        <w:t>Ф»</w:t>
      </w:r>
      <w:r w:rsidR="001B7DAD" w:rsidRPr="00377911">
        <w:rPr>
          <w:sz w:val="24"/>
          <w:szCs w:val="24"/>
          <w:lang w:val="ru-RU"/>
        </w:rPr>
        <w:t xml:space="preserve"> действует как юридическое лицо, надлежащим образом созданное в соответствии с Законодательством, обладает необходимыми полномочиями и имеет право на осуществление своей хозяйственной деятельности в Российской Федерации в соответствии с Законодательством;</w:t>
      </w:r>
    </w:p>
    <w:p w14:paraId="4178E512" w14:textId="52082D1E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представители (органы юридического лица) </w:t>
      </w:r>
      <w:r w:rsidR="00FC2E53" w:rsidRPr="00377911">
        <w:rPr>
          <w:sz w:val="24"/>
          <w:szCs w:val="24"/>
          <w:lang w:val="ru-RU"/>
        </w:rPr>
        <w:t>«КАВКАЗ</w:t>
      </w:r>
      <w:proofErr w:type="gramStart"/>
      <w:r w:rsidR="00FC2E53" w:rsidRPr="00377911">
        <w:rPr>
          <w:sz w:val="24"/>
          <w:szCs w:val="24"/>
          <w:lang w:val="ru-RU"/>
        </w:rPr>
        <w:t>.Р</w:t>
      </w:r>
      <w:proofErr w:type="gramEnd"/>
      <w:r w:rsidR="00FC2E53" w:rsidRPr="00377911">
        <w:rPr>
          <w:sz w:val="24"/>
          <w:szCs w:val="24"/>
          <w:lang w:val="ru-RU"/>
        </w:rPr>
        <w:t>Ф»</w:t>
      </w:r>
      <w:r w:rsidRPr="00377911">
        <w:rPr>
          <w:sz w:val="24"/>
          <w:szCs w:val="24"/>
          <w:lang w:val="ru-RU"/>
        </w:rPr>
        <w:t xml:space="preserve"> обладают всеми полномочиями на подписание Соглашения;</w:t>
      </w:r>
    </w:p>
    <w:p w14:paraId="41AB8DBD" w14:textId="64126397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заключение и исполнение Соглашения, Договора купли-продажи и </w:t>
      </w:r>
      <w:r w:rsidR="00EC4695" w:rsidRPr="00377911">
        <w:rPr>
          <w:sz w:val="24"/>
          <w:szCs w:val="24"/>
          <w:lang w:val="ru-RU"/>
        </w:rPr>
        <w:t xml:space="preserve">Дополнительного соглашения к Акционерному соглашению </w:t>
      </w:r>
      <w:r w:rsidR="00294169" w:rsidRPr="00377911">
        <w:rPr>
          <w:sz w:val="24"/>
          <w:szCs w:val="24"/>
          <w:lang w:val="ru-RU"/>
        </w:rPr>
        <w:t xml:space="preserve">не противоречит </w:t>
      </w:r>
      <w:r w:rsidRPr="00377911">
        <w:rPr>
          <w:sz w:val="24"/>
          <w:szCs w:val="24"/>
          <w:lang w:val="ru-RU"/>
        </w:rPr>
        <w:t>Законодательству</w:t>
      </w:r>
      <w:r w:rsidR="00294169" w:rsidRPr="00377911">
        <w:rPr>
          <w:sz w:val="24"/>
          <w:szCs w:val="24"/>
          <w:lang w:val="ru-RU"/>
        </w:rPr>
        <w:t xml:space="preserve">, </w:t>
      </w:r>
      <w:r w:rsidRPr="00377911">
        <w:rPr>
          <w:sz w:val="24"/>
          <w:szCs w:val="24"/>
          <w:lang w:val="ru-RU"/>
        </w:rPr>
        <w:t xml:space="preserve">уставу и иным внутренним документам </w:t>
      </w:r>
      <w:r w:rsidR="00FC2E53" w:rsidRPr="00377911">
        <w:rPr>
          <w:sz w:val="24"/>
          <w:szCs w:val="24"/>
          <w:lang w:val="ru-RU"/>
        </w:rPr>
        <w:t>«КАВКАЗ</w:t>
      </w:r>
      <w:proofErr w:type="gramStart"/>
      <w:r w:rsidR="00FC2E53" w:rsidRPr="00377911">
        <w:rPr>
          <w:sz w:val="24"/>
          <w:szCs w:val="24"/>
          <w:lang w:val="ru-RU"/>
        </w:rPr>
        <w:t>.Р</w:t>
      </w:r>
      <w:proofErr w:type="gramEnd"/>
      <w:r w:rsidR="00FC2E53" w:rsidRPr="00377911">
        <w:rPr>
          <w:sz w:val="24"/>
          <w:szCs w:val="24"/>
          <w:lang w:val="ru-RU"/>
        </w:rPr>
        <w:t>Ф»</w:t>
      </w:r>
      <w:r w:rsidRPr="00377911">
        <w:rPr>
          <w:sz w:val="24"/>
          <w:szCs w:val="24"/>
          <w:lang w:val="ru-RU"/>
        </w:rPr>
        <w:t>;</w:t>
      </w:r>
    </w:p>
    <w:p w14:paraId="6D696B57" w14:textId="0CDBC0B8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Соглашение содержит действительные, обязательные и исполнимые обязательства </w:t>
      </w:r>
      <w:r w:rsidR="00FC2E53" w:rsidRPr="00377911">
        <w:rPr>
          <w:sz w:val="24"/>
          <w:szCs w:val="24"/>
          <w:lang w:val="ru-RU"/>
        </w:rPr>
        <w:t>«КАВКАЗ</w:t>
      </w:r>
      <w:proofErr w:type="gramStart"/>
      <w:r w:rsidR="00FC2E53" w:rsidRPr="00377911">
        <w:rPr>
          <w:sz w:val="24"/>
          <w:szCs w:val="24"/>
          <w:lang w:val="ru-RU"/>
        </w:rPr>
        <w:t>.Р</w:t>
      </w:r>
      <w:proofErr w:type="gramEnd"/>
      <w:r w:rsidR="00FC2E53" w:rsidRPr="00377911">
        <w:rPr>
          <w:sz w:val="24"/>
          <w:szCs w:val="24"/>
          <w:lang w:val="ru-RU"/>
        </w:rPr>
        <w:t>Ф»</w:t>
      </w:r>
      <w:r w:rsidRPr="00377911">
        <w:rPr>
          <w:sz w:val="24"/>
          <w:szCs w:val="24"/>
          <w:lang w:val="ru-RU"/>
        </w:rPr>
        <w:t>.</w:t>
      </w:r>
    </w:p>
    <w:p w14:paraId="0047E717" w14:textId="16BAE12F" w:rsidR="001B7DAD" w:rsidRPr="00377911" w:rsidRDefault="001B7DAD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Гарантии и заверения Инвестора</w:t>
      </w:r>
      <w:r w:rsidR="008E2CEC" w:rsidRPr="00377911">
        <w:rPr>
          <w:sz w:val="24"/>
          <w:szCs w:val="24"/>
          <w:lang w:val="ru-RU"/>
        </w:rPr>
        <w:t>.</w:t>
      </w:r>
    </w:p>
    <w:p w14:paraId="617901D8" w14:textId="1F9023CF" w:rsidR="001B7DAD" w:rsidRPr="00377911" w:rsidRDefault="001B7DAD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left="709" w:right="-8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Инвестор подтверждает и гарантирует, что на </w:t>
      </w:r>
      <w:r w:rsidR="00841D8A" w:rsidRPr="00377911">
        <w:rPr>
          <w:sz w:val="24"/>
          <w:szCs w:val="24"/>
          <w:lang w:val="ru-RU"/>
        </w:rPr>
        <w:t>Д</w:t>
      </w:r>
      <w:r w:rsidRPr="00377911">
        <w:rPr>
          <w:sz w:val="24"/>
          <w:szCs w:val="24"/>
          <w:lang w:val="ru-RU"/>
        </w:rPr>
        <w:t>ату Соглашения:</w:t>
      </w:r>
    </w:p>
    <w:p w14:paraId="7A48A6EA" w14:textId="77777777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lastRenderedPageBreak/>
        <w:t xml:space="preserve">Инвестор действует как юридическое лицо, надлежащим </w:t>
      </w:r>
      <w:proofErr w:type="gramStart"/>
      <w:r w:rsidRPr="00377911">
        <w:rPr>
          <w:sz w:val="24"/>
          <w:szCs w:val="24"/>
          <w:lang w:val="ru-RU"/>
        </w:rPr>
        <w:t>образом</w:t>
      </w:r>
      <w:proofErr w:type="gramEnd"/>
      <w:r w:rsidRPr="00377911">
        <w:rPr>
          <w:sz w:val="24"/>
          <w:szCs w:val="24"/>
          <w:lang w:val="ru-RU"/>
        </w:rPr>
        <w:t xml:space="preserve"> созданное в соответствии с законодательством, обладает необходимыми полномочиями и имеет право на осуществление своей хозяйственной деятельности в Российской Федерации в соответствии с Законодательством;</w:t>
      </w:r>
    </w:p>
    <w:p w14:paraId="5038595D" w14:textId="5FA15E97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представители (органы юридического лица) Инвестора обладают всеми полномочиями на подписание Соглашения;</w:t>
      </w:r>
    </w:p>
    <w:p w14:paraId="6E3AC8AB" w14:textId="4CB6A291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заключение и исполнение Соглашения, Договора купли-продажи, и </w:t>
      </w:r>
      <w:r w:rsidR="00EC4695" w:rsidRPr="00377911">
        <w:rPr>
          <w:sz w:val="24"/>
          <w:szCs w:val="24"/>
          <w:lang w:val="ru-RU"/>
        </w:rPr>
        <w:t xml:space="preserve">Дополнительного соглашения к Акционерному соглашению </w:t>
      </w:r>
      <w:r w:rsidR="00294169" w:rsidRPr="00377911">
        <w:rPr>
          <w:sz w:val="24"/>
          <w:szCs w:val="24"/>
          <w:lang w:val="ru-RU"/>
        </w:rPr>
        <w:t>не противоречит Законодательству, учредительным и иным внутренним</w:t>
      </w:r>
      <w:r w:rsidR="00C65192" w:rsidRPr="00377911">
        <w:rPr>
          <w:sz w:val="24"/>
          <w:szCs w:val="24"/>
          <w:lang w:val="ru-RU"/>
        </w:rPr>
        <w:t xml:space="preserve"> </w:t>
      </w:r>
      <w:r w:rsidRPr="00377911">
        <w:rPr>
          <w:sz w:val="24"/>
          <w:szCs w:val="24"/>
          <w:lang w:val="ru-RU"/>
        </w:rPr>
        <w:t>документам Инвестора</w:t>
      </w:r>
      <w:r w:rsidR="00294169" w:rsidRPr="00377911">
        <w:rPr>
          <w:sz w:val="24"/>
          <w:szCs w:val="24"/>
          <w:lang w:val="ru-RU"/>
        </w:rPr>
        <w:t xml:space="preserve">; </w:t>
      </w:r>
    </w:p>
    <w:p w14:paraId="5CB37547" w14:textId="77777777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отсутствуют какие-либо непогашенные обязательства со стороны Инвестора и иные обстоятельства, которые могут </w:t>
      </w:r>
      <w:proofErr w:type="gramStart"/>
      <w:r w:rsidRPr="00377911">
        <w:rPr>
          <w:sz w:val="24"/>
          <w:szCs w:val="24"/>
          <w:lang w:val="ru-RU"/>
        </w:rPr>
        <w:t>существенно негативно</w:t>
      </w:r>
      <w:proofErr w:type="gramEnd"/>
      <w:r w:rsidRPr="00377911">
        <w:rPr>
          <w:sz w:val="24"/>
          <w:szCs w:val="24"/>
          <w:lang w:val="ru-RU"/>
        </w:rPr>
        <w:t xml:space="preserve"> повлиять на возможность исполнения Инвестором своих обязательств по Соглашению;</w:t>
      </w:r>
    </w:p>
    <w:p w14:paraId="6BA71688" w14:textId="15877B1B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Соглашение содержит действительные, обязательные и исполнимые обязательства Инвестора;</w:t>
      </w:r>
    </w:p>
    <w:p w14:paraId="04185546" w14:textId="010A263F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Инвестор обладает достоверной, необходимой и достаточной для принятия решения о заключении Соглашения и иных Документов по проекту информацией о правовом, финансовом и хозяйственном положении </w:t>
      </w:r>
      <w:r w:rsidR="00841D8A" w:rsidRPr="00377911">
        <w:rPr>
          <w:sz w:val="24"/>
          <w:szCs w:val="24"/>
          <w:lang w:val="ru-RU"/>
        </w:rPr>
        <w:t>Общества</w:t>
      </w:r>
      <w:r w:rsidRPr="00377911">
        <w:rPr>
          <w:sz w:val="24"/>
          <w:szCs w:val="24"/>
          <w:lang w:val="ru-RU"/>
        </w:rPr>
        <w:t xml:space="preserve">, об Акциях, а также о текущем состоянии </w:t>
      </w:r>
      <w:r w:rsidR="00841D8A" w:rsidRPr="00377911">
        <w:rPr>
          <w:sz w:val="24"/>
          <w:szCs w:val="24"/>
          <w:lang w:val="ru-RU"/>
        </w:rPr>
        <w:t>Общества, ознакомился с Акционерным соглашением</w:t>
      </w:r>
      <w:r w:rsidRPr="00377911">
        <w:rPr>
          <w:sz w:val="24"/>
          <w:szCs w:val="24"/>
          <w:lang w:val="ru-RU"/>
        </w:rPr>
        <w:t>. При этом Инвестор не заблуждается относительно природы Соглашения, его предмета или таких его качеств, которые в обороте рассматриваются как существенные, а также по поводу лиц, прямо или косвенно связанных с Соглашением.</w:t>
      </w:r>
    </w:p>
    <w:p w14:paraId="348C0744" w14:textId="77777777" w:rsidR="00CD44BB" w:rsidRPr="00377911" w:rsidRDefault="00CD44BB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Гарантии и </w:t>
      </w:r>
      <w:proofErr w:type="gramStart"/>
      <w:r w:rsidRPr="00377911">
        <w:rPr>
          <w:sz w:val="24"/>
          <w:szCs w:val="24"/>
          <w:lang w:val="ru-RU"/>
        </w:rPr>
        <w:t>заверения Корпорации</w:t>
      </w:r>
      <w:proofErr w:type="gramEnd"/>
      <w:r w:rsidRPr="00377911">
        <w:rPr>
          <w:sz w:val="24"/>
          <w:szCs w:val="24"/>
          <w:lang w:val="ru-RU"/>
        </w:rPr>
        <w:t>.</w:t>
      </w:r>
    </w:p>
    <w:p w14:paraId="7AFF9550" w14:textId="366DE2DB" w:rsidR="00CD44BB" w:rsidRPr="00377911" w:rsidRDefault="00CD44BB" w:rsidP="00432394">
      <w:pPr>
        <w:pStyle w:val="2"/>
        <w:keepNext w:val="0"/>
        <w:numPr>
          <w:ilvl w:val="0"/>
          <w:numId w:val="0"/>
        </w:numPr>
        <w:tabs>
          <w:tab w:val="clear" w:pos="8789"/>
          <w:tab w:val="right" w:pos="7912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Корпорация подтверждает и гарантирует, что на </w:t>
      </w:r>
      <w:r w:rsidR="00841D8A" w:rsidRPr="00377911">
        <w:rPr>
          <w:sz w:val="24"/>
          <w:szCs w:val="24"/>
          <w:lang w:val="ru-RU"/>
        </w:rPr>
        <w:t>Дату</w:t>
      </w:r>
      <w:r w:rsidRPr="00377911">
        <w:rPr>
          <w:sz w:val="24"/>
          <w:szCs w:val="24"/>
          <w:lang w:val="ru-RU"/>
        </w:rPr>
        <w:t xml:space="preserve"> Соглашения:</w:t>
      </w:r>
    </w:p>
    <w:p w14:paraId="3A10278E" w14:textId="308372AB" w:rsidR="00CD44BB" w:rsidRPr="00377911" w:rsidRDefault="00CD44BB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Корпорация действует как юридическое лицо, надлежащим </w:t>
      </w:r>
      <w:proofErr w:type="gramStart"/>
      <w:r w:rsidRPr="00377911">
        <w:rPr>
          <w:sz w:val="24"/>
          <w:szCs w:val="24"/>
          <w:lang w:val="ru-RU"/>
        </w:rPr>
        <w:t>образом</w:t>
      </w:r>
      <w:proofErr w:type="gramEnd"/>
      <w:r w:rsidRPr="00377911">
        <w:rPr>
          <w:sz w:val="24"/>
          <w:szCs w:val="24"/>
          <w:lang w:val="ru-RU"/>
        </w:rPr>
        <w:t xml:space="preserve"> созданное в соответствии с Законодательством, обладает необходимыми полномочиями и имеет право на осуществление своей хозяйственной деятельности в Российской Федерации в соответствии с Законодательством;</w:t>
      </w:r>
    </w:p>
    <w:p w14:paraId="18CA586B" w14:textId="7D69FA74" w:rsidR="00CD44BB" w:rsidRPr="00377911" w:rsidRDefault="00CD44BB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представители (органы юридического лица) Корпорации обладают всеми полномочиями на подписание Соглашения;</w:t>
      </w:r>
    </w:p>
    <w:p w14:paraId="396C35F6" w14:textId="65BA1D7D" w:rsidR="00CD44BB" w:rsidRPr="00377911" w:rsidRDefault="00CD44BB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заключение и исполнение Соглашения и </w:t>
      </w:r>
      <w:r w:rsidR="00841D8A" w:rsidRPr="00377911">
        <w:rPr>
          <w:sz w:val="24"/>
          <w:szCs w:val="24"/>
          <w:lang w:val="ru-RU"/>
        </w:rPr>
        <w:t>Дополнительного соглашения к Акционерному соглашению</w:t>
      </w:r>
      <w:r w:rsidR="00294169" w:rsidRPr="00377911">
        <w:rPr>
          <w:sz w:val="24"/>
          <w:szCs w:val="24"/>
          <w:lang w:val="ru-RU"/>
        </w:rPr>
        <w:t xml:space="preserve"> не противоречит Законодательству, уставу и иным и внутренним документам</w:t>
      </w:r>
      <w:r w:rsidR="00BE6E08" w:rsidRPr="00377911">
        <w:rPr>
          <w:sz w:val="24"/>
          <w:szCs w:val="24"/>
          <w:lang w:val="ru-RU"/>
        </w:rPr>
        <w:t xml:space="preserve"> </w:t>
      </w:r>
      <w:r w:rsidRPr="00377911">
        <w:rPr>
          <w:sz w:val="24"/>
          <w:szCs w:val="24"/>
          <w:lang w:val="ru-RU"/>
        </w:rPr>
        <w:t>Корпорации;</w:t>
      </w:r>
    </w:p>
    <w:p w14:paraId="075F022D" w14:textId="300A38A0" w:rsidR="00CD44BB" w:rsidRPr="00377911" w:rsidRDefault="00CD44BB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Соглашение содержит действительные, обязательные и исполнимые обязательства Корпорации.</w:t>
      </w:r>
    </w:p>
    <w:p w14:paraId="3FC492F2" w14:textId="77777777" w:rsidR="001C3D50" w:rsidRPr="00377911" w:rsidRDefault="001C3D50" w:rsidP="00432394">
      <w:pPr>
        <w:pStyle w:val="a0"/>
        <w:spacing w:before="120" w:after="0" w:line="240" w:lineRule="auto"/>
        <w:rPr>
          <w:lang w:val="ru-RU"/>
        </w:rPr>
      </w:pPr>
    </w:p>
    <w:p w14:paraId="6366B75B" w14:textId="23A4E615" w:rsidR="001B7DAD" w:rsidRPr="00377911" w:rsidRDefault="00973BA1" w:rsidP="00653503">
      <w:pPr>
        <w:pStyle w:val="StyleHeading1Justified"/>
        <w:keepNext w:val="0"/>
        <w:tabs>
          <w:tab w:val="clear" w:pos="709"/>
          <w:tab w:val="clear" w:pos="1560"/>
          <w:tab w:val="clear" w:pos="8789"/>
          <w:tab w:val="num" w:pos="0"/>
          <w:tab w:val="num" w:pos="1276"/>
          <w:tab w:val="right" w:pos="7912"/>
        </w:tabs>
        <w:spacing w:before="120" w:after="0" w:line="240" w:lineRule="auto"/>
        <w:ind w:left="0" w:right="-8" w:firstLine="0"/>
        <w:jc w:val="center"/>
        <w:rPr>
          <w:color w:val="000000"/>
          <w:sz w:val="24"/>
          <w:szCs w:val="24"/>
          <w:lang w:val="ru-RU"/>
        </w:rPr>
      </w:pPr>
      <w:proofErr w:type="gramStart"/>
      <w:r w:rsidRPr="00377911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377911">
        <w:rPr>
          <w:color w:val="000000"/>
          <w:sz w:val="24"/>
          <w:szCs w:val="24"/>
          <w:lang w:val="ru-RU"/>
        </w:rPr>
        <w:t xml:space="preserve"> ВЫПОЛНЕНИЕМ ИНВЕСТИЦИОННЫХ ОБЯЗАТЕЛЬСТВ</w:t>
      </w:r>
    </w:p>
    <w:p w14:paraId="76950A67" w14:textId="24D74743" w:rsidR="001B7DAD" w:rsidRPr="00377911" w:rsidRDefault="00C67010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color w:val="000000"/>
          <w:sz w:val="24"/>
          <w:szCs w:val="24"/>
          <w:lang w:val="ru-RU"/>
        </w:rPr>
      </w:pPr>
      <w:bookmarkStart w:id="29" w:name="_Ref402463254"/>
      <w:r w:rsidRPr="00377911">
        <w:rPr>
          <w:color w:val="000000"/>
          <w:sz w:val="24"/>
          <w:szCs w:val="24"/>
          <w:lang w:val="ru-RU"/>
        </w:rPr>
        <w:t>«КАВКАЗ</w:t>
      </w:r>
      <w:proofErr w:type="gramStart"/>
      <w:r w:rsidRPr="00377911">
        <w:rPr>
          <w:color w:val="000000"/>
          <w:sz w:val="24"/>
          <w:szCs w:val="24"/>
          <w:lang w:val="ru-RU"/>
        </w:rPr>
        <w:t>.Р</w:t>
      </w:r>
      <w:proofErr w:type="gramEnd"/>
      <w:r w:rsidRPr="00377911">
        <w:rPr>
          <w:color w:val="000000"/>
          <w:sz w:val="24"/>
          <w:szCs w:val="24"/>
          <w:lang w:val="ru-RU"/>
        </w:rPr>
        <w:t>Ф»</w:t>
      </w:r>
      <w:r w:rsidR="001B7DAD" w:rsidRPr="00377911">
        <w:rPr>
          <w:color w:val="000000"/>
          <w:sz w:val="24"/>
          <w:szCs w:val="24"/>
          <w:lang w:val="ru-RU"/>
        </w:rPr>
        <w:t xml:space="preserve"> </w:t>
      </w:r>
      <w:r w:rsidR="009D6538" w:rsidRPr="00377911">
        <w:rPr>
          <w:color w:val="000000"/>
          <w:sz w:val="24"/>
          <w:szCs w:val="24"/>
          <w:lang w:val="ru-RU"/>
        </w:rPr>
        <w:t xml:space="preserve">и Корпорация </w:t>
      </w:r>
      <w:r w:rsidR="001B7DAD" w:rsidRPr="00377911">
        <w:rPr>
          <w:color w:val="000000"/>
          <w:sz w:val="24"/>
          <w:szCs w:val="24"/>
          <w:lang w:val="ru-RU"/>
        </w:rPr>
        <w:t xml:space="preserve">вправе предпринимать любые действия с целью контроля за </w:t>
      </w:r>
      <w:r w:rsidR="00973BA1" w:rsidRPr="00377911">
        <w:rPr>
          <w:color w:val="000000"/>
          <w:sz w:val="24"/>
          <w:szCs w:val="24"/>
          <w:lang w:val="ru-RU"/>
        </w:rPr>
        <w:t>выполнением Инвестиционных обязательств</w:t>
      </w:r>
      <w:r w:rsidR="001B7DAD" w:rsidRPr="00377911">
        <w:rPr>
          <w:color w:val="000000"/>
          <w:sz w:val="24"/>
          <w:szCs w:val="24"/>
          <w:lang w:val="ru-RU"/>
        </w:rPr>
        <w:t xml:space="preserve">, в </w:t>
      </w:r>
      <w:proofErr w:type="spellStart"/>
      <w:r w:rsidR="001B7DAD" w:rsidRPr="00377911">
        <w:rPr>
          <w:color w:val="000000"/>
          <w:sz w:val="24"/>
          <w:szCs w:val="24"/>
          <w:lang w:val="ru-RU"/>
        </w:rPr>
        <w:t>т.ч</w:t>
      </w:r>
      <w:proofErr w:type="spellEnd"/>
      <w:r w:rsidR="001B7DAD" w:rsidRPr="00377911">
        <w:rPr>
          <w:color w:val="000000"/>
          <w:sz w:val="24"/>
          <w:szCs w:val="24"/>
          <w:lang w:val="ru-RU"/>
        </w:rPr>
        <w:t>.:</w:t>
      </w:r>
      <w:bookmarkEnd w:id="29"/>
    </w:p>
    <w:p w14:paraId="4EBD0448" w14:textId="71D59DA5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lastRenderedPageBreak/>
        <w:t xml:space="preserve">осматривать </w:t>
      </w:r>
      <w:r w:rsidR="008E2CEC" w:rsidRPr="00377911">
        <w:rPr>
          <w:sz w:val="24"/>
          <w:szCs w:val="24"/>
          <w:lang w:val="ru-RU"/>
        </w:rPr>
        <w:t>имущество Общества</w:t>
      </w:r>
      <w:r w:rsidRPr="00377911">
        <w:rPr>
          <w:sz w:val="24"/>
          <w:szCs w:val="24"/>
          <w:lang w:val="ru-RU"/>
        </w:rPr>
        <w:t>, включая здания и сооружения, механизмы, конструкции, системы и иные элементы</w:t>
      </w:r>
      <w:r w:rsidR="00691500" w:rsidRPr="00377911">
        <w:rPr>
          <w:sz w:val="24"/>
          <w:szCs w:val="24"/>
          <w:lang w:val="ru-RU"/>
        </w:rPr>
        <w:t>, а также земельные участки, на которых Общество осуществляет свою деятельность</w:t>
      </w:r>
      <w:r w:rsidRPr="00377911">
        <w:rPr>
          <w:sz w:val="24"/>
          <w:szCs w:val="24"/>
          <w:lang w:val="ru-RU"/>
        </w:rPr>
        <w:t>;</w:t>
      </w:r>
    </w:p>
    <w:p w14:paraId="445A2987" w14:textId="0F9A3729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запрашивать у Инвестора любую документацию</w:t>
      </w:r>
      <w:r w:rsidR="00BF3BE1" w:rsidRPr="00377911">
        <w:rPr>
          <w:sz w:val="24"/>
          <w:szCs w:val="24"/>
          <w:lang w:val="ru-RU"/>
        </w:rPr>
        <w:t xml:space="preserve">, касающуюся хозяйственной деятельности Общества, а также отчетность о выполнении </w:t>
      </w:r>
      <w:r w:rsidRPr="00377911">
        <w:rPr>
          <w:sz w:val="24"/>
          <w:szCs w:val="24"/>
          <w:lang w:val="ru-RU"/>
        </w:rPr>
        <w:t xml:space="preserve">Инвестором своих обязательств по Соглашению; при этом Инвестор обязан предоставить </w:t>
      </w:r>
      <w:r w:rsidR="00BF3BE1" w:rsidRPr="00377911">
        <w:rPr>
          <w:sz w:val="24"/>
          <w:szCs w:val="24"/>
          <w:lang w:val="ru-RU"/>
        </w:rPr>
        <w:t xml:space="preserve">указанные </w:t>
      </w:r>
      <w:r w:rsidRPr="00377911">
        <w:rPr>
          <w:sz w:val="24"/>
          <w:szCs w:val="24"/>
          <w:lang w:val="ru-RU"/>
        </w:rPr>
        <w:t>документацию</w:t>
      </w:r>
      <w:r w:rsidR="00BF3BE1" w:rsidRPr="00377911">
        <w:rPr>
          <w:sz w:val="24"/>
          <w:szCs w:val="24"/>
          <w:lang w:val="ru-RU"/>
        </w:rPr>
        <w:t xml:space="preserve"> и отчетность</w:t>
      </w:r>
      <w:r w:rsidRPr="00377911">
        <w:rPr>
          <w:sz w:val="24"/>
          <w:szCs w:val="24"/>
          <w:lang w:val="ru-RU"/>
        </w:rPr>
        <w:t xml:space="preserve"> безвозмездно и в разумный срок; </w:t>
      </w:r>
    </w:p>
    <w:p w14:paraId="51F8050C" w14:textId="77777777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color w:val="000000"/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привлекать специалистов и экспертов для проведения соответствующих</w:t>
      </w:r>
      <w:r w:rsidRPr="00377911">
        <w:rPr>
          <w:color w:val="000000"/>
          <w:sz w:val="24"/>
          <w:szCs w:val="24"/>
          <w:lang w:val="ru-RU"/>
        </w:rPr>
        <w:t xml:space="preserve"> проверок (осмотров и пр.).</w:t>
      </w:r>
    </w:p>
    <w:p w14:paraId="32E67181" w14:textId="32E0E323" w:rsidR="001B7DAD" w:rsidRPr="00377911" w:rsidRDefault="00C67010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color w:val="000000"/>
          <w:sz w:val="24"/>
          <w:szCs w:val="24"/>
          <w:lang w:val="ru-RU"/>
        </w:rPr>
      </w:pPr>
      <w:r w:rsidRPr="00377911">
        <w:rPr>
          <w:color w:val="000000"/>
          <w:sz w:val="24"/>
          <w:szCs w:val="24"/>
          <w:lang w:val="ru-RU"/>
        </w:rPr>
        <w:t>«КАВКАЗ</w:t>
      </w:r>
      <w:proofErr w:type="gramStart"/>
      <w:r w:rsidRPr="00377911">
        <w:rPr>
          <w:color w:val="000000"/>
          <w:sz w:val="24"/>
          <w:szCs w:val="24"/>
          <w:lang w:val="ru-RU"/>
        </w:rPr>
        <w:t>.Р</w:t>
      </w:r>
      <w:proofErr w:type="gramEnd"/>
      <w:r w:rsidRPr="00377911">
        <w:rPr>
          <w:color w:val="000000"/>
          <w:sz w:val="24"/>
          <w:szCs w:val="24"/>
          <w:lang w:val="ru-RU"/>
        </w:rPr>
        <w:t>Ф»</w:t>
      </w:r>
      <w:r w:rsidR="001B7DAD" w:rsidRPr="00377911">
        <w:rPr>
          <w:color w:val="000000"/>
          <w:sz w:val="24"/>
          <w:szCs w:val="24"/>
          <w:lang w:val="ru-RU"/>
        </w:rPr>
        <w:t xml:space="preserve"> </w:t>
      </w:r>
      <w:r w:rsidR="009D6538" w:rsidRPr="00377911">
        <w:rPr>
          <w:color w:val="000000"/>
          <w:sz w:val="24"/>
          <w:szCs w:val="24"/>
          <w:lang w:val="ru-RU"/>
        </w:rPr>
        <w:t xml:space="preserve">и Корпорация </w:t>
      </w:r>
      <w:r w:rsidR="001B7DAD" w:rsidRPr="00377911">
        <w:rPr>
          <w:color w:val="000000"/>
          <w:sz w:val="24"/>
          <w:szCs w:val="24"/>
          <w:lang w:val="ru-RU"/>
        </w:rPr>
        <w:t>обязан</w:t>
      </w:r>
      <w:r w:rsidR="009D6538" w:rsidRPr="00377911">
        <w:rPr>
          <w:color w:val="000000"/>
          <w:sz w:val="24"/>
          <w:szCs w:val="24"/>
          <w:lang w:val="ru-RU"/>
        </w:rPr>
        <w:t>ы</w:t>
      </w:r>
      <w:r w:rsidR="001B7DAD" w:rsidRPr="00377911">
        <w:rPr>
          <w:color w:val="000000"/>
          <w:sz w:val="24"/>
          <w:szCs w:val="24"/>
          <w:lang w:val="ru-RU"/>
        </w:rPr>
        <w:t xml:space="preserve"> осуществлять свои права, таким образом, чтобы не препятствовать исполнению Инвестором своих обязательств по Соглашению.</w:t>
      </w:r>
    </w:p>
    <w:p w14:paraId="7D42D355" w14:textId="77777777" w:rsidR="00432394" w:rsidRPr="00377911" w:rsidRDefault="00432394" w:rsidP="00432394">
      <w:pPr>
        <w:pStyle w:val="NonumberHEADING"/>
        <w:keepNext w:val="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</w:rPr>
      </w:pPr>
      <w:bookmarkStart w:id="30" w:name="_Toc302740286"/>
      <w:bookmarkStart w:id="31" w:name="_Toc303775990"/>
    </w:p>
    <w:p w14:paraId="6CF83348" w14:textId="77777777" w:rsidR="001B7DAD" w:rsidRPr="00377911" w:rsidRDefault="001B7DAD" w:rsidP="00A76CE0">
      <w:pPr>
        <w:pStyle w:val="StyleHeading1Justified"/>
        <w:keepNext w:val="0"/>
        <w:tabs>
          <w:tab w:val="clear" w:pos="709"/>
          <w:tab w:val="clear" w:pos="1560"/>
          <w:tab w:val="clear" w:pos="2268"/>
          <w:tab w:val="clear" w:pos="8789"/>
          <w:tab w:val="num" w:pos="0"/>
          <w:tab w:val="num" w:pos="1276"/>
          <w:tab w:val="left" w:pos="1418"/>
          <w:tab w:val="left" w:pos="2410"/>
          <w:tab w:val="right" w:pos="7912"/>
        </w:tabs>
        <w:spacing w:before="120" w:after="0" w:line="240" w:lineRule="auto"/>
        <w:ind w:left="0" w:right="-8" w:firstLine="0"/>
        <w:jc w:val="center"/>
        <w:rPr>
          <w:sz w:val="24"/>
          <w:szCs w:val="24"/>
          <w:lang w:val="ru-RU"/>
        </w:rPr>
      </w:pPr>
      <w:bookmarkStart w:id="32" w:name="_Toc302740288"/>
      <w:bookmarkStart w:id="33" w:name="_Toc303775992"/>
      <w:bookmarkStart w:id="34" w:name="_Toc402539379"/>
      <w:bookmarkEnd w:id="30"/>
      <w:bookmarkEnd w:id="31"/>
      <w:r w:rsidRPr="00377911">
        <w:rPr>
          <w:sz w:val="24"/>
          <w:szCs w:val="24"/>
          <w:lang w:val="ru-RU"/>
        </w:rPr>
        <w:t>ОБСТОЯТЕЛЬСТВА НЕПРЕОДОЛИМОЙ СИЛЫ</w:t>
      </w:r>
      <w:bookmarkEnd w:id="32"/>
      <w:bookmarkEnd w:id="33"/>
      <w:bookmarkEnd w:id="34"/>
    </w:p>
    <w:p w14:paraId="08D448AC" w14:textId="77777777" w:rsidR="001B7DAD" w:rsidRPr="00377911" w:rsidRDefault="001B7DAD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color w:val="000000"/>
          <w:sz w:val="24"/>
          <w:szCs w:val="24"/>
          <w:lang w:val="ru-RU"/>
        </w:rPr>
        <w:t>Уведомления</w:t>
      </w:r>
      <w:r w:rsidRPr="00377911">
        <w:rPr>
          <w:sz w:val="24"/>
          <w:szCs w:val="24"/>
          <w:lang w:val="ru-RU"/>
        </w:rPr>
        <w:t xml:space="preserve"> и переговоры</w:t>
      </w:r>
    </w:p>
    <w:p w14:paraId="52F4972B" w14:textId="57ED2494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Сторона, находящаяся под воздействием Обстоятельства непреодолимой силы, обязана в срок, не превышающий </w:t>
      </w:r>
      <w:r w:rsidR="00BF3BE1" w:rsidRPr="00377911">
        <w:rPr>
          <w:sz w:val="24"/>
          <w:szCs w:val="24"/>
          <w:lang w:val="ru-RU"/>
        </w:rPr>
        <w:t>3</w:t>
      </w:r>
      <w:r w:rsidR="00FC55FF" w:rsidRPr="00377911">
        <w:rPr>
          <w:sz w:val="24"/>
          <w:szCs w:val="24"/>
          <w:lang w:val="ru-RU"/>
        </w:rPr>
        <w:t xml:space="preserve"> (Трех) </w:t>
      </w:r>
      <w:r w:rsidRPr="00377911">
        <w:rPr>
          <w:sz w:val="24"/>
          <w:szCs w:val="24"/>
          <w:lang w:val="ru-RU"/>
        </w:rPr>
        <w:t>рабочих дней с момента того, как она узнала о наступлении такого Обстоятельства непреодолимой силы, письменно уведомить об их возникновении другую Сторону.</w:t>
      </w:r>
    </w:p>
    <w:p w14:paraId="0C583EAA" w14:textId="77777777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Уведомление о возникновении Обстоятельства непреодолимой силы должно содержать следующие сведения:</w:t>
      </w:r>
    </w:p>
    <w:p w14:paraId="3068C4C5" w14:textId="77777777" w:rsidR="001B7DAD" w:rsidRPr="00377911" w:rsidRDefault="001B7DAD" w:rsidP="00432394">
      <w:pPr>
        <w:pStyle w:val="4"/>
        <w:numPr>
          <w:ilvl w:val="3"/>
          <w:numId w:val="19"/>
        </w:numPr>
        <w:tabs>
          <w:tab w:val="clear" w:pos="2694"/>
        </w:tabs>
        <w:spacing w:before="120" w:after="0" w:line="240" w:lineRule="auto"/>
        <w:ind w:left="2127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описание Обстоятельства непреодолимой силы;</w:t>
      </w:r>
    </w:p>
    <w:p w14:paraId="3E517835" w14:textId="78AD26A2" w:rsidR="001B7DAD" w:rsidRPr="00377911" w:rsidRDefault="001B7DAD" w:rsidP="00432394">
      <w:pPr>
        <w:pStyle w:val="4"/>
        <w:numPr>
          <w:ilvl w:val="3"/>
          <w:numId w:val="19"/>
        </w:numPr>
        <w:tabs>
          <w:tab w:val="clear" w:pos="2694"/>
        </w:tabs>
        <w:spacing w:before="120" w:after="0" w:line="240" w:lineRule="auto"/>
        <w:ind w:left="2127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влияние Обстоятельства непреодолимой силы на исполнение (возможность исполнения) Стороной своих обязательств по Соглашению (в той мере, в какой это возможно оценить);</w:t>
      </w:r>
    </w:p>
    <w:p w14:paraId="567D5D66" w14:textId="77777777" w:rsidR="001B7DAD" w:rsidRPr="00377911" w:rsidRDefault="001B7DAD" w:rsidP="00432394">
      <w:pPr>
        <w:pStyle w:val="4"/>
        <w:numPr>
          <w:ilvl w:val="3"/>
          <w:numId w:val="19"/>
        </w:numPr>
        <w:tabs>
          <w:tab w:val="clear" w:pos="2694"/>
        </w:tabs>
        <w:spacing w:before="120" w:after="0" w:line="240" w:lineRule="auto"/>
        <w:ind w:left="2127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действия, предпринимаемые Стороной, находящейся под воздействием Обстоятельства непреодолимой силы, для устранения последствий Обстоятельства непреодолимой силы;</w:t>
      </w:r>
    </w:p>
    <w:p w14:paraId="2274EB39" w14:textId="6FEAE2D5" w:rsidR="001B7DAD" w:rsidRPr="00377911" w:rsidRDefault="001B7DAD" w:rsidP="00432394">
      <w:pPr>
        <w:pStyle w:val="4"/>
        <w:numPr>
          <w:ilvl w:val="3"/>
          <w:numId w:val="19"/>
        </w:numPr>
        <w:tabs>
          <w:tab w:val="clear" w:pos="2694"/>
        </w:tabs>
        <w:spacing w:before="120" w:after="0" w:line="240" w:lineRule="auto"/>
        <w:ind w:left="2127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предлагаемые Стороной, находящейся под воздействием Обстоятельства непреодолимой силы, изменения условий Соглашения для продолжения исполнения Стороной, находящейся под воздействием Обстоятельства непреодолимой силы, обязательств по Соглашению (в случае необходимости).</w:t>
      </w:r>
    </w:p>
    <w:p w14:paraId="7A70A306" w14:textId="210CF553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В течение </w:t>
      </w:r>
      <w:r w:rsidR="00CD1A05" w:rsidRPr="00377911">
        <w:rPr>
          <w:sz w:val="24"/>
          <w:szCs w:val="24"/>
          <w:lang w:val="ru-RU"/>
        </w:rPr>
        <w:t>20 (Д</w:t>
      </w:r>
      <w:r w:rsidRPr="00377911">
        <w:rPr>
          <w:sz w:val="24"/>
          <w:szCs w:val="24"/>
          <w:lang w:val="ru-RU"/>
        </w:rPr>
        <w:t>вадцати</w:t>
      </w:r>
      <w:r w:rsidR="00CD1A05" w:rsidRPr="00377911">
        <w:rPr>
          <w:sz w:val="24"/>
          <w:szCs w:val="24"/>
          <w:lang w:val="ru-RU"/>
        </w:rPr>
        <w:t>)</w:t>
      </w:r>
      <w:r w:rsidRPr="00377911">
        <w:rPr>
          <w:sz w:val="24"/>
          <w:szCs w:val="24"/>
          <w:lang w:val="ru-RU"/>
        </w:rPr>
        <w:t xml:space="preserve"> календарных дней с момента получения Стороной Уведомления о возникновении Обстоятельства непреодолимой силы Стороны должны провести переговоры и в той мере, в какой </w:t>
      </w:r>
      <w:proofErr w:type="gramStart"/>
      <w:r w:rsidRPr="00377911">
        <w:rPr>
          <w:sz w:val="24"/>
          <w:szCs w:val="24"/>
          <w:lang w:val="ru-RU"/>
        </w:rPr>
        <w:t>это</w:t>
      </w:r>
      <w:proofErr w:type="gramEnd"/>
      <w:r w:rsidRPr="00377911">
        <w:rPr>
          <w:sz w:val="24"/>
          <w:szCs w:val="24"/>
          <w:lang w:val="ru-RU"/>
        </w:rPr>
        <w:t xml:space="preserve"> возможно, определить наиболее эффективный порядок действий, включая необходимые разумные усилия для уменьшения влияния Обстоятельства непреодолимой силы, а также согласовать необходимые изменения условий Соглашения для продолжения исполнения Стороной, находящейся под воздействием Обстоятельства непреодолимой силы, обязательств по Соглашению.</w:t>
      </w:r>
    </w:p>
    <w:p w14:paraId="4E2B1BA8" w14:textId="77777777" w:rsidR="001B7DAD" w:rsidRPr="00377911" w:rsidRDefault="001B7DAD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color w:val="000000"/>
          <w:sz w:val="24"/>
          <w:szCs w:val="24"/>
          <w:lang w:val="ru-RU"/>
        </w:rPr>
        <w:t>Действия</w:t>
      </w:r>
      <w:r w:rsidRPr="00377911">
        <w:rPr>
          <w:sz w:val="24"/>
          <w:szCs w:val="24"/>
          <w:lang w:val="ru-RU"/>
        </w:rPr>
        <w:t xml:space="preserve"> Сторон</w:t>
      </w:r>
    </w:p>
    <w:p w14:paraId="66D0ED3F" w14:textId="092C3305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bookmarkStart w:id="35" w:name="_Ref402467716"/>
      <w:r w:rsidRPr="00377911">
        <w:rPr>
          <w:sz w:val="24"/>
          <w:szCs w:val="24"/>
          <w:lang w:val="ru-RU"/>
        </w:rPr>
        <w:lastRenderedPageBreak/>
        <w:t>Стороны обязаны принять все разумные меры для сведения к минимуму воздействия Обстоятельств непреодолимой силы, а также незамедлительно возобновить исполнение всех своих обязательств по Соглашению при прекращении Обстоятельств непреодолимой силы.</w:t>
      </w:r>
      <w:bookmarkEnd w:id="35"/>
    </w:p>
    <w:p w14:paraId="782A7555" w14:textId="4E76974A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Сторона не освобождается от ответственности по Соглашению в случае, если она имела возможность, но не исполняла обязательства, предусмотренные в </w:t>
      </w:r>
      <w:r w:rsidR="00B65ED0" w:rsidRPr="00377911">
        <w:rPr>
          <w:sz w:val="24"/>
          <w:szCs w:val="24"/>
          <w:lang w:val="ru-RU"/>
        </w:rPr>
        <w:t>Соглашении</w:t>
      </w:r>
      <w:r w:rsidRPr="00377911">
        <w:rPr>
          <w:sz w:val="24"/>
          <w:szCs w:val="24"/>
          <w:lang w:val="ru-RU"/>
        </w:rPr>
        <w:t>.</w:t>
      </w:r>
    </w:p>
    <w:p w14:paraId="3F26604B" w14:textId="3696E1C0" w:rsidR="001B7DAD" w:rsidRPr="00377911" w:rsidRDefault="001B7DAD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В случае возникновения Обстоятельства непреодолимой силы Стороны не несут ответственности за неисполнение, ненадлежащее исполнение или </w:t>
      </w:r>
      <w:r w:rsidRPr="00377911">
        <w:rPr>
          <w:color w:val="000000"/>
          <w:sz w:val="24"/>
          <w:szCs w:val="24"/>
          <w:lang w:val="ru-RU"/>
        </w:rPr>
        <w:t>просрочку</w:t>
      </w:r>
      <w:r w:rsidRPr="00377911">
        <w:rPr>
          <w:sz w:val="24"/>
          <w:szCs w:val="24"/>
          <w:lang w:val="ru-RU"/>
        </w:rPr>
        <w:t xml:space="preserve"> исполнения своих обязательств по Соглашению только в той степени, в которой такое неисполнение, ненадлежащее исполнение или просрочка в исполнении прямо вызваны соответствующим Обстоятельством непреодолимой силы.</w:t>
      </w:r>
    </w:p>
    <w:p w14:paraId="113BAD28" w14:textId="77777777" w:rsidR="00CD1A05" w:rsidRPr="00377911" w:rsidRDefault="00CD1A05" w:rsidP="00432394">
      <w:pPr>
        <w:pStyle w:val="a0"/>
        <w:spacing w:before="120" w:after="0" w:line="240" w:lineRule="auto"/>
        <w:rPr>
          <w:lang w:val="ru-RU"/>
        </w:rPr>
      </w:pPr>
    </w:p>
    <w:p w14:paraId="396E9B6B" w14:textId="77777777" w:rsidR="001B7DAD" w:rsidRPr="00377911" w:rsidRDefault="001B7DAD" w:rsidP="00653503">
      <w:pPr>
        <w:pStyle w:val="StyleHeading1Justified"/>
        <w:keepNext w:val="0"/>
        <w:tabs>
          <w:tab w:val="clear" w:pos="709"/>
          <w:tab w:val="clear" w:pos="1560"/>
          <w:tab w:val="clear" w:pos="8789"/>
          <w:tab w:val="num" w:pos="0"/>
          <w:tab w:val="num" w:pos="1418"/>
          <w:tab w:val="right" w:pos="7912"/>
        </w:tabs>
        <w:spacing w:before="120" w:after="0" w:line="240" w:lineRule="auto"/>
        <w:ind w:left="0" w:right="-8" w:firstLine="0"/>
        <w:jc w:val="center"/>
        <w:rPr>
          <w:sz w:val="24"/>
          <w:szCs w:val="24"/>
          <w:lang w:val="ru-RU"/>
        </w:rPr>
      </w:pPr>
      <w:bookmarkStart w:id="36" w:name="_Toc302740289"/>
      <w:bookmarkStart w:id="37" w:name="_Toc303775993"/>
      <w:bookmarkStart w:id="38" w:name="_Ref402467797"/>
      <w:bookmarkStart w:id="39" w:name="_Ref402468474"/>
      <w:bookmarkStart w:id="40" w:name="_Ref402469277"/>
      <w:bookmarkStart w:id="41" w:name="_Ref402472201"/>
      <w:bookmarkStart w:id="42" w:name="_Toc402539380"/>
      <w:r w:rsidRPr="00377911">
        <w:rPr>
          <w:sz w:val="24"/>
          <w:szCs w:val="24"/>
          <w:lang w:val="ru-RU"/>
        </w:rPr>
        <w:t>РАЗРЕШЕНИЕ СПОРОВ</w:t>
      </w:r>
      <w:bookmarkEnd w:id="36"/>
      <w:bookmarkEnd w:id="37"/>
      <w:bookmarkEnd w:id="38"/>
      <w:bookmarkEnd w:id="39"/>
      <w:bookmarkEnd w:id="40"/>
      <w:bookmarkEnd w:id="41"/>
      <w:bookmarkEnd w:id="42"/>
    </w:p>
    <w:p w14:paraId="0E86CEBD" w14:textId="77777777" w:rsidR="0047014A" w:rsidRPr="00377911" w:rsidRDefault="001B7DAD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color w:val="000000"/>
          <w:sz w:val="24"/>
          <w:szCs w:val="24"/>
          <w:lang w:val="ru-RU"/>
        </w:rPr>
      </w:pPr>
      <w:bookmarkStart w:id="43" w:name="_Ref402472263"/>
      <w:r w:rsidRPr="00377911">
        <w:rPr>
          <w:sz w:val="24"/>
          <w:szCs w:val="24"/>
          <w:lang w:val="ru-RU"/>
        </w:rPr>
        <w:t xml:space="preserve">Если какая-либо из Сторон полагает, что между Сторонами возник Спор, </w:t>
      </w:r>
      <w:r w:rsidRPr="00377911">
        <w:rPr>
          <w:color w:val="000000"/>
          <w:sz w:val="24"/>
          <w:szCs w:val="24"/>
          <w:lang w:val="ru-RU"/>
        </w:rPr>
        <w:t xml:space="preserve">такая Сторона направляет другой Стороне </w:t>
      </w:r>
      <w:r w:rsidR="0047014A" w:rsidRPr="00377911">
        <w:rPr>
          <w:color w:val="000000"/>
          <w:sz w:val="24"/>
          <w:szCs w:val="24"/>
          <w:lang w:val="ru-RU"/>
        </w:rPr>
        <w:t>письменную претензию, ответ на которую должен быть предоставлен ей в течение 30 (Тридцати) календарных дней после даты ее получения.</w:t>
      </w:r>
    </w:p>
    <w:bookmarkEnd w:id="43"/>
    <w:p w14:paraId="590A5900" w14:textId="77777777" w:rsidR="001B7DAD" w:rsidRPr="00377911" w:rsidRDefault="001B7DAD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color w:val="000000"/>
          <w:sz w:val="24"/>
          <w:szCs w:val="24"/>
          <w:lang w:val="ru-RU"/>
        </w:rPr>
        <w:t>В случае</w:t>
      </w:r>
      <w:r w:rsidRPr="00377911">
        <w:rPr>
          <w:sz w:val="24"/>
          <w:szCs w:val="24"/>
          <w:lang w:val="ru-RU"/>
        </w:rPr>
        <w:t xml:space="preserve"> если:</w:t>
      </w:r>
    </w:p>
    <w:p w14:paraId="7D05411E" w14:textId="730BE7C1" w:rsidR="001B7DAD" w:rsidRPr="00377911" w:rsidRDefault="001B7DAD" w:rsidP="00432394">
      <w:pPr>
        <w:pStyle w:val="4"/>
        <w:numPr>
          <w:ilvl w:val="3"/>
          <w:numId w:val="20"/>
        </w:numPr>
        <w:tabs>
          <w:tab w:val="clear" w:pos="2694"/>
        </w:tabs>
        <w:spacing w:before="120" w:after="0" w:line="240" w:lineRule="auto"/>
        <w:ind w:left="2127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Сторона, направившая претензию согласно п</w:t>
      </w:r>
      <w:r w:rsidR="00BF3BE1" w:rsidRPr="00377911">
        <w:rPr>
          <w:sz w:val="24"/>
          <w:szCs w:val="24"/>
          <w:lang w:val="ru-RU"/>
        </w:rPr>
        <w:t>ункт</w:t>
      </w:r>
      <w:r w:rsidR="008339EB" w:rsidRPr="00377911">
        <w:rPr>
          <w:sz w:val="24"/>
          <w:szCs w:val="24"/>
          <w:lang w:val="ru-RU"/>
        </w:rPr>
        <w:t>у</w:t>
      </w:r>
      <w:r w:rsidRPr="00377911">
        <w:rPr>
          <w:sz w:val="24"/>
          <w:szCs w:val="24"/>
          <w:lang w:val="ru-RU"/>
        </w:rPr>
        <w:t xml:space="preserve"> </w:t>
      </w:r>
      <w:r w:rsidR="0047014A" w:rsidRPr="00377911">
        <w:rPr>
          <w:sz w:val="24"/>
          <w:szCs w:val="24"/>
          <w:lang w:val="ru-RU"/>
        </w:rPr>
        <w:t>1</w:t>
      </w:r>
      <w:r w:rsidR="00C13D35" w:rsidRPr="00377911">
        <w:rPr>
          <w:sz w:val="24"/>
          <w:szCs w:val="24"/>
          <w:lang w:val="ru-RU"/>
        </w:rPr>
        <w:t>1</w:t>
      </w:r>
      <w:r w:rsidR="0047014A" w:rsidRPr="00377911">
        <w:rPr>
          <w:sz w:val="24"/>
          <w:szCs w:val="24"/>
          <w:lang w:val="ru-RU"/>
        </w:rPr>
        <w:t>.1</w:t>
      </w:r>
      <w:r w:rsidRPr="00377911">
        <w:rPr>
          <w:sz w:val="24"/>
          <w:szCs w:val="24"/>
          <w:lang w:val="ru-RU"/>
        </w:rPr>
        <w:t xml:space="preserve"> Соглашения, полагает, исходя из ответа другой Стороны, что претензия не удовлетворена полностью или частично; или</w:t>
      </w:r>
    </w:p>
    <w:p w14:paraId="1ECF9B17" w14:textId="2AC6DA3D" w:rsidR="006B071A" w:rsidRPr="00377911" w:rsidRDefault="001B7DAD" w:rsidP="00432394">
      <w:pPr>
        <w:pStyle w:val="4"/>
        <w:numPr>
          <w:ilvl w:val="3"/>
          <w:numId w:val="20"/>
        </w:numPr>
        <w:tabs>
          <w:tab w:val="clear" w:pos="2694"/>
        </w:tabs>
        <w:spacing w:before="120" w:after="0" w:line="240" w:lineRule="auto"/>
        <w:ind w:left="2127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ответ на письменную претензию не был представлен в срок, указанный в п</w:t>
      </w:r>
      <w:r w:rsidR="00BF3BE1" w:rsidRPr="00377911">
        <w:rPr>
          <w:sz w:val="24"/>
          <w:szCs w:val="24"/>
          <w:lang w:val="ru-RU"/>
        </w:rPr>
        <w:t>ункте</w:t>
      </w:r>
      <w:r w:rsidR="0047014A" w:rsidRPr="00377911">
        <w:rPr>
          <w:sz w:val="24"/>
          <w:szCs w:val="24"/>
          <w:lang w:val="ru-RU"/>
        </w:rPr>
        <w:t xml:space="preserve"> 1</w:t>
      </w:r>
      <w:r w:rsidR="00C13D35" w:rsidRPr="00377911">
        <w:rPr>
          <w:sz w:val="24"/>
          <w:szCs w:val="24"/>
          <w:lang w:val="ru-RU"/>
        </w:rPr>
        <w:t>1</w:t>
      </w:r>
      <w:r w:rsidR="0047014A" w:rsidRPr="00377911">
        <w:rPr>
          <w:sz w:val="24"/>
          <w:szCs w:val="24"/>
          <w:lang w:val="ru-RU"/>
        </w:rPr>
        <w:t>.1</w:t>
      </w:r>
      <w:r w:rsidR="006B071A" w:rsidRPr="00377911">
        <w:rPr>
          <w:sz w:val="24"/>
          <w:szCs w:val="24"/>
          <w:lang w:val="ru-RU"/>
        </w:rPr>
        <w:t xml:space="preserve"> Соглашения,</w:t>
      </w:r>
    </w:p>
    <w:p w14:paraId="27D64F04" w14:textId="5AFDAD4C" w:rsidR="001B7DAD" w:rsidRPr="00377911" w:rsidRDefault="001B7DAD" w:rsidP="00432394">
      <w:pPr>
        <w:pStyle w:val="4"/>
        <w:numPr>
          <w:ilvl w:val="0"/>
          <w:numId w:val="0"/>
        </w:numPr>
        <w:spacing w:before="120" w:after="0" w:line="240" w:lineRule="auto"/>
        <w:ind w:left="709"/>
        <w:jc w:val="both"/>
        <w:rPr>
          <w:color w:val="000000"/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такая Сторона вправе передать Спор на разрешение</w:t>
      </w:r>
      <w:r w:rsidR="00E43012" w:rsidRPr="00377911">
        <w:rPr>
          <w:sz w:val="24"/>
          <w:szCs w:val="24"/>
          <w:lang w:val="ru-RU"/>
        </w:rPr>
        <w:t xml:space="preserve"> в </w:t>
      </w:r>
      <w:r w:rsidR="0047014A" w:rsidRPr="00377911">
        <w:rPr>
          <w:sz w:val="24"/>
          <w:szCs w:val="24"/>
          <w:lang w:val="ru-RU"/>
        </w:rPr>
        <w:t>А</w:t>
      </w:r>
      <w:r w:rsidR="005942FC" w:rsidRPr="00377911">
        <w:rPr>
          <w:color w:val="000000"/>
          <w:sz w:val="24"/>
          <w:szCs w:val="24"/>
          <w:lang w:val="ru-RU"/>
        </w:rPr>
        <w:t>рбитражн</w:t>
      </w:r>
      <w:r w:rsidR="0047014A" w:rsidRPr="00377911">
        <w:rPr>
          <w:color w:val="000000"/>
          <w:sz w:val="24"/>
          <w:szCs w:val="24"/>
          <w:lang w:val="ru-RU"/>
        </w:rPr>
        <w:t>ый суд города Москвы</w:t>
      </w:r>
      <w:r w:rsidR="00E43012" w:rsidRPr="00377911">
        <w:rPr>
          <w:sz w:val="24"/>
          <w:szCs w:val="24"/>
          <w:lang w:val="ru-RU"/>
        </w:rPr>
        <w:t>.</w:t>
      </w:r>
      <w:r w:rsidR="006B071A" w:rsidRPr="00377911">
        <w:rPr>
          <w:sz w:val="24"/>
          <w:szCs w:val="24"/>
          <w:lang w:val="ru-RU"/>
        </w:rPr>
        <w:t xml:space="preserve"> </w:t>
      </w:r>
      <w:r w:rsidRPr="00377911">
        <w:rPr>
          <w:color w:val="000000"/>
          <w:sz w:val="24"/>
          <w:szCs w:val="24"/>
          <w:lang w:val="ru-RU"/>
        </w:rPr>
        <w:t>Настоящее условие является</w:t>
      </w:r>
      <w:r w:rsidR="009D6538" w:rsidRPr="00377911">
        <w:rPr>
          <w:color w:val="000000"/>
          <w:sz w:val="24"/>
          <w:szCs w:val="24"/>
          <w:lang w:val="ru-RU"/>
        </w:rPr>
        <w:t xml:space="preserve"> согласованным Сторонами</w:t>
      </w:r>
      <w:r w:rsidRPr="00377911">
        <w:rPr>
          <w:color w:val="000000"/>
          <w:sz w:val="24"/>
          <w:szCs w:val="24"/>
          <w:lang w:val="ru-RU"/>
        </w:rPr>
        <w:t xml:space="preserve"> условием о договорной подсудности в смысле ст</w:t>
      </w:r>
      <w:r w:rsidR="00BF3BE1" w:rsidRPr="00377911">
        <w:rPr>
          <w:color w:val="000000"/>
          <w:sz w:val="24"/>
          <w:szCs w:val="24"/>
          <w:lang w:val="ru-RU"/>
        </w:rPr>
        <w:t>атьи</w:t>
      </w:r>
      <w:r w:rsidRPr="00377911">
        <w:rPr>
          <w:color w:val="000000"/>
          <w:sz w:val="24"/>
          <w:szCs w:val="24"/>
          <w:lang w:val="ru-RU"/>
        </w:rPr>
        <w:t xml:space="preserve"> 37 Арбитражного процессуального кодекса Российской Федерации.</w:t>
      </w:r>
    </w:p>
    <w:p w14:paraId="2E7285F2" w14:textId="77777777" w:rsidR="007813FF" w:rsidRPr="00377911" w:rsidRDefault="007813FF" w:rsidP="00432394">
      <w:pPr>
        <w:pStyle w:val="a0"/>
        <w:spacing w:before="120" w:after="0" w:line="240" w:lineRule="auto"/>
        <w:rPr>
          <w:lang w:val="ru-RU"/>
        </w:rPr>
      </w:pPr>
    </w:p>
    <w:p w14:paraId="5D4552B2" w14:textId="77777777" w:rsidR="001B7DAD" w:rsidRPr="00377911" w:rsidRDefault="001B7DAD" w:rsidP="00653503">
      <w:pPr>
        <w:pStyle w:val="StyleHeading1Justified"/>
        <w:keepNext w:val="0"/>
        <w:tabs>
          <w:tab w:val="clear" w:pos="709"/>
          <w:tab w:val="clear" w:pos="1560"/>
          <w:tab w:val="clear" w:pos="8789"/>
          <w:tab w:val="num" w:pos="0"/>
          <w:tab w:val="num" w:pos="1418"/>
          <w:tab w:val="right" w:pos="7912"/>
        </w:tabs>
        <w:spacing w:before="120" w:after="0" w:line="240" w:lineRule="auto"/>
        <w:ind w:left="0" w:right="-8" w:firstLine="0"/>
        <w:jc w:val="center"/>
        <w:rPr>
          <w:sz w:val="24"/>
          <w:szCs w:val="24"/>
          <w:lang w:val="ru-RU"/>
        </w:rPr>
      </w:pPr>
      <w:bookmarkStart w:id="44" w:name="_Toc302740295"/>
      <w:bookmarkStart w:id="45" w:name="_Toc303775999"/>
      <w:bookmarkStart w:id="46" w:name="_Ref402468045"/>
      <w:bookmarkStart w:id="47" w:name="_Ref402469554"/>
      <w:bookmarkStart w:id="48" w:name="_Ref402469577"/>
      <w:bookmarkStart w:id="49" w:name="_Toc402539386"/>
      <w:r w:rsidRPr="00377911">
        <w:rPr>
          <w:sz w:val="24"/>
          <w:szCs w:val="24"/>
          <w:lang w:val="ru-RU"/>
        </w:rPr>
        <w:t>КОНФИДЕНЦИАЛЬНОСТЬ</w:t>
      </w:r>
      <w:bookmarkEnd w:id="44"/>
      <w:bookmarkEnd w:id="45"/>
      <w:bookmarkEnd w:id="46"/>
      <w:bookmarkEnd w:id="47"/>
      <w:bookmarkEnd w:id="48"/>
      <w:bookmarkEnd w:id="49"/>
    </w:p>
    <w:p w14:paraId="47826376" w14:textId="27E4B45E" w:rsidR="001B7DAD" w:rsidRPr="00377911" w:rsidRDefault="001B7DAD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color w:val="000000"/>
          <w:sz w:val="24"/>
          <w:szCs w:val="24"/>
          <w:lang w:val="ru-RU"/>
        </w:rPr>
      </w:pPr>
      <w:bookmarkStart w:id="50" w:name="_Ref402469442"/>
      <w:r w:rsidRPr="00377911">
        <w:rPr>
          <w:color w:val="000000"/>
          <w:sz w:val="24"/>
          <w:szCs w:val="24"/>
          <w:lang w:val="ru-RU"/>
        </w:rPr>
        <w:t>Если иное не предусмотрено Документами по проекту или дополнительным соглашением Сторон, каждая Сторона должна рассматривать в качестве конфиденциальной информацию, предоставленную ей другой Стороной в связи с реализацией Проекта (далее</w:t>
      </w:r>
      <w:r w:rsidR="00E1028F" w:rsidRPr="00377911">
        <w:rPr>
          <w:color w:val="000000"/>
          <w:sz w:val="24"/>
          <w:szCs w:val="24"/>
          <w:lang w:val="ru-RU"/>
        </w:rPr>
        <w:t xml:space="preserve"> </w:t>
      </w:r>
      <w:r w:rsidR="006B071A" w:rsidRPr="00377911">
        <w:rPr>
          <w:color w:val="000000"/>
          <w:sz w:val="24"/>
          <w:szCs w:val="24"/>
          <w:lang w:val="ru-RU"/>
        </w:rPr>
        <w:t>–</w:t>
      </w:r>
      <w:r w:rsidR="00E1028F" w:rsidRPr="00377911">
        <w:rPr>
          <w:color w:val="000000"/>
          <w:sz w:val="24"/>
          <w:szCs w:val="24"/>
          <w:lang w:val="ru-RU"/>
        </w:rPr>
        <w:t xml:space="preserve"> </w:t>
      </w:r>
      <w:r w:rsidR="00E1028F" w:rsidRPr="00377911">
        <w:rPr>
          <w:b/>
          <w:color w:val="000000"/>
          <w:sz w:val="24"/>
          <w:szCs w:val="24"/>
          <w:lang w:val="ru-RU"/>
        </w:rPr>
        <w:t>«</w:t>
      </w:r>
      <w:r w:rsidRPr="00377911">
        <w:rPr>
          <w:b/>
          <w:color w:val="000000"/>
          <w:sz w:val="24"/>
          <w:szCs w:val="24"/>
          <w:lang w:val="ru-RU"/>
        </w:rPr>
        <w:t>Конфиденциальная информация</w:t>
      </w:r>
      <w:r w:rsidR="00E1028F" w:rsidRPr="00377911">
        <w:rPr>
          <w:b/>
          <w:color w:val="000000"/>
          <w:sz w:val="24"/>
          <w:szCs w:val="24"/>
          <w:lang w:val="ru-RU"/>
        </w:rPr>
        <w:t>»</w:t>
      </w:r>
      <w:r w:rsidRPr="00377911">
        <w:rPr>
          <w:color w:val="000000"/>
          <w:sz w:val="24"/>
          <w:szCs w:val="24"/>
          <w:lang w:val="ru-RU"/>
        </w:rPr>
        <w:t>), и требовать исполнения аналогичной обязанности по сохранению конфиденциальности от любого лица, которому ей разрешено сообщать Конфиденциальную информацию.</w:t>
      </w:r>
      <w:bookmarkEnd w:id="50"/>
    </w:p>
    <w:p w14:paraId="702E75D0" w14:textId="77777777" w:rsidR="001B7DAD" w:rsidRPr="00377911" w:rsidRDefault="001B7DAD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color w:val="000000"/>
          <w:sz w:val="24"/>
          <w:szCs w:val="24"/>
          <w:lang w:val="ru-RU"/>
        </w:rPr>
      </w:pPr>
      <w:bookmarkStart w:id="51" w:name="_Ref402469489"/>
      <w:proofErr w:type="gramStart"/>
      <w:r w:rsidRPr="00377911">
        <w:rPr>
          <w:color w:val="000000"/>
          <w:sz w:val="24"/>
          <w:szCs w:val="24"/>
          <w:lang w:val="ru-RU"/>
        </w:rPr>
        <w:t>Если иное не предусмотрено Документами по проекту или дополнительным соглашением Сторон, каждая Сторона будет на постоянной основе и в максимально возможной степени обеспечивать сохранение конфиденциального характера Конфиденциальной информации, и ни одна из Сторон не будет раскрывать Конфиденциальную информацию без согласия другой Стороны, причем в таком согласии не должно быть необоснованно отказано, и оно не должно быть необоснованно задержано.</w:t>
      </w:r>
      <w:bookmarkEnd w:id="51"/>
      <w:proofErr w:type="gramEnd"/>
    </w:p>
    <w:p w14:paraId="416AA57F" w14:textId="29AF2B35" w:rsidR="001B7DAD" w:rsidRPr="00377911" w:rsidRDefault="001B7DAD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color w:val="000000"/>
          <w:sz w:val="24"/>
          <w:szCs w:val="24"/>
          <w:lang w:val="ru-RU"/>
        </w:rPr>
        <w:lastRenderedPageBreak/>
        <w:t>Каждая из Сторон имеет право, не получая согл</w:t>
      </w:r>
      <w:r w:rsidR="0059752C" w:rsidRPr="00377911">
        <w:rPr>
          <w:color w:val="000000"/>
          <w:sz w:val="24"/>
          <w:szCs w:val="24"/>
          <w:lang w:val="ru-RU"/>
        </w:rPr>
        <w:t xml:space="preserve">асия другой Стороны согласно </w:t>
      </w:r>
      <w:r w:rsidR="00153DF3" w:rsidRPr="00377911">
        <w:rPr>
          <w:color w:val="000000"/>
          <w:sz w:val="24"/>
          <w:szCs w:val="24"/>
          <w:lang w:val="ru-RU"/>
        </w:rPr>
        <w:t>пункту</w:t>
      </w:r>
      <w:r w:rsidR="0059752C" w:rsidRPr="00377911">
        <w:rPr>
          <w:sz w:val="24"/>
          <w:szCs w:val="24"/>
          <w:lang w:val="ru-RU"/>
        </w:rPr>
        <w:t xml:space="preserve"> 1</w:t>
      </w:r>
      <w:r w:rsidR="00C13D35" w:rsidRPr="00377911">
        <w:rPr>
          <w:sz w:val="24"/>
          <w:szCs w:val="24"/>
          <w:lang w:val="ru-RU"/>
        </w:rPr>
        <w:t>2</w:t>
      </w:r>
      <w:r w:rsidR="0059752C" w:rsidRPr="00377911">
        <w:rPr>
          <w:sz w:val="24"/>
          <w:szCs w:val="24"/>
          <w:lang w:val="ru-RU"/>
        </w:rPr>
        <w:t xml:space="preserve">.2 </w:t>
      </w:r>
      <w:r w:rsidRPr="00377911">
        <w:rPr>
          <w:sz w:val="24"/>
          <w:szCs w:val="24"/>
          <w:lang w:val="ru-RU"/>
        </w:rPr>
        <w:t>Соглашения, раскрыть Конфиденциальную информацию в следующих случаях:</w:t>
      </w:r>
    </w:p>
    <w:p w14:paraId="335BD992" w14:textId="5ADE9653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если такое раскрытие требуется в соответствии с Законодательством или решением суда;</w:t>
      </w:r>
    </w:p>
    <w:p w14:paraId="65B6871C" w14:textId="77777777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для предоставления профессиональным консультантам (экспертам) и представителям Стороны при условии получения от них соответствующего обязательства о неразглашении Конфиденциальной информации; и</w:t>
      </w:r>
    </w:p>
    <w:p w14:paraId="266A2B8B" w14:textId="401949F3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если раскрываемая Конфиденциальная информация утратила характер конфиденциальности, за исключением случаев нарушения обязательства по сохранению Конфиденциальной информации в соответствии с настоящей</w:t>
      </w:r>
      <w:r w:rsidR="0059752C" w:rsidRPr="00377911">
        <w:rPr>
          <w:sz w:val="24"/>
          <w:szCs w:val="24"/>
          <w:lang w:val="ru-RU"/>
        </w:rPr>
        <w:t xml:space="preserve"> Статьей 1</w:t>
      </w:r>
      <w:r w:rsidR="00C13D35" w:rsidRPr="00377911">
        <w:rPr>
          <w:sz w:val="24"/>
          <w:szCs w:val="24"/>
          <w:lang w:val="ru-RU"/>
        </w:rPr>
        <w:t>2</w:t>
      </w:r>
      <w:r w:rsidRPr="00377911">
        <w:rPr>
          <w:sz w:val="24"/>
          <w:szCs w:val="24"/>
          <w:lang w:val="ru-RU"/>
        </w:rPr>
        <w:t>.</w:t>
      </w:r>
    </w:p>
    <w:p w14:paraId="52153C53" w14:textId="2536C3E0" w:rsidR="001B7DAD" w:rsidRPr="00377911" w:rsidRDefault="001B7DAD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Стороны признают, что обязательства, налагаемые на Стороны в </w:t>
      </w:r>
      <w:r w:rsidRPr="00377911">
        <w:rPr>
          <w:color w:val="000000"/>
          <w:sz w:val="24"/>
          <w:szCs w:val="24"/>
          <w:lang w:val="ru-RU"/>
        </w:rPr>
        <w:t>соответствии</w:t>
      </w:r>
      <w:r w:rsidRPr="00377911">
        <w:rPr>
          <w:sz w:val="24"/>
          <w:szCs w:val="24"/>
          <w:lang w:val="ru-RU"/>
        </w:rPr>
        <w:t xml:space="preserve"> с настоящей</w:t>
      </w:r>
      <w:r w:rsidR="006E5C19" w:rsidRPr="00377911">
        <w:rPr>
          <w:sz w:val="24"/>
          <w:szCs w:val="24"/>
          <w:lang w:val="ru-RU"/>
        </w:rPr>
        <w:t xml:space="preserve"> Статьей 1</w:t>
      </w:r>
      <w:r w:rsidR="00C13D35" w:rsidRPr="00377911">
        <w:rPr>
          <w:sz w:val="24"/>
          <w:szCs w:val="24"/>
          <w:lang w:val="ru-RU"/>
        </w:rPr>
        <w:t>2</w:t>
      </w:r>
      <w:r w:rsidRPr="00377911">
        <w:rPr>
          <w:sz w:val="24"/>
          <w:szCs w:val="24"/>
          <w:lang w:val="ru-RU"/>
        </w:rPr>
        <w:t xml:space="preserve">, не должны противоречить обязательствам </w:t>
      </w:r>
      <w:r w:rsidR="00FC2E53" w:rsidRPr="00377911">
        <w:rPr>
          <w:sz w:val="24"/>
          <w:szCs w:val="24"/>
          <w:lang w:val="ru-RU"/>
        </w:rPr>
        <w:t>«КАВКАЗ</w:t>
      </w:r>
      <w:proofErr w:type="gramStart"/>
      <w:r w:rsidR="00FC2E53" w:rsidRPr="00377911">
        <w:rPr>
          <w:sz w:val="24"/>
          <w:szCs w:val="24"/>
          <w:lang w:val="ru-RU"/>
        </w:rPr>
        <w:t>.Р</w:t>
      </w:r>
      <w:proofErr w:type="gramEnd"/>
      <w:r w:rsidR="00FC2E53" w:rsidRPr="00377911">
        <w:rPr>
          <w:sz w:val="24"/>
          <w:szCs w:val="24"/>
          <w:lang w:val="ru-RU"/>
        </w:rPr>
        <w:t>Ф»</w:t>
      </w:r>
      <w:r w:rsidR="009D6538" w:rsidRPr="00377911">
        <w:rPr>
          <w:sz w:val="24"/>
          <w:szCs w:val="24"/>
          <w:lang w:val="ru-RU"/>
        </w:rPr>
        <w:t xml:space="preserve"> и Корпорации</w:t>
      </w:r>
      <w:r w:rsidRPr="00377911">
        <w:rPr>
          <w:sz w:val="24"/>
          <w:szCs w:val="24"/>
          <w:lang w:val="ru-RU"/>
        </w:rPr>
        <w:t xml:space="preserve"> предоставлять Конфиденциальную информацию: </w:t>
      </w:r>
    </w:p>
    <w:p w14:paraId="13B82B46" w14:textId="17F6B968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членам своих органов управления и сотрудникам, если такое раскрытие необходимо для осуществления </w:t>
      </w:r>
      <w:r w:rsidR="005C7F30" w:rsidRPr="00377911">
        <w:rPr>
          <w:sz w:val="24"/>
          <w:szCs w:val="24"/>
          <w:lang w:val="ru-RU"/>
        </w:rPr>
        <w:t>«КАВКАЗ</w:t>
      </w:r>
      <w:proofErr w:type="gramStart"/>
      <w:r w:rsidR="005C7F30" w:rsidRPr="00377911">
        <w:rPr>
          <w:sz w:val="24"/>
          <w:szCs w:val="24"/>
          <w:lang w:val="ru-RU"/>
        </w:rPr>
        <w:t>.Р</w:t>
      </w:r>
      <w:proofErr w:type="gramEnd"/>
      <w:r w:rsidR="005C7F30" w:rsidRPr="00377911">
        <w:rPr>
          <w:sz w:val="24"/>
          <w:szCs w:val="24"/>
          <w:lang w:val="ru-RU"/>
        </w:rPr>
        <w:t>Ф»</w:t>
      </w:r>
      <w:r w:rsidRPr="00377911">
        <w:rPr>
          <w:sz w:val="24"/>
          <w:szCs w:val="24"/>
          <w:lang w:val="ru-RU"/>
        </w:rPr>
        <w:t xml:space="preserve"> </w:t>
      </w:r>
      <w:r w:rsidR="009D6538" w:rsidRPr="00377911">
        <w:rPr>
          <w:sz w:val="24"/>
          <w:szCs w:val="24"/>
          <w:lang w:val="ru-RU"/>
        </w:rPr>
        <w:t xml:space="preserve">и Корпорации </w:t>
      </w:r>
      <w:r w:rsidRPr="00377911">
        <w:rPr>
          <w:sz w:val="24"/>
          <w:szCs w:val="24"/>
          <w:lang w:val="ru-RU"/>
        </w:rPr>
        <w:t xml:space="preserve">своих прав и исполнения своих обязанностей по Соглашению и иным Документам по проекту; и </w:t>
      </w:r>
    </w:p>
    <w:p w14:paraId="1B60DE38" w14:textId="6F75D81E" w:rsidR="001B7DAD" w:rsidRPr="00377911" w:rsidRDefault="001B7DAD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в иных случаях, предусмотренных Законодательством и внутренними документами </w:t>
      </w:r>
      <w:r w:rsidR="00FC2E53" w:rsidRPr="00377911">
        <w:rPr>
          <w:sz w:val="24"/>
          <w:szCs w:val="24"/>
          <w:lang w:val="ru-RU"/>
        </w:rPr>
        <w:t>«КАВКАЗ</w:t>
      </w:r>
      <w:proofErr w:type="gramStart"/>
      <w:r w:rsidR="00FC2E53" w:rsidRPr="00377911">
        <w:rPr>
          <w:sz w:val="24"/>
          <w:szCs w:val="24"/>
          <w:lang w:val="ru-RU"/>
        </w:rPr>
        <w:t>.Р</w:t>
      </w:r>
      <w:proofErr w:type="gramEnd"/>
      <w:r w:rsidR="00FC2E53" w:rsidRPr="00377911">
        <w:rPr>
          <w:sz w:val="24"/>
          <w:szCs w:val="24"/>
          <w:lang w:val="ru-RU"/>
        </w:rPr>
        <w:t>Ф»</w:t>
      </w:r>
      <w:r w:rsidR="009D6538" w:rsidRPr="00377911">
        <w:rPr>
          <w:sz w:val="24"/>
          <w:szCs w:val="24"/>
          <w:lang w:val="ru-RU"/>
        </w:rPr>
        <w:t xml:space="preserve"> и Корпорации</w:t>
      </w:r>
      <w:r w:rsidRPr="00377911">
        <w:rPr>
          <w:sz w:val="24"/>
          <w:szCs w:val="24"/>
          <w:lang w:val="ru-RU"/>
        </w:rPr>
        <w:t>.</w:t>
      </w:r>
    </w:p>
    <w:p w14:paraId="4F0DFEBE" w14:textId="77777777" w:rsidR="00C60924" w:rsidRPr="00377911" w:rsidRDefault="00C60924" w:rsidP="00432394">
      <w:pPr>
        <w:pStyle w:val="a0"/>
        <w:spacing w:before="120" w:after="0" w:line="240" w:lineRule="auto"/>
        <w:rPr>
          <w:lang w:val="ru-RU"/>
        </w:rPr>
      </w:pPr>
    </w:p>
    <w:p w14:paraId="4D4FEA27" w14:textId="77777777" w:rsidR="001F73F2" w:rsidRPr="00377911" w:rsidRDefault="001F73F2" w:rsidP="00432394">
      <w:pPr>
        <w:pStyle w:val="1"/>
        <w:shd w:val="clear" w:color="auto" w:fill="FFFFFF"/>
        <w:tabs>
          <w:tab w:val="clear" w:pos="709"/>
          <w:tab w:val="clear" w:pos="1560"/>
          <w:tab w:val="clear" w:pos="2268"/>
          <w:tab w:val="clear" w:pos="2977"/>
          <w:tab w:val="clear" w:pos="3686"/>
          <w:tab w:val="clear" w:pos="4394"/>
          <w:tab w:val="clear" w:pos="8789"/>
        </w:tabs>
        <w:spacing w:before="120" w:after="0" w:line="240" w:lineRule="auto"/>
        <w:ind w:left="0" w:firstLine="0"/>
        <w:jc w:val="center"/>
        <w:rPr>
          <w:sz w:val="24"/>
          <w:szCs w:val="24"/>
        </w:rPr>
      </w:pPr>
      <w:r w:rsidRPr="00377911">
        <w:rPr>
          <w:sz w:val="24"/>
          <w:szCs w:val="24"/>
        </w:rPr>
        <w:t>АНТИКОРРУПЦИОННАЯ ОГОВОРКА</w:t>
      </w:r>
    </w:p>
    <w:p w14:paraId="0DD6C29F" w14:textId="22943BD3" w:rsidR="001F73F2" w:rsidRPr="00377911" w:rsidRDefault="001F73F2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color w:val="000000"/>
          <w:sz w:val="24"/>
          <w:szCs w:val="24"/>
          <w:lang w:val="ru-RU"/>
        </w:rPr>
      </w:pPr>
      <w:proofErr w:type="gramStart"/>
      <w:r w:rsidRPr="00377911">
        <w:rPr>
          <w:sz w:val="24"/>
          <w:szCs w:val="24"/>
          <w:lang w:val="ru-RU"/>
        </w:rPr>
        <w:t xml:space="preserve">При исполнении своих обязательств по </w:t>
      </w:r>
      <w:r w:rsidR="00906CFE" w:rsidRPr="00377911">
        <w:rPr>
          <w:sz w:val="24"/>
          <w:szCs w:val="24"/>
          <w:lang w:val="ru-RU"/>
        </w:rPr>
        <w:t>Соглашению</w:t>
      </w:r>
      <w:r w:rsidRPr="00377911">
        <w:rPr>
          <w:sz w:val="24"/>
          <w:szCs w:val="24"/>
          <w:lang w:val="ru-RU"/>
        </w:rPr>
        <w:t xml:space="preserve"> Стороны, их </w:t>
      </w:r>
      <w:r w:rsidRPr="00377911">
        <w:rPr>
          <w:color w:val="000000"/>
          <w:sz w:val="24"/>
          <w:szCs w:val="24"/>
          <w:lang w:val="ru-RU"/>
        </w:rPr>
        <w:t>аффилированные лица, работники, уполномоченные представители или посредники обязуются не осуществлять, прямо или косвенно, действий, квалифицируемых как дача/получение взятки, коммерческий подкуп, злоупотребление должностным положением, незаконное вознаграждение от имени или в интересах юридического лица, а также иных противоправных действий, нарушающих требования антикоррупционного законодательства Российской Федерации, международных норм права и международных договоров Российской Федерации</w:t>
      </w:r>
      <w:proofErr w:type="gramEnd"/>
      <w:r w:rsidRPr="00377911">
        <w:rPr>
          <w:color w:val="000000"/>
          <w:sz w:val="24"/>
          <w:szCs w:val="24"/>
          <w:lang w:val="ru-RU"/>
        </w:rPr>
        <w:t xml:space="preserve"> о противодействии коррупции, как в отношениях между Сторонами </w:t>
      </w:r>
      <w:r w:rsidR="00906CFE" w:rsidRPr="00377911">
        <w:rPr>
          <w:color w:val="000000"/>
          <w:sz w:val="24"/>
          <w:szCs w:val="24"/>
          <w:lang w:val="ru-RU"/>
        </w:rPr>
        <w:t>Соглашения</w:t>
      </w:r>
      <w:r w:rsidRPr="00377911">
        <w:rPr>
          <w:color w:val="000000"/>
          <w:sz w:val="24"/>
          <w:szCs w:val="24"/>
          <w:lang w:val="ru-RU"/>
        </w:rPr>
        <w:t xml:space="preserve">, так и в отношениях с третьими лицами и государственными органами (далее – «антикоррупционные требования»). </w:t>
      </w:r>
    </w:p>
    <w:p w14:paraId="02F5092F" w14:textId="7C9D33CB" w:rsidR="001F73F2" w:rsidRPr="00377911" w:rsidRDefault="001F73F2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color w:val="000000"/>
          <w:sz w:val="24"/>
          <w:szCs w:val="24"/>
          <w:lang w:val="ru-RU"/>
        </w:rPr>
      </w:pPr>
      <w:proofErr w:type="gramStart"/>
      <w:r w:rsidRPr="00377911">
        <w:rPr>
          <w:color w:val="000000"/>
          <w:sz w:val="24"/>
          <w:szCs w:val="24"/>
          <w:lang w:val="ru-RU"/>
        </w:rPr>
        <w:t xml:space="preserve">Каждая из Сторон </w:t>
      </w:r>
      <w:r w:rsidR="00906CFE" w:rsidRPr="00377911">
        <w:rPr>
          <w:color w:val="000000"/>
          <w:sz w:val="24"/>
          <w:szCs w:val="24"/>
          <w:lang w:val="ru-RU"/>
        </w:rPr>
        <w:t>Соглашения</w:t>
      </w:r>
      <w:r w:rsidRPr="00377911">
        <w:rPr>
          <w:color w:val="000000"/>
          <w:sz w:val="24"/>
          <w:szCs w:val="24"/>
          <w:lang w:val="ru-RU"/>
        </w:rPr>
        <w:t>, их аффилированные лица, работники, уполномоченные представители или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  <w:proofErr w:type="gramEnd"/>
    </w:p>
    <w:p w14:paraId="0D6E0520" w14:textId="0BE830D9" w:rsidR="001F73F2" w:rsidRPr="00377911" w:rsidRDefault="001F73F2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color w:val="000000"/>
          <w:sz w:val="24"/>
          <w:szCs w:val="24"/>
          <w:lang w:val="ru-RU"/>
        </w:rPr>
      </w:pPr>
      <w:r w:rsidRPr="00377911">
        <w:rPr>
          <w:color w:val="000000"/>
          <w:sz w:val="24"/>
          <w:szCs w:val="24"/>
          <w:lang w:val="ru-RU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906CFE" w:rsidRPr="00377911">
        <w:rPr>
          <w:color w:val="000000"/>
          <w:sz w:val="24"/>
          <w:szCs w:val="24"/>
          <w:lang w:val="ru-RU"/>
        </w:rPr>
        <w:t>Соглашения</w:t>
      </w:r>
      <w:r w:rsidRPr="00377911">
        <w:rPr>
          <w:color w:val="000000"/>
          <w:sz w:val="24"/>
          <w:szCs w:val="24"/>
          <w:lang w:val="ru-RU"/>
        </w:rPr>
        <w:t xml:space="preserve">, обязана в течение 10 (Десяти) </w:t>
      </w:r>
      <w:r w:rsidR="007C0425" w:rsidRPr="00377911">
        <w:rPr>
          <w:color w:val="000000"/>
          <w:sz w:val="24"/>
          <w:szCs w:val="24"/>
          <w:lang w:val="ru-RU"/>
        </w:rPr>
        <w:t>Р</w:t>
      </w:r>
      <w:r w:rsidRPr="00377911">
        <w:rPr>
          <w:color w:val="000000"/>
          <w:sz w:val="24"/>
          <w:szCs w:val="24"/>
          <w:lang w:val="ru-RU"/>
        </w:rPr>
        <w:t xml:space="preserve">абочих дней письменно уведомить об этом другую </w:t>
      </w:r>
      <w:r w:rsidRPr="00377911">
        <w:rPr>
          <w:color w:val="000000"/>
          <w:sz w:val="24"/>
          <w:szCs w:val="24"/>
          <w:lang w:val="ru-RU"/>
        </w:rPr>
        <w:lastRenderedPageBreak/>
        <w:t>Сторону, с указанием конкретных сведений и предоставлением материалов (при их наличии), подтверждающих факт нарушения антикоррупционных требований. В письменном уведомлении Сторона может запросить у другой Стороны представление документов и информации, необходимых для проверки таких сведений, за исключением документов и информации, доступ к которым ограничен в соответствии с федеральными законами.</w:t>
      </w:r>
    </w:p>
    <w:p w14:paraId="50C7672E" w14:textId="514774CF" w:rsidR="001F73F2" w:rsidRPr="00377911" w:rsidRDefault="001F73F2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color w:val="000000"/>
          <w:sz w:val="24"/>
          <w:szCs w:val="24"/>
          <w:lang w:val="ru-RU"/>
        </w:rPr>
      </w:pPr>
      <w:proofErr w:type="gramStart"/>
      <w:r w:rsidRPr="00377911">
        <w:rPr>
          <w:color w:val="000000"/>
          <w:sz w:val="24"/>
          <w:szCs w:val="24"/>
          <w:lang w:val="ru-RU"/>
        </w:rPr>
        <w:t>Сторона, получившая письменное уведомление о нарушении антикоррупционных требований, обязана дать на него мотивированный ответ, а также представить другой Стороне запрашиваемые документы и информацию (либо указать предусмотренные законом основания для отказа в их представлении) в течение 30 (Тридцати) дней после получения запроса, если иной срок не будет установлен по соглашению Сторон.</w:t>
      </w:r>
      <w:proofErr w:type="gramEnd"/>
    </w:p>
    <w:p w14:paraId="0CCE364B" w14:textId="1BED3BC3" w:rsidR="001F73F2" w:rsidRPr="00377911" w:rsidRDefault="001F73F2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color w:val="000000"/>
          <w:sz w:val="24"/>
          <w:szCs w:val="24"/>
          <w:lang w:val="ru-RU"/>
        </w:rPr>
      </w:pPr>
      <w:r w:rsidRPr="00377911">
        <w:rPr>
          <w:color w:val="000000"/>
          <w:sz w:val="24"/>
          <w:szCs w:val="24"/>
          <w:lang w:val="ru-RU"/>
        </w:rPr>
        <w:t xml:space="preserve">Стороны гарантируют осуществление надлежащего разбирательства по фактам нарушения антикоррупционных требований </w:t>
      </w:r>
      <w:r w:rsidR="00906CFE" w:rsidRPr="00377911">
        <w:rPr>
          <w:color w:val="000000"/>
          <w:sz w:val="24"/>
          <w:szCs w:val="24"/>
          <w:lang w:val="ru-RU"/>
        </w:rPr>
        <w:t>Соглашения</w:t>
      </w:r>
      <w:r w:rsidRPr="00377911">
        <w:rPr>
          <w:color w:val="000000"/>
          <w:sz w:val="24"/>
          <w:szCs w:val="24"/>
          <w:lang w:val="ru-RU"/>
        </w:rPr>
        <w:t xml:space="preserve">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5E0581E8" w14:textId="1270DFDC" w:rsidR="001F73F2" w:rsidRPr="00377911" w:rsidRDefault="001F73F2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color w:val="000000"/>
          <w:sz w:val="24"/>
          <w:szCs w:val="24"/>
          <w:lang w:val="ru-RU"/>
        </w:rPr>
      </w:pPr>
      <w:proofErr w:type="gramStart"/>
      <w:r w:rsidRPr="00377911">
        <w:rPr>
          <w:color w:val="000000"/>
          <w:sz w:val="24"/>
          <w:szCs w:val="24"/>
          <w:lang w:val="ru-RU"/>
        </w:rPr>
        <w:t xml:space="preserve">При наличии обоснованных подозрений в нарушении антикоррупционных требований и (или) условий настоящей антикоррупционной оговорки другой Стороной, а также в случае совершения аффилированными лицами, работниками, уполномоченными представителями или посредниками другой Стороны в рамках исполнения </w:t>
      </w:r>
      <w:r w:rsidR="00906CFE" w:rsidRPr="00377911">
        <w:rPr>
          <w:color w:val="000000"/>
          <w:sz w:val="24"/>
          <w:szCs w:val="24"/>
          <w:lang w:val="ru-RU"/>
        </w:rPr>
        <w:t xml:space="preserve">Соглашения </w:t>
      </w:r>
      <w:r w:rsidRPr="00377911">
        <w:rPr>
          <w:color w:val="000000"/>
          <w:sz w:val="24"/>
          <w:szCs w:val="24"/>
          <w:lang w:val="ru-RU"/>
        </w:rPr>
        <w:t xml:space="preserve">коррупционного  правонарушения, в результате которого Стороне причинены убытки, указанная Сторона вправе в одностороннем порядке путем направления письменного уведомления расторгнуть </w:t>
      </w:r>
      <w:r w:rsidR="00906CFE" w:rsidRPr="00377911">
        <w:rPr>
          <w:color w:val="000000"/>
          <w:sz w:val="24"/>
          <w:szCs w:val="24"/>
          <w:lang w:val="ru-RU"/>
        </w:rPr>
        <w:t xml:space="preserve">Соглашение </w:t>
      </w:r>
      <w:r w:rsidRPr="00377911">
        <w:rPr>
          <w:color w:val="000000"/>
          <w:sz w:val="24"/>
          <w:szCs w:val="24"/>
          <w:lang w:val="ru-RU"/>
        </w:rPr>
        <w:t>либо приостановить исполнение своих обязательств по</w:t>
      </w:r>
      <w:proofErr w:type="gramEnd"/>
      <w:r w:rsidRPr="00377911">
        <w:rPr>
          <w:color w:val="000000"/>
          <w:sz w:val="24"/>
          <w:szCs w:val="24"/>
          <w:lang w:val="ru-RU"/>
        </w:rPr>
        <w:t xml:space="preserve"> </w:t>
      </w:r>
      <w:r w:rsidR="00906CFE" w:rsidRPr="00377911">
        <w:rPr>
          <w:color w:val="000000"/>
          <w:sz w:val="24"/>
          <w:szCs w:val="24"/>
          <w:lang w:val="ru-RU"/>
        </w:rPr>
        <w:t>Соглашению</w:t>
      </w:r>
      <w:r w:rsidRPr="00377911">
        <w:rPr>
          <w:color w:val="000000"/>
          <w:sz w:val="24"/>
          <w:szCs w:val="24"/>
          <w:lang w:val="ru-RU"/>
        </w:rPr>
        <w:t xml:space="preserve">, в том числе оплату по </w:t>
      </w:r>
      <w:r w:rsidR="00906CFE" w:rsidRPr="00377911">
        <w:rPr>
          <w:color w:val="000000"/>
          <w:sz w:val="24"/>
          <w:szCs w:val="24"/>
          <w:lang w:val="ru-RU"/>
        </w:rPr>
        <w:t>Соглашению</w:t>
      </w:r>
      <w:r w:rsidRPr="00377911">
        <w:rPr>
          <w:color w:val="000000"/>
          <w:sz w:val="24"/>
          <w:szCs w:val="24"/>
          <w:lang w:val="ru-RU"/>
        </w:rPr>
        <w:t>, до урегулирования Сторонами спора или его разрешения в судебном порядке.</w:t>
      </w:r>
    </w:p>
    <w:p w14:paraId="145596FF" w14:textId="659647A5" w:rsidR="001F73F2" w:rsidRPr="00377911" w:rsidRDefault="001F73F2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color w:val="000000"/>
          <w:sz w:val="24"/>
          <w:szCs w:val="24"/>
          <w:lang w:val="ru-RU"/>
        </w:rPr>
        <w:t xml:space="preserve">Сторона, нарушившая антикоррупционные требования </w:t>
      </w:r>
      <w:r w:rsidR="00906CFE" w:rsidRPr="00377911">
        <w:rPr>
          <w:color w:val="000000"/>
          <w:sz w:val="24"/>
          <w:szCs w:val="24"/>
          <w:lang w:val="ru-RU"/>
        </w:rPr>
        <w:t xml:space="preserve">Соглашения </w:t>
      </w:r>
      <w:r w:rsidRPr="00377911">
        <w:rPr>
          <w:color w:val="000000"/>
          <w:sz w:val="24"/>
          <w:szCs w:val="24"/>
          <w:lang w:val="ru-RU"/>
        </w:rPr>
        <w:t>и (или) условия настоящей антикоррупционной оговорки, обязана возместить другой</w:t>
      </w:r>
      <w:r w:rsidRPr="00377911">
        <w:rPr>
          <w:sz w:val="24"/>
          <w:szCs w:val="24"/>
          <w:lang w:val="ru-RU"/>
        </w:rPr>
        <w:t xml:space="preserve">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906CFE" w:rsidRPr="00377911">
        <w:rPr>
          <w:sz w:val="24"/>
          <w:szCs w:val="24"/>
          <w:lang w:val="ru-RU"/>
        </w:rPr>
        <w:t>Соглашением</w:t>
      </w:r>
      <w:r w:rsidRPr="00377911">
        <w:rPr>
          <w:sz w:val="24"/>
          <w:szCs w:val="24"/>
          <w:lang w:val="ru-RU"/>
        </w:rPr>
        <w:t>.</w:t>
      </w:r>
    </w:p>
    <w:p w14:paraId="56764F76" w14:textId="77777777" w:rsidR="00C60924" w:rsidRPr="00377911" w:rsidRDefault="00C60924" w:rsidP="00432394">
      <w:pPr>
        <w:pStyle w:val="a0"/>
        <w:spacing w:before="120" w:after="0" w:line="240" w:lineRule="auto"/>
        <w:rPr>
          <w:lang w:val="ru-RU"/>
        </w:rPr>
      </w:pPr>
    </w:p>
    <w:p w14:paraId="25B06068" w14:textId="7DFF7DA7" w:rsidR="006E5C19" w:rsidRPr="00377911" w:rsidRDefault="0069108D" w:rsidP="00653503">
      <w:pPr>
        <w:pStyle w:val="StyleHeading1Justified"/>
        <w:keepNext w:val="0"/>
        <w:tabs>
          <w:tab w:val="clear" w:pos="709"/>
          <w:tab w:val="clear" w:pos="1560"/>
          <w:tab w:val="clear" w:pos="8789"/>
          <w:tab w:val="num" w:pos="0"/>
          <w:tab w:val="num" w:pos="1418"/>
          <w:tab w:val="right" w:pos="7912"/>
        </w:tabs>
        <w:spacing w:before="120" w:after="0" w:line="240" w:lineRule="auto"/>
        <w:ind w:left="0" w:right="-8" w:firstLine="0"/>
        <w:jc w:val="center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ПРОЧИЕ УСЛОВИЯ</w:t>
      </w:r>
    </w:p>
    <w:p w14:paraId="7A6F4D38" w14:textId="327E7210" w:rsidR="006E5C19" w:rsidRPr="00377911" w:rsidRDefault="006E5C19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bookmarkStart w:id="52" w:name="_Ref402469811"/>
      <w:bookmarkStart w:id="53" w:name="_Ref301293917"/>
      <w:r w:rsidRPr="00377911">
        <w:rPr>
          <w:sz w:val="24"/>
          <w:szCs w:val="24"/>
          <w:lang w:val="ru-RU"/>
        </w:rPr>
        <w:t xml:space="preserve">Любое уведомление или сообщение, которое должно быть сделано по Соглашению или в связи с ним (далее - </w:t>
      </w:r>
      <w:r w:rsidRPr="00377911">
        <w:rPr>
          <w:b/>
          <w:sz w:val="24"/>
          <w:szCs w:val="24"/>
          <w:lang w:val="ru-RU"/>
        </w:rPr>
        <w:t>«Уведомление»</w:t>
      </w:r>
      <w:r w:rsidRPr="00377911">
        <w:rPr>
          <w:sz w:val="24"/>
          <w:szCs w:val="24"/>
          <w:lang w:val="ru-RU"/>
        </w:rPr>
        <w:t>), должно представляться друг</w:t>
      </w:r>
      <w:r w:rsidR="00AA5C8D" w:rsidRPr="00377911">
        <w:rPr>
          <w:sz w:val="24"/>
          <w:szCs w:val="24"/>
          <w:lang w:val="ru-RU"/>
        </w:rPr>
        <w:t>им</w:t>
      </w:r>
      <w:r w:rsidRPr="00377911">
        <w:rPr>
          <w:sz w:val="24"/>
          <w:szCs w:val="24"/>
          <w:lang w:val="ru-RU"/>
        </w:rPr>
        <w:t xml:space="preserve"> Сторон</w:t>
      </w:r>
      <w:r w:rsidR="00AA5C8D" w:rsidRPr="00377911">
        <w:rPr>
          <w:sz w:val="24"/>
          <w:szCs w:val="24"/>
          <w:lang w:val="ru-RU"/>
        </w:rPr>
        <w:t>ам</w:t>
      </w:r>
      <w:r w:rsidRPr="00377911">
        <w:rPr>
          <w:sz w:val="24"/>
          <w:szCs w:val="24"/>
          <w:lang w:val="ru-RU"/>
        </w:rPr>
        <w:t xml:space="preserve"> путем:</w:t>
      </w:r>
      <w:bookmarkEnd w:id="52"/>
    </w:p>
    <w:p w14:paraId="1AF25C93" w14:textId="41051EA0" w:rsidR="006E5C19" w:rsidRPr="00377911" w:rsidRDefault="006E5C19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направления почтовой связью заказным письмом по адресу, указанному в </w:t>
      </w:r>
      <w:r w:rsidR="00CE5D00" w:rsidRPr="00377911">
        <w:rPr>
          <w:sz w:val="24"/>
          <w:szCs w:val="24"/>
          <w:lang w:val="ru-RU"/>
        </w:rPr>
        <w:t>Статье 1</w:t>
      </w:r>
      <w:r w:rsidR="00C13D35" w:rsidRPr="00377911">
        <w:rPr>
          <w:sz w:val="24"/>
          <w:szCs w:val="24"/>
          <w:lang w:val="ru-RU"/>
        </w:rPr>
        <w:t>6</w:t>
      </w:r>
      <w:r w:rsidR="00CE5D00" w:rsidRPr="00377911">
        <w:rPr>
          <w:sz w:val="24"/>
          <w:szCs w:val="24"/>
          <w:lang w:val="ru-RU"/>
        </w:rPr>
        <w:t xml:space="preserve"> </w:t>
      </w:r>
      <w:r w:rsidR="0069108D" w:rsidRPr="00377911">
        <w:rPr>
          <w:sz w:val="24"/>
          <w:szCs w:val="24"/>
          <w:lang w:val="ru-RU"/>
        </w:rPr>
        <w:t>Соглашения</w:t>
      </w:r>
      <w:r w:rsidRPr="00377911">
        <w:rPr>
          <w:sz w:val="24"/>
          <w:szCs w:val="24"/>
          <w:lang w:val="ru-RU"/>
        </w:rPr>
        <w:t>; либо</w:t>
      </w:r>
    </w:p>
    <w:p w14:paraId="5ED6375C" w14:textId="37EA974B" w:rsidR="006E5C19" w:rsidRPr="00377911" w:rsidRDefault="006E5C19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вручения под роспись: (1) лицу, осуществляющему функции единоличного исполнительного органа Стороны, (2) иному лицу, уполномоченному</w:t>
      </w:r>
      <w:r w:rsidR="004622E5" w:rsidRPr="00377911">
        <w:rPr>
          <w:sz w:val="24"/>
          <w:szCs w:val="24"/>
          <w:lang w:val="ru-RU"/>
        </w:rPr>
        <w:t xml:space="preserve"> на основании доверенности</w:t>
      </w:r>
      <w:r w:rsidRPr="00377911">
        <w:rPr>
          <w:sz w:val="24"/>
          <w:szCs w:val="24"/>
          <w:lang w:val="ru-RU"/>
        </w:rPr>
        <w:t xml:space="preserve"> </w:t>
      </w:r>
      <w:r w:rsidR="004622E5" w:rsidRPr="00377911">
        <w:rPr>
          <w:sz w:val="24"/>
          <w:szCs w:val="24"/>
          <w:lang w:val="ru-RU"/>
        </w:rPr>
        <w:t xml:space="preserve">Стороны </w:t>
      </w:r>
      <w:r w:rsidRPr="00377911">
        <w:rPr>
          <w:sz w:val="24"/>
          <w:szCs w:val="24"/>
          <w:lang w:val="ru-RU"/>
        </w:rPr>
        <w:t>принимать письменную корреспонденцию (работник канцелярии, секретарь и др.).</w:t>
      </w:r>
    </w:p>
    <w:p w14:paraId="5C7D9C50" w14:textId="77777777" w:rsidR="006E5C19" w:rsidRPr="00377911" w:rsidRDefault="006E5C19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bookmarkStart w:id="54" w:name="_Ref302998385"/>
      <w:bookmarkEnd w:id="53"/>
      <w:r w:rsidRPr="00377911">
        <w:rPr>
          <w:sz w:val="24"/>
          <w:szCs w:val="24"/>
          <w:lang w:val="ru-RU"/>
        </w:rPr>
        <w:t>Уведомление признается полученным другой Стороной:</w:t>
      </w:r>
      <w:bookmarkEnd w:id="54"/>
    </w:p>
    <w:p w14:paraId="59E2993B" w14:textId="490348CC" w:rsidR="006E5C19" w:rsidRPr="00377911" w:rsidRDefault="006E5C19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lastRenderedPageBreak/>
        <w:t xml:space="preserve">в случае направления Уведомления почтовой связью или курьерской службой – по истечении </w:t>
      </w:r>
      <w:r w:rsidR="008C0D48" w:rsidRPr="00377911">
        <w:rPr>
          <w:sz w:val="24"/>
          <w:szCs w:val="24"/>
          <w:lang w:val="ru-RU"/>
        </w:rPr>
        <w:t>3 (</w:t>
      </w:r>
      <w:r w:rsidR="007C0425" w:rsidRPr="00377911">
        <w:rPr>
          <w:sz w:val="24"/>
          <w:szCs w:val="24"/>
          <w:lang w:val="ru-RU"/>
        </w:rPr>
        <w:t>Т</w:t>
      </w:r>
      <w:r w:rsidR="008C0D48" w:rsidRPr="00377911">
        <w:rPr>
          <w:sz w:val="24"/>
          <w:szCs w:val="24"/>
          <w:lang w:val="ru-RU"/>
        </w:rPr>
        <w:t xml:space="preserve">рех) </w:t>
      </w:r>
      <w:r w:rsidR="007C0425" w:rsidRPr="00377911">
        <w:rPr>
          <w:sz w:val="24"/>
          <w:szCs w:val="24"/>
          <w:lang w:val="ru-RU"/>
        </w:rPr>
        <w:t>Р</w:t>
      </w:r>
      <w:r w:rsidR="008C0D48" w:rsidRPr="00377911">
        <w:rPr>
          <w:sz w:val="24"/>
          <w:szCs w:val="24"/>
          <w:lang w:val="ru-RU"/>
        </w:rPr>
        <w:t xml:space="preserve">абочих дней со дня приемки </w:t>
      </w:r>
      <w:r w:rsidRPr="00377911">
        <w:rPr>
          <w:sz w:val="24"/>
          <w:szCs w:val="24"/>
          <w:lang w:val="ru-RU"/>
        </w:rPr>
        <w:t>конверт</w:t>
      </w:r>
      <w:r w:rsidR="008C0D48" w:rsidRPr="00377911">
        <w:rPr>
          <w:sz w:val="24"/>
          <w:szCs w:val="24"/>
          <w:lang w:val="ru-RU"/>
        </w:rPr>
        <w:t>а</w:t>
      </w:r>
      <w:r w:rsidRPr="00377911">
        <w:rPr>
          <w:sz w:val="24"/>
          <w:szCs w:val="24"/>
          <w:lang w:val="ru-RU"/>
        </w:rPr>
        <w:t xml:space="preserve"> с Уведомлением </w:t>
      </w:r>
      <w:r w:rsidR="008C0D48" w:rsidRPr="00377911">
        <w:rPr>
          <w:sz w:val="24"/>
          <w:szCs w:val="24"/>
          <w:lang w:val="ru-RU"/>
        </w:rPr>
        <w:t xml:space="preserve">почтовым отделением получателя </w:t>
      </w:r>
      <w:r w:rsidRPr="00377911">
        <w:rPr>
          <w:sz w:val="24"/>
          <w:szCs w:val="24"/>
          <w:lang w:val="ru-RU"/>
        </w:rPr>
        <w:t>или курьерской службой;</w:t>
      </w:r>
    </w:p>
    <w:p w14:paraId="651D430C" w14:textId="14B4DEBC" w:rsidR="006E5C19" w:rsidRPr="00377911" w:rsidRDefault="006E5C19" w:rsidP="00432394">
      <w:pPr>
        <w:pStyle w:val="3"/>
        <w:tabs>
          <w:tab w:val="left" w:pos="1559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в случае вручения Уведомления под рос</w:t>
      </w:r>
      <w:r w:rsidR="008C0D48" w:rsidRPr="00377911">
        <w:rPr>
          <w:sz w:val="24"/>
          <w:szCs w:val="24"/>
          <w:lang w:val="ru-RU"/>
        </w:rPr>
        <w:t>пись – в момент</w:t>
      </w:r>
      <w:r w:rsidR="004622E5" w:rsidRPr="00377911">
        <w:rPr>
          <w:sz w:val="24"/>
          <w:szCs w:val="24"/>
          <w:lang w:val="ru-RU"/>
        </w:rPr>
        <w:t xml:space="preserve"> получения росписи в получении Уведомления и, если Уведомление вручается не единоличному исполнительному органу Стороны</w:t>
      </w:r>
      <w:r w:rsidR="008022EF" w:rsidRPr="00377911">
        <w:rPr>
          <w:sz w:val="24"/>
          <w:szCs w:val="24"/>
          <w:lang w:val="ru-RU"/>
        </w:rPr>
        <w:t>,</w:t>
      </w:r>
      <w:r w:rsidR="004622E5" w:rsidRPr="00377911">
        <w:rPr>
          <w:sz w:val="24"/>
          <w:szCs w:val="24"/>
          <w:lang w:val="ru-RU"/>
        </w:rPr>
        <w:t xml:space="preserve"> </w:t>
      </w:r>
      <w:r w:rsidR="008022EF" w:rsidRPr="00377911">
        <w:rPr>
          <w:sz w:val="24"/>
          <w:szCs w:val="24"/>
          <w:lang w:val="ru-RU"/>
        </w:rPr>
        <w:t>–</w:t>
      </w:r>
      <w:r w:rsidR="004622E5" w:rsidRPr="00377911">
        <w:rPr>
          <w:sz w:val="24"/>
          <w:szCs w:val="24"/>
          <w:lang w:val="ru-RU"/>
        </w:rPr>
        <w:t xml:space="preserve"> копии доверенности лица, уполномоченного принимать корреспонденцию</w:t>
      </w:r>
      <w:r w:rsidR="008C0D48" w:rsidRPr="00377911">
        <w:rPr>
          <w:sz w:val="24"/>
          <w:szCs w:val="24"/>
          <w:lang w:val="ru-RU"/>
        </w:rPr>
        <w:t>.</w:t>
      </w:r>
    </w:p>
    <w:p w14:paraId="1ADEE706" w14:textId="745185DA" w:rsidR="004622E5" w:rsidRPr="00377911" w:rsidRDefault="004622E5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Каждая Сторона обязана незамедлительно уведомить другие Стороны об изменении своего места нахождения.</w:t>
      </w:r>
    </w:p>
    <w:p w14:paraId="5486D23F" w14:textId="7C74A714" w:rsidR="006E5C19" w:rsidRPr="00377911" w:rsidRDefault="006E5C19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Любая Сторона может изменить свой почтовый адрес или иную контактную информацию, указанную в </w:t>
      </w:r>
      <w:r w:rsidR="00CE5D00" w:rsidRPr="00377911">
        <w:rPr>
          <w:sz w:val="24"/>
          <w:szCs w:val="24"/>
          <w:lang w:val="ru-RU"/>
        </w:rPr>
        <w:t>Статье 1</w:t>
      </w:r>
      <w:r w:rsidR="00C13D35" w:rsidRPr="00377911">
        <w:rPr>
          <w:sz w:val="24"/>
          <w:szCs w:val="24"/>
          <w:lang w:val="ru-RU"/>
        </w:rPr>
        <w:t>6</w:t>
      </w:r>
      <w:r w:rsidR="008C0D48" w:rsidRPr="00377911">
        <w:rPr>
          <w:sz w:val="24"/>
          <w:szCs w:val="24"/>
          <w:lang w:val="ru-RU"/>
        </w:rPr>
        <w:t xml:space="preserve"> </w:t>
      </w:r>
      <w:r w:rsidRPr="00377911">
        <w:rPr>
          <w:sz w:val="24"/>
          <w:szCs w:val="24"/>
          <w:lang w:val="ru-RU"/>
        </w:rPr>
        <w:t>Соглашения, предварительно письменно уведомив об этом друг</w:t>
      </w:r>
      <w:r w:rsidR="00AA5C8D" w:rsidRPr="00377911">
        <w:rPr>
          <w:sz w:val="24"/>
          <w:szCs w:val="24"/>
          <w:lang w:val="ru-RU"/>
        </w:rPr>
        <w:t>ие</w:t>
      </w:r>
      <w:r w:rsidRPr="00377911">
        <w:rPr>
          <w:sz w:val="24"/>
          <w:szCs w:val="24"/>
          <w:lang w:val="ru-RU"/>
        </w:rPr>
        <w:t xml:space="preserve"> Сторон</w:t>
      </w:r>
      <w:r w:rsidR="00AA5C8D" w:rsidRPr="00377911">
        <w:rPr>
          <w:sz w:val="24"/>
          <w:szCs w:val="24"/>
          <w:lang w:val="ru-RU"/>
        </w:rPr>
        <w:t>ы</w:t>
      </w:r>
      <w:r w:rsidRPr="00377911">
        <w:rPr>
          <w:sz w:val="24"/>
          <w:szCs w:val="24"/>
          <w:lang w:val="ru-RU"/>
        </w:rPr>
        <w:t xml:space="preserve"> не позднее, чем за 15 (Пятнадцать) календарных дней до такого изменения.</w:t>
      </w:r>
    </w:p>
    <w:p w14:paraId="72A97E70" w14:textId="3127F048" w:rsidR="006E5C19" w:rsidRPr="00377911" w:rsidRDefault="006E5C19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Соглашение составлено в </w:t>
      </w:r>
      <w:r w:rsidR="00AA5C8D" w:rsidRPr="00377911">
        <w:rPr>
          <w:sz w:val="24"/>
          <w:szCs w:val="24"/>
          <w:lang w:val="ru-RU"/>
        </w:rPr>
        <w:t>3</w:t>
      </w:r>
      <w:r w:rsidRPr="00377911">
        <w:rPr>
          <w:sz w:val="24"/>
          <w:szCs w:val="24"/>
          <w:lang w:val="ru-RU"/>
        </w:rPr>
        <w:t xml:space="preserve"> (трех) подлинных экземплярах на русском языке, имеющих одинаковую юридическую силу</w:t>
      </w:r>
      <w:r w:rsidR="00CD7659" w:rsidRPr="00377911">
        <w:rPr>
          <w:sz w:val="24"/>
          <w:szCs w:val="24"/>
          <w:lang w:val="ru-RU"/>
        </w:rPr>
        <w:t xml:space="preserve">, по одному </w:t>
      </w:r>
      <w:r w:rsidRPr="00377911">
        <w:rPr>
          <w:sz w:val="24"/>
          <w:szCs w:val="24"/>
          <w:lang w:val="ru-RU"/>
        </w:rPr>
        <w:t>экземпляр</w:t>
      </w:r>
      <w:r w:rsidR="00CD7659" w:rsidRPr="00377911">
        <w:rPr>
          <w:sz w:val="24"/>
          <w:szCs w:val="24"/>
          <w:lang w:val="ru-RU"/>
        </w:rPr>
        <w:t>у</w:t>
      </w:r>
      <w:r w:rsidRPr="00377911">
        <w:rPr>
          <w:sz w:val="24"/>
          <w:szCs w:val="24"/>
          <w:lang w:val="ru-RU"/>
        </w:rPr>
        <w:t xml:space="preserve"> для</w:t>
      </w:r>
      <w:r w:rsidR="00CD7659" w:rsidRPr="00377911">
        <w:rPr>
          <w:sz w:val="24"/>
          <w:szCs w:val="24"/>
          <w:lang w:val="ru-RU"/>
        </w:rPr>
        <w:t xml:space="preserve"> каждой Стороны</w:t>
      </w:r>
      <w:r w:rsidRPr="00377911">
        <w:rPr>
          <w:sz w:val="24"/>
          <w:szCs w:val="24"/>
          <w:lang w:val="ru-RU"/>
        </w:rPr>
        <w:t>.</w:t>
      </w:r>
    </w:p>
    <w:p w14:paraId="6020F9BB" w14:textId="77777777" w:rsidR="007813FF" w:rsidRPr="00377911" w:rsidRDefault="007813FF" w:rsidP="007813FF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Соглашение, Договор купли-продажи и Дополнительное соглашение к Акционерному соглашению порождают самостоятельные обязательства, при этом, в частности: </w:t>
      </w:r>
    </w:p>
    <w:p w14:paraId="6C195BD0" w14:textId="77777777" w:rsidR="007813FF" w:rsidRPr="00377911" w:rsidRDefault="007813FF" w:rsidP="007813FF">
      <w:pPr>
        <w:pStyle w:val="3"/>
        <w:tabs>
          <w:tab w:val="clear" w:pos="2552"/>
          <w:tab w:val="num" w:pos="1418"/>
          <w:tab w:val="num" w:pos="2268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каждый из Документов по проекту толкуется, прежде всего, исходя из условий, в нем содержащихся, за исключением случаев, когда Документ по проекту содержит прямую отсылку к иному Документу по проекту; </w:t>
      </w:r>
    </w:p>
    <w:p w14:paraId="23E43572" w14:textId="77777777" w:rsidR="007813FF" w:rsidRPr="00377911" w:rsidRDefault="007813FF" w:rsidP="007813FF">
      <w:pPr>
        <w:pStyle w:val="3"/>
        <w:tabs>
          <w:tab w:val="clear" w:pos="2552"/>
          <w:tab w:val="num" w:pos="1418"/>
          <w:tab w:val="num" w:pos="2268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изменение или прекращение отдельного Документа по проекту не влечет изменения или прекращения других Документов по проекту, если иное прямо не предусмотрено Документами по проекту или дополнительным соглашением Сторон;    </w:t>
      </w:r>
    </w:p>
    <w:p w14:paraId="04E32C10" w14:textId="77777777" w:rsidR="007813FF" w:rsidRPr="00377911" w:rsidRDefault="007813FF" w:rsidP="007813FF">
      <w:pPr>
        <w:pStyle w:val="3"/>
        <w:tabs>
          <w:tab w:val="clear" w:pos="2552"/>
          <w:tab w:val="num" w:pos="1418"/>
          <w:tab w:val="num" w:pos="2268"/>
        </w:tabs>
        <w:spacing w:before="120" w:after="0" w:line="240" w:lineRule="auto"/>
        <w:ind w:left="1418" w:hanging="70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полная или частичная недействительность отдельного Документа по проекту не влечет недействительности других Документов по проекту.</w:t>
      </w:r>
    </w:p>
    <w:p w14:paraId="097A6D38" w14:textId="6439B99E" w:rsidR="006E5C19" w:rsidRPr="00377911" w:rsidRDefault="006E5C19" w:rsidP="00432394">
      <w:pPr>
        <w:pStyle w:val="2"/>
        <w:keepNext w:val="0"/>
        <w:tabs>
          <w:tab w:val="clear" w:pos="851"/>
          <w:tab w:val="num" w:pos="709"/>
        </w:tabs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Вся информация и документация, связанная с исполнением настоящего Соглашения, должна готовиться Инвестором и представляться «КАВКАЗ</w:t>
      </w:r>
      <w:proofErr w:type="gramStart"/>
      <w:r w:rsidRPr="00377911">
        <w:rPr>
          <w:sz w:val="24"/>
          <w:szCs w:val="24"/>
          <w:lang w:val="ru-RU"/>
        </w:rPr>
        <w:t>.Р</w:t>
      </w:r>
      <w:proofErr w:type="gramEnd"/>
      <w:r w:rsidRPr="00377911">
        <w:rPr>
          <w:sz w:val="24"/>
          <w:szCs w:val="24"/>
          <w:lang w:val="ru-RU"/>
        </w:rPr>
        <w:t>Ф» и Корпорации на русском языке.</w:t>
      </w:r>
      <w:r w:rsidR="002B7519" w:rsidRPr="00377911">
        <w:rPr>
          <w:sz w:val="24"/>
          <w:szCs w:val="24"/>
          <w:lang w:val="ru-RU"/>
        </w:rPr>
        <w:t xml:space="preserve"> </w:t>
      </w:r>
      <w:r w:rsidRPr="00377911">
        <w:rPr>
          <w:sz w:val="24"/>
          <w:szCs w:val="24"/>
          <w:lang w:val="ru-RU"/>
        </w:rPr>
        <w:t xml:space="preserve">Все Уведомления (включая Уведомление о возникновении спора, </w:t>
      </w:r>
      <w:r w:rsidR="00AA5C8D" w:rsidRPr="00377911">
        <w:rPr>
          <w:sz w:val="24"/>
          <w:szCs w:val="24"/>
          <w:lang w:val="ru-RU"/>
        </w:rPr>
        <w:t>п</w:t>
      </w:r>
      <w:r w:rsidRPr="00377911">
        <w:rPr>
          <w:sz w:val="24"/>
          <w:szCs w:val="24"/>
          <w:lang w:val="ru-RU"/>
        </w:rPr>
        <w:t>редложение о расторжении) должны представляться на русском языке.</w:t>
      </w:r>
    </w:p>
    <w:p w14:paraId="328E75D3" w14:textId="77777777" w:rsidR="009B31D1" w:rsidRPr="00377911" w:rsidRDefault="009B31D1" w:rsidP="00432394">
      <w:pPr>
        <w:pStyle w:val="a0"/>
        <w:spacing w:before="120" w:after="0" w:line="240" w:lineRule="auto"/>
        <w:rPr>
          <w:lang w:val="ru-RU"/>
        </w:rPr>
      </w:pPr>
    </w:p>
    <w:p w14:paraId="1E4AFA8B" w14:textId="77777777" w:rsidR="001B7DAD" w:rsidRPr="00377911" w:rsidRDefault="001B7DAD" w:rsidP="00653503">
      <w:pPr>
        <w:pStyle w:val="StyleHeading1Justified"/>
        <w:keepNext w:val="0"/>
        <w:tabs>
          <w:tab w:val="clear" w:pos="709"/>
          <w:tab w:val="clear" w:pos="1560"/>
          <w:tab w:val="clear" w:pos="8789"/>
          <w:tab w:val="num" w:pos="0"/>
          <w:tab w:val="num" w:pos="1418"/>
          <w:tab w:val="right" w:pos="7912"/>
        </w:tabs>
        <w:spacing w:before="120" w:after="0" w:line="240" w:lineRule="auto"/>
        <w:ind w:left="0" w:right="-8" w:firstLine="0"/>
        <w:jc w:val="center"/>
        <w:rPr>
          <w:sz w:val="24"/>
          <w:szCs w:val="24"/>
          <w:lang w:val="ru-RU"/>
        </w:rPr>
      </w:pPr>
      <w:bookmarkStart w:id="55" w:name="_Toc302740299"/>
      <w:bookmarkStart w:id="56" w:name="_Toc303776003"/>
      <w:bookmarkStart w:id="57" w:name="_Toc402539390"/>
      <w:r w:rsidRPr="00377911">
        <w:rPr>
          <w:sz w:val="24"/>
          <w:szCs w:val="24"/>
          <w:lang w:val="ru-RU"/>
        </w:rPr>
        <w:t>ПРИЛОЖЕНИЯ</w:t>
      </w:r>
      <w:bookmarkEnd w:id="55"/>
      <w:bookmarkEnd w:id="56"/>
      <w:bookmarkEnd w:id="57"/>
    </w:p>
    <w:p w14:paraId="3D7A66A3" w14:textId="2304EAB9" w:rsidR="001B7DAD" w:rsidRPr="00377911" w:rsidRDefault="001B7DAD" w:rsidP="00432394">
      <w:pPr>
        <w:pStyle w:val="2"/>
        <w:keepNext w:val="0"/>
        <w:numPr>
          <w:ilvl w:val="0"/>
          <w:numId w:val="0"/>
        </w:numPr>
        <w:spacing w:before="120" w:after="0" w:line="240" w:lineRule="auto"/>
        <w:ind w:left="709" w:right="-8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Неотъемлемой частью Соглашения являются следующие приложения:</w:t>
      </w:r>
    </w:p>
    <w:p w14:paraId="37321FC9" w14:textId="77777777" w:rsidR="004C6D6B" w:rsidRPr="00377911" w:rsidRDefault="001B7DAD" w:rsidP="00432394">
      <w:pPr>
        <w:pStyle w:val="a0"/>
        <w:numPr>
          <w:ilvl w:val="0"/>
          <w:numId w:val="7"/>
        </w:numPr>
        <w:tabs>
          <w:tab w:val="clear" w:pos="709"/>
          <w:tab w:val="clear" w:pos="1429"/>
          <w:tab w:val="clear" w:pos="1559"/>
          <w:tab w:val="clear" w:pos="8789"/>
          <w:tab w:val="left" w:pos="1260"/>
          <w:tab w:val="right" w:pos="7912"/>
        </w:tabs>
        <w:spacing w:before="120" w:after="0" w:line="240" w:lineRule="auto"/>
        <w:ind w:left="1259" w:right="-6" w:hanging="53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приложение № 1 </w:t>
      </w:r>
      <w:r w:rsidR="00BD3D2F" w:rsidRPr="00377911">
        <w:rPr>
          <w:sz w:val="24"/>
          <w:szCs w:val="24"/>
          <w:lang w:val="ru-RU"/>
        </w:rPr>
        <w:t>«</w:t>
      </w:r>
      <w:r w:rsidR="002B7519" w:rsidRPr="00377911">
        <w:rPr>
          <w:sz w:val="24"/>
          <w:szCs w:val="24"/>
          <w:lang w:val="ru-RU"/>
        </w:rPr>
        <w:t>Подготовительные мероприятия</w:t>
      </w:r>
      <w:r w:rsidR="00BD3D2F" w:rsidRPr="00377911">
        <w:rPr>
          <w:sz w:val="24"/>
          <w:szCs w:val="24"/>
          <w:lang w:val="ru-RU"/>
        </w:rPr>
        <w:t>»</w:t>
      </w:r>
      <w:r w:rsidR="004C6D6B" w:rsidRPr="00377911">
        <w:rPr>
          <w:sz w:val="24"/>
          <w:szCs w:val="24"/>
          <w:lang w:val="ru-RU"/>
        </w:rPr>
        <w:t>,</w:t>
      </w:r>
    </w:p>
    <w:p w14:paraId="1BC04146" w14:textId="1E0C9872" w:rsidR="001B7DAD" w:rsidRPr="00377911" w:rsidRDefault="004C6D6B" w:rsidP="00432394">
      <w:pPr>
        <w:pStyle w:val="a0"/>
        <w:numPr>
          <w:ilvl w:val="0"/>
          <w:numId w:val="7"/>
        </w:numPr>
        <w:tabs>
          <w:tab w:val="clear" w:pos="709"/>
          <w:tab w:val="clear" w:pos="1429"/>
          <w:tab w:val="clear" w:pos="1559"/>
          <w:tab w:val="clear" w:pos="8789"/>
          <w:tab w:val="left" w:pos="1260"/>
          <w:tab w:val="right" w:pos="7912"/>
        </w:tabs>
        <w:spacing w:before="120" w:after="0" w:line="240" w:lineRule="auto"/>
        <w:ind w:left="1259" w:right="-6" w:hanging="539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приложение № 2 «Форма акта о выполнении инвестиционных обязательств.</w:t>
      </w:r>
    </w:p>
    <w:p w14:paraId="4D7447B6" w14:textId="77777777" w:rsidR="001B7DAD" w:rsidRPr="00377911" w:rsidRDefault="001B7DAD" w:rsidP="00432394">
      <w:pPr>
        <w:pStyle w:val="a0"/>
        <w:tabs>
          <w:tab w:val="clear" w:pos="709"/>
          <w:tab w:val="clear" w:pos="1559"/>
          <w:tab w:val="clear" w:pos="8789"/>
          <w:tab w:val="left" w:pos="1260"/>
          <w:tab w:val="right" w:pos="7912"/>
        </w:tabs>
        <w:spacing w:before="120" w:after="0" w:line="240" w:lineRule="auto"/>
        <w:ind w:right="-6"/>
        <w:jc w:val="both"/>
        <w:rPr>
          <w:sz w:val="24"/>
          <w:szCs w:val="24"/>
          <w:lang w:val="ru-RU"/>
        </w:rPr>
      </w:pPr>
    </w:p>
    <w:p w14:paraId="00EFFBBF" w14:textId="45AFFD60" w:rsidR="001B7DAD" w:rsidRPr="00377911" w:rsidRDefault="00294169" w:rsidP="00432394">
      <w:pPr>
        <w:pStyle w:val="StyleHeading1Justified"/>
        <w:keepNext w:val="0"/>
        <w:numPr>
          <w:ilvl w:val="0"/>
          <w:numId w:val="0"/>
        </w:numPr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sz w:val="24"/>
          <w:szCs w:val="24"/>
          <w:lang w:val="ru-RU"/>
        </w:rPr>
      </w:pPr>
      <w:bookmarkStart w:id="58" w:name="_Toc302740300"/>
      <w:bookmarkStart w:id="59" w:name="_Toc303776004"/>
      <w:bookmarkStart w:id="60" w:name="_Toc402539391"/>
      <w:r w:rsidRPr="00377911">
        <w:rPr>
          <w:sz w:val="24"/>
          <w:szCs w:val="24"/>
          <w:lang w:val="ru-RU"/>
        </w:rPr>
        <w:t xml:space="preserve">СТАТЬЯ </w:t>
      </w:r>
      <w:r w:rsidR="003B1120" w:rsidRPr="00377911">
        <w:rPr>
          <w:sz w:val="24"/>
          <w:szCs w:val="24"/>
          <w:lang w:val="ru-RU"/>
        </w:rPr>
        <w:t>15</w:t>
      </w:r>
      <w:r w:rsidR="006D4045" w:rsidRPr="00377911">
        <w:rPr>
          <w:sz w:val="24"/>
          <w:szCs w:val="24"/>
          <w:lang w:val="ru-RU"/>
        </w:rPr>
        <w:t>.</w:t>
      </w:r>
      <w:r w:rsidRPr="00377911">
        <w:rPr>
          <w:sz w:val="24"/>
          <w:szCs w:val="24"/>
          <w:lang w:val="ru-RU"/>
        </w:rPr>
        <w:t xml:space="preserve"> </w:t>
      </w:r>
      <w:r w:rsidR="001B7DAD" w:rsidRPr="00377911">
        <w:rPr>
          <w:sz w:val="24"/>
          <w:szCs w:val="24"/>
          <w:lang w:val="ru-RU"/>
        </w:rPr>
        <w:t>РЕКВИЗИТЫ И ПОДПИСИ СТОРОН</w:t>
      </w:r>
      <w:bookmarkEnd w:id="58"/>
      <w:bookmarkEnd w:id="59"/>
      <w:bookmarkEnd w:id="60"/>
    </w:p>
    <w:tbl>
      <w:tblPr>
        <w:tblW w:w="0" w:type="auto"/>
        <w:tblLook w:val="01E0" w:firstRow="1" w:lastRow="1" w:firstColumn="1" w:lastColumn="1" w:noHBand="0" w:noVBand="0"/>
      </w:tblPr>
      <w:tblGrid>
        <w:gridCol w:w="4288"/>
        <w:gridCol w:w="4648"/>
      </w:tblGrid>
      <w:tr w:rsidR="000C4090" w:rsidRPr="00422600" w14:paraId="664DC255" w14:textId="77777777" w:rsidTr="000C4090">
        <w:tc>
          <w:tcPr>
            <w:tcW w:w="4284" w:type="dxa"/>
          </w:tcPr>
          <w:p w14:paraId="11996DB6" w14:textId="77777777" w:rsidR="000C4090" w:rsidRPr="00377911" w:rsidRDefault="000C4090" w:rsidP="00432394">
            <w:pPr>
              <w:pStyle w:val="a0"/>
              <w:tabs>
                <w:tab w:val="clear" w:pos="8789"/>
                <w:tab w:val="right" w:pos="7912"/>
              </w:tabs>
              <w:spacing w:before="120" w:after="0" w:line="240" w:lineRule="auto"/>
              <w:ind w:right="-8"/>
              <w:jc w:val="both"/>
              <w:rPr>
                <w:b/>
                <w:sz w:val="24"/>
                <w:szCs w:val="24"/>
                <w:lang w:val="ru-RU"/>
              </w:rPr>
            </w:pPr>
            <w:r w:rsidRPr="00377911">
              <w:rPr>
                <w:b/>
                <w:sz w:val="24"/>
                <w:szCs w:val="24"/>
                <w:lang w:val="ru-RU"/>
              </w:rPr>
              <w:t>ИНВЕСТОР</w:t>
            </w:r>
          </w:p>
          <w:p w14:paraId="46128FBF" w14:textId="77777777" w:rsidR="000C4090" w:rsidRPr="00377911" w:rsidRDefault="000C4090" w:rsidP="00432394">
            <w:pPr>
              <w:pStyle w:val="a0"/>
              <w:tabs>
                <w:tab w:val="clear" w:pos="8789"/>
                <w:tab w:val="right" w:pos="7912"/>
              </w:tabs>
              <w:spacing w:before="120" w:after="0" w:line="240" w:lineRule="auto"/>
              <w:ind w:right="-8"/>
              <w:jc w:val="both"/>
              <w:rPr>
                <w:sz w:val="24"/>
                <w:szCs w:val="24"/>
                <w:lang w:val="ru-RU"/>
              </w:rPr>
            </w:pPr>
          </w:p>
          <w:p w14:paraId="5121734E" w14:textId="46F06E15" w:rsidR="000C4090" w:rsidRPr="00377911" w:rsidRDefault="000C4090" w:rsidP="00432394">
            <w:pPr>
              <w:pStyle w:val="a0"/>
              <w:tabs>
                <w:tab w:val="clear" w:pos="8789"/>
                <w:tab w:val="right" w:pos="7912"/>
              </w:tabs>
              <w:spacing w:before="120" w:after="0" w:line="240" w:lineRule="auto"/>
              <w:ind w:right="-8"/>
              <w:jc w:val="both"/>
              <w:rPr>
                <w:sz w:val="24"/>
                <w:szCs w:val="24"/>
                <w:lang w:val="ru-RU"/>
              </w:rPr>
            </w:pPr>
            <w:r w:rsidRPr="00377911">
              <w:rPr>
                <w:sz w:val="24"/>
                <w:szCs w:val="24"/>
                <w:lang w:val="ru-RU"/>
              </w:rPr>
              <w:lastRenderedPageBreak/>
              <w:t>__________________________________</w:t>
            </w:r>
          </w:p>
          <w:p w14:paraId="0B51627D" w14:textId="77777777" w:rsidR="000C4090" w:rsidRPr="00377911" w:rsidRDefault="000C4090" w:rsidP="00432394">
            <w:pPr>
              <w:pStyle w:val="a0"/>
              <w:tabs>
                <w:tab w:val="clear" w:pos="8789"/>
                <w:tab w:val="right" w:pos="7912"/>
              </w:tabs>
              <w:spacing w:before="120" w:after="0" w:line="240" w:lineRule="auto"/>
              <w:ind w:right="-8"/>
              <w:jc w:val="both"/>
              <w:rPr>
                <w:sz w:val="24"/>
                <w:szCs w:val="24"/>
                <w:lang w:val="ru-RU"/>
              </w:rPr>
            </w:pPr>
            <w:r w:rsidRPr="00377911">
              <w:rPr>
                <w:sz w:val="24"/>
                <w:szCs w:val="24"/>
                <w:lang w:val="ru-RU"/>
              </w:rPr>
              <w:t>ФИО уполномоченного лица</w:t>
            </w:r>
          </w:p>
          <w:p w14:paraId="4C3BFF25" w14:textId="77777777" w:rsidR="000C4090" w:rsidRPr="00377911" w:rsidRDefault="000C4090" w:rsidP="00432394">
            <w:pPr>
              <w:pStyle w:val="a0"/>
              <w:tabs>
                <w:tab w:val="clear" w:pos="8789"/>
                <w:tab w:val="right" w:pos="7912"/>
              </w:tabs>
              <w:spacing w:before="120" w:after="0" w:line="240" w:lineRule="auto"/>
              <w:ind w:right="-8"/>
              <w:jc w:val="both"/>
              <w:rPr>
                <w:sz w:val="24"/>
                <w:szCs w:val="24"/>
                <w:lang w:val="ru-RU"/>
              </w:rPr>
            </w:pPr>
            <w:r w:rsidRPr="00377911">
              <w:rPr>
                <w:sz w:val="24"/>
                <w:szCs w:val="24"/>
                <w:lang w:val="ru-RU"/>
              </w:rPr>
              <w:t>[день] [месяц] 2022 г.</w:t>
            </w:r>
          </w:p>
        </w:tc>
        <w:tc>
          <w:tcPr>
            <w:tcW w:w="4284" w:type="dxa"/>
          </w:tcPr>
          <w:p w14:paraId="34B80EF3" w14:textId="5BC052F4" w:rsidR="000C4090" w:rsidRPr="00377911" w:rsidRDefault="000C4090" w:rsidP="00432394">
            <w:pPr>
              <w:pStyle w:val="a0"/>
              <w:tabs>
                <w:tab w:val="clear" w:pos="8789"/>
                <w:tab w:val="right" w:pos="7912"/>
              </w:tabs>
              <w:spacing w:before="120" w:after="0" w:line="240" w:lineRule="auto"/>
              <w:ind w:right="-8"/>
              <w:jc w:val="both"/>
              <w:rPr>
                <w:b/>
                <w:sz w:val="24"/>
                <w:szCs w:val="24"/>
                <w:lang w:val="ru-RU"/>
              </w:rPr>
            </w:pPr>
            <w:r w:rsidRPr="00377911">
              <w:rPr>
                <w:b/>
                <w:sz w:val="24"/>
                <w:szCs w:val="24"/>
                <w:lang w:val="ru-RU"/>
              </w:rPr>
              <w:lastRenderedPageBreak/>
              <w:t xml:space="preserve"> «КАВКАЗ</w:t>
            </w:r>
            <w:proofErr w:type="gramStart"/>
            <w:r w:rsidRPr="00377911">
              <w:rPr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377911">
              <w:rPr>
                <w:b/>
                <w:sz w:val="24"/>
                <w:szCs w:val="24"/>
                <w:lang w:val="ru-RU"/>
              </w:rPr>
              <w:t>Ф»</w:t>
            </w:r>
          </w:p>
          <w:p w14:paraId="14225852" w14:textId="77777777" w:rsidR="000C4090" w:rsidRPr="00377911" w:rsidRDefault="000C4090" w:rsidP="00432394">
            <w:pPr>
              <w:pStyle w:val="a0"/>
              <w:tabs>
                <w:tab w:val="clear" w:pos="8789"/>
                <w:tab w:val="right" w:pos="7912"/>
              </w:tabs>
              <w:spacing w:before="120" w:after="0" w:line="240" w:lineRule="auto"/>
              <w:ind w:right="-8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04A305AE" w14:textId="77777777" w:rsidR="000C4090" w:rsidRPr="00377911" w:rsidRDefault="000C4090" w:rsidP="00432394">
            <w:pPr>
              <w:pStyle w:val="a0"/>
              <w:tabs>
                <w:tab w:val="clear" w:pos="8789"/>
                <w:tab w:val="right" w:pos="7912"/>
              </w:tabs>
              <w:spacing w:before="120" w:after="0" w:line="240" w:lineRule="auto"/>
              <w:ind w:right="-8"/>
              <w:jc w:val="both"/>
              <w:rPr>
                <w:sz w:val="24"/>
                <w:szCs w:val="24"/>
                <w:lang w:val="ru-RU"/>
              </w:rPr>
            </w:pPr>
            <w:r w:rsidRPr="00377911">
              <w:rPr>
                <w:sz w:val="24"/>
                <w:szCs w:val="24"/>
                <w:lang w:val="ru-RU"/>
              </w:rPr>
              <w:lastRenderedPageBreak/>
              <w:t>_____________________________________</w:t>
            </w:r>
          </w:p>
          <w:p w14:paraId="7D1D870D" w14:textId="77777777" w:rsidR="000C4090" w:rsidRPr="00377911" w:rsidRDefault="000C4090" w:rsidP="00432394">
            <w:pPr>
              <w:pStyle w:val="a0"/>
              <w:tabs>
                <w:tab w:val="clear" w:pos="8789"/>
                <w:tab w:val="right" w:pos="7912"/>
              </w:tabs>
              <w:spacing w:before="120" w:after="0" w:line="240" w:lineRule="auto"/>
              <w:ind w:right="-8"/>
              <w:jc w:val="both"/>
              <w:rPr>
                <w:sz w:val="24"/>
                <w:szCs w:val="24"/>
                <w:lang w:val="ru-RU"/>
              </w:rPr>
            </w:pPr>
            <w:r w:rsidRPr="00377911">
              <w:rPr>
                <w:sz w:val="24"/>
                <w:szCs w:val="24"/>
                <w:lang w:val="ru-RU"/>
              </w:rPr>
              <w:t>ФИО уполномоченного лица</w:t>
            </w:r>
          </w:p>
          <w:p w14:paraId="70D2E951" w14:textId="77777777" w:rsidR="000C4090" w:rsidRPr="00377911" w:rsidRDefault="000C4090" w:rsidP="00432394">
            <w:pPr>
              <w:pStyle w:val="a0"/>
              <w:tabs>
                <w:tab w:val="clear" w:pos="8789"/>
                <w:tab w:val="right" w:pos="7912"/>
              </w:tabs>
              <w:spacing w:before="120" w:after="0" w:line="240" w:lineRule="auto"/>
              <w:ind w:right="-8"/>
              <w:jc w:val="both"/>
              <w:rPr>
                <w:sz w:val="24"/>
                <w:szCs w:val="24"/>
                <w:lang w:val="ru-RU"/>
              </w:rPr>
            </w:pPr>
            <w:r w:rsidRPr="00377911">
              <w:rPr>
                <w:sz w:val="24"/>
                <w:szCs w:val="24"/>
                <w:lang w:val="ru-RU"/>
              </w:rPr>
              <w:t>[день] [месяц] 2022 г.</w:t>
            </w:r>
          </w:p>
        </w:tc>
      </w:tr>
    </w:tbl>
    <w:p w14:paraId="50252519" w14:textId="77777777" w:rsidR="00EC4695" w:rsidRPr="00377911" w:rsidRDefault="000C4090" w:rsidP="00432394">
      <w:pPr>
        <w:pStyle w:val="NonumberHEADING"/>
        <w:keepNext w:val="0"/>
        <w:tabs>
          <w:tab w:val="clear" w:pos="8789"/>
          <w:tab w:val="left" w:pos="142"/>
          <w:tab w:val="right" w:pos="7912"/>
        </w:tabs>
        <w:spacing w:before="120" w:after="0" w:line="240" w:lineRule="auto"/>
        <w:ind w:right="-8"/>
        <w:rPr>
          <w:sz w:val="24"/>
          <w:szCs w:val="24"/>
        </w:rPr>
      </w:pPr>
      <w:r w:rsidRPr="00377911">
        <w:rPr>
          <w:sz w:val="24"/>
          <w:szCs w:val="24"/>
        </w:rPr>
        <w:lastRenderedPageBreak/>
        <w:tab/>
      </w:r>
    </w:p>
    <w:p w14:paraId="3C0D1157" w14:textId="77777777" w:rsidR="000C4090" w:rsidRPr="00377911" w:rsidRDefault="000C4090" w:rsidP="00432394">
      <w:pPr>
        <w:pStyle w:val="NonumberHEADING"/>
        <w:keepNext w:val="0"/>
        <w:tabs>
          <w:tab w:val="clear" w:pos="8789"/>
          <w:tab w:val="left" w:pos="142"/>
          <w:tab w:val="right" w:pos="7912"/>
        </w:tabs>
        <w:spacing w:before="120" w:after="0" w:line="240" w:lineRule="auto"/>
        <w:ind w:right="-8"/>
        <w:rPr>
          <w:sz w:val="24"/>
          <w:szCs w:val="24"/>
        </w:rPr>
      </w:pPr>
      <w:r w:rsidRPr="00377911">
        <w:rPr>
          <w:sz w:val="24"/>
          <w:szCs w:val="24"/>
        </w:rPr>
        <w:t>Корпорация</w:t>
      </w:r>
    </w:p>
    <w:p w14:paraId="5C5F079A" w14:textId="77777777" w:rsidR="000C4090" w:rsidRPr="00377911" w:rsidRDefault="000C4090" w:rsidP="00432394">
      <w:pPr>
        <w:pStyle w:val="NonumberHEADING"/>
        <w:keepNext w:val="0"/>
        <w:tabs>
          <w:tab w:val="clear" w:pos="8789"/>
          <w:tab w:val="left" w:pos="284"/>
          <w:tab w:val="right" w:pos="7912"/>
        </w:tabs>
        <w:spacing w:before="120" w:after="0" w:line="240" w:lineRule="auto"/>
        <w:ind w:right="-8"/>
        <w:rPr>
          <w:sz w:val="24"/>
          <w:szCs w:val="24"/>
        </w:rPr>
      </w:pPr>
    </w:p>
    <w:p w14:paraId="44B38659" w14:textId="77777777" w:rsidR="000C4090" w:rsidRPr="00377911" w:rsidRDefault="000C4090" w:rsidP="00432394">
      <w:pPr>
        <w:pStyle w:val="NonumberHEADING"/>
        <w:keepNext w:val="0"/>
        <w:tabs>
          <w:tab w:val="clear" w:pos="8789"/>
          <w:tab w:val="left" w:pos="284"/>
          <w:tab w:val="right" w:pos="7912"/>
        </w:tabs>
        <w:spacing w:before="120" w:after="0" w:line="240" w:lineRule="auto"/>
        <w:ind w:right="-8"/>
        <w:rPr>
          <w:b w:val="0"/>
          <w:sz w:val="24"/>
          <w:szCs w:val="24"/>
        </w:rPr>
      </w:pPr>
      <w:r w:rsidRPr="00377911">
        <w:rPr>
          <w:b w:val="0"/>
          <w:sz w:val="24"/>
          <w:szCs w:val="24"/>
        </w:rPr>
        <w:t>________________________</w:t>
      </w:r>
    </w:p>
    <w:p w14:paraId="3635D149" w14:textId="77777777" w:rsidR="000C4090" w:rsidRPr="00377911" w:rsidRDefault="000C4090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both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ФИО уполномоченного лица</w:t>
      </w:r>
    </w:p>
    <w:p w14:paraId="49AAA5E6" w14:textId="77777777" w:rsidR="000C4090" w:rsidRDefault="000C4090" w:rsidP="00432394">
      <w:pPr>
        <w:pStyle w:val="NonumberHEADING"/>
        <w:keepNext w:val="0"/>
        <w:tabs>
          <w:tab w:val="clear" w:pos="8789"/>
          <w:tab w:val="left" w:pos="284"/>
          <w:tab w:val="right" w:pos="7912"/>
        </w:tabs>
        <w:spacing w:before="120" w:after="0" w:line="240" w:lineRule="auto"/>
        <w:ind w:right="-8"/>
        <w:rPr>
          <w:sz w:val="24"/>
          <w:szCs w:val="24"/>
        </w:rPr>
      </w:pPr>
      <w:r w:rsidRPr="00377911">
        <w:rPr>
          <w:sz w:val="24"/>
          <w:szCs w:val="24"/>
        </w:rPr>
        <w:t>[день] [месяц] 2022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7BBDFC" w14:textId="77777777" w:rsidR="00C60924" w:rsidRDefault="001B7DAD" w:rsidP="00432394">
      <w:pPr>
        <w:pStyle w:val="NonumberHEADING"/>
        <w:keepNext w:val="0"/>
        <w:tabs>
          <w:tab w:val="clear" w:pos="8789"/>
          <w:tab w:val="right" w:pos="7912"/>
        </w:tabs>
        <w:spacing w:before="120" w:after="0" w:line="240" w:lineRule="auto"/>
        <w:ind w:right="-8"/>
        <w:jc w:val="right"/>
        <w:rPr>
          <w:sz w:val="24"/>
          <w:szCs w:val="24"/>
        </w:rPr>
      </w:pPr>
      <w:r w:rsidRPr="000C4090">
        <w:br w:type="page"/>
      </w:r>
      <w:bookmarkStart w:id="61" w:name="_Toc302740302"/>
      <w:bookmarkStart w:id="62" w:name="_Toc303776007"/>
      <w:bookmarkStart w:id="63" w:name="_Toc402539392"/>
      <w:r w:rsidRPr="0078040C">
        <w:rPr>
          <w:sz w:val="24"/>
          <w:szCs w:val="24"/>
        </w:rPr>
        <w:lastRenderedPageBreak/>
        <w:t xml:space="preserve">Приложение № </w:t>
      </w:r>
      <w:bookmarkStart w:id="64" w:name="_Toc303776008"/>
      <w:bookmarkEnd w:id="61"/>
      <w:bookmarkEnd w:id="62"/>
      <w:r w:rsidRPr="0078040C">
        <w:rPr>
          <w:sz w:val="24"/>
          <w:szCs w:val="24"/>
        </w:rPr>
        <w:t xml:space="preserve">1 </w:t>
      </w:r>
    </w:p>
    <w:p w14:paraId="32AB543A" w14:textId="32346B8D" w:rsidR="001B7DAD" w:rsidRDefault="001B7DAD" w:rsidP="00432394">
      <w:pPr>
        <w:pStyle w:val="NonumberHEADING"/>
        <w:keepNext w:val="0"/>
        <w:tabs>
          <w:tab w:val="clear" w:pos="8789"/>
          <w:tab w:val="right" w:pos="7912"/>
        </w:tabs>
        <w:spacing w:before="120" w:after="0" w:line="240" w:lineRule="auto"/>
        <w:ind w:right="-8"/>
        <w:jc w:val="right"/>
        <w:rPr>
          <w:sz w:val="24"/>
          <w:szCs w:val="24"/>
        </w:rPr>
      </w:pPr>
      <w:r w:rsidRPr="0078040C">
        <w:rPr>
          <w:sz w:val="24"/>
          <w:szCs w:val="24"/>
        </w:rPr>
        <w:t xml:space="preserve">к </w:t>
      </w:r>
      <w:r w:rsidR="00C60924">
        <w:rPr>
          <w:sz w:val="24"/>
          <w:szCs w:val="24"/>
        </w:rPr>
        <w:t>Инвестиционному с</w:t>
      </w:r>
      <w:r w:rsidRPr="0078040C">
        <w:rPr>
          <w:sz w:val="24"/>
          <w:szCs w:val="24"/>
        </w:rPr>
        <w:t>оглашению</w:t>
      </w:r>
      <w:bookmarkEnd w:id="63"/>
      <w:bookmarkEnd w:id="64"/>
    </w:p>
    <w:p w14:paraId="200ED591" w14:textId="7423F13E" w:rsidR="00C60924" w:rsidRPr="0078040C" w:rsidRDefault="00C60924" w:rsidP="00432394">
      <w:pPr>
        <w:pStyle w:val="NonumberHEADING"/>
        <w:keepNext w:val="0"/>
        <w:tabs>
          <w:tab w:val="clear" w:pos="8789"/>
          <w:tab w:val="right" w:pos="7912"/>
        </w:tabs>
        <w:spacing w:before="120" w:after="0" w:line="240" w:lineRule="auto"/>
        <w:ind w:right="-8"/>
        <w:jc w:val="right"/>
        <w:rPr>
          <w:sz w:val="24"/>
          <w:szCs w:val="24"/>
        </w:rPr>
      </w:pPr>
      <w:r>
        <w:rPr>
          <w:sz w:val="24"/>
          <w:szCs w:val="24"/>
        </w:rPr>
        <w:t>от _______ № ________</w:t>
      </w:r>
    </w:p>
    <w:p w14:paraId="71CB0F95" w14:textId="77777777" w:rsidR="001B7DAD" w:rsidRPr="0078040C" w:rsidRDefault="001B7DAD" w:rsidP="00432394">
      <w:pPr>
        <w:pStyle w:val="NonumberHEADING"/>
        <w:keepNext w:val="0"/>
        <w:tabs>
          <w:tab w:val="clear" w:pos="8789"/>
          <w:tab w:val="right" w:pos="7912"/>
        </w:tabs>
        <w:spacing w:before="120" w:after="0" w:line="240" w:lineRule="auto"/>
        <w:ind w:right="-8"/>
        <w:jc w:val="right"/>
        <w:rPr>
          <w:i/>
          <w:sz w:val="24"/>
          <w:szCs w:val="24"/>
        </w:rPr>
      </w:pPr>
    </w:p>
    <w:p w14:paraId="1621B128" w14:textId="77777777" w:rsidR="001B7DAD" w:rsidRPr="0078040C" w:rsidRDefault="001B7DAD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b/>
          <w:sz w:val="24"/>
          <w:szCs w:val="24"/>
          <w:lang w:val="ru-RU"/>
        </w:rPr>
      </w:pPr>
    </w:p>
    <w:p w14:paraId="2595FFE8" w14:textId="60DBFE3B" w:rsidR="001B7DAD" w:rsidRPr="000C248F" w:rsidRDefault="003B1120" w:rsidP="00432394">
      <w:pPr>
        <w:pStyle w:val="a0"/>
        <w:tabs>
          <w:tab w:val="clear" w:pos="8789"/>
          <w:tab w:val="right" w:pos="7912"/>
        </w:tabs>
        <w:spacing w:before="120" w:after="0" w:line="240" w:lineRule="auto"/>
        <w:ind w:right="-8"/>
        <w:jc w:val="center"/>
        <w:rPr>
          <w:b/>
          <w:sz w:val="24"/>
          <w:szCs w:val="24"/>
          <w:lang w:val="ru-RU"/>
        </w:rPr>
      </w:pPr>
      <w:r w:rsidRPr="00A63CC8">
        <w:rPr>
          <w:b/>
          <w:sz w:val="24"/>
          <w:szCs w:val="24"/>
          <w:lang w:val="ru-RU"/>
        </w:rPr>
        <w:t>ПОДГОТОВИТЕЛЬНЫЕ МЕРОПРИЯТИЯ</w:t>
      </w:r>
    </w:p>
    <w:p w14:paraId="06873FDA" w14:textId="77777777" w:rsidR="00CF43AC" w:rsidRPr="003B1120" w:rsidRDefault="00CF43AC" w:rsidP="00432394">
      <w:pPr>
        <w:spacing w:before="120" w:line="240" w:lineRule="auto"/>
        <w:rPr>
          <w:lang w:val="ru-RU"/>
        </w:rPr>
      </w:pPr>
    </w:p>
    <w:p w14:paraId="0DA93623" w14:textId="77777777" w:rsidR="00CF43AC" w:rsidRPr="003B1120" w:rsidRDefault="00CF43AC" w:rsidP="00432394">
      <w:pPr>
        <w:spacing w:before="120" w:line="240" w:lineRule="auto"/>
        <w:jc w:val="both"/>
        <w:rPr>
          <w:b/>
          <w:sz w:val="24"/>
          <w:szCs w:val="24"/>
          <w:lang w:val="ru-RU"/>
        </w:rPr>
      </w:pPr>
      <w:r w:rsidRPr="003B1120">
        <w:rPr>
          <w:b/>
          <w:sz w:val="24"/>
          <w:szCs w:val="24"/>
          <w:lang w:val="ru-RU"/>
        </w:rPr>
        <w:t>Общее:</w:t>
      </w:r>
    </w:p>
    <w:p w14:paraId="2F8E8913" w14:textId="79C5BA0A" w:rsidR="00CF43AC" w:rsidRPr="000D4CCF" w:rsidRDefault="00CF43AC" w:rsidP="00432394">
      <w:pPr>
        <w:pStyle w:val="af4"/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CF">
        <w:rPr>
          <w:rFonts w:ascii="Times New Roman" w:hAnsi="Times New Roman" w:cs="Times New Roman"/>
          <w:sz w:val="24"/>
          <w:szCs w:val="24"/>
        </w:rPr>
        <w:t>Формирование стратегии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(сферы деятельности</w:t>
      </w:r>
      <w:r w:rsidR="00C609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предполагаемые к развитию)</w:t>
      </w:r>
      <w:r w:rsidR="00290EFF">
        <w:rPr>
          <w:rFonts w:ascii="Times New Roman" w:hAnsi="Times New Roman" w:cs="Times New Roman"/>
          <w:sz w:val="24"/>
          <w:szCs w:val="24"/>
        </w:rPr>
        <w:t>.</w:t>
      </w:r>
    </w:p>
    <w:p w14:paraId="0A2D65C3" w14:textId="77777777" w:rsidR="00CF43AC" w:rsidRPr="00DE231C" w:rsidRDefault="00CF43AC" w:rsidP="00432394">
      <w:pPr>
        <w:spacing w:before="120" w:line="240" w:lineRule="auto"/>
        <w:jc w:val="both"/>
        <w:rPr>
          <w:sz w:val="24"/>
          <w:szCs w:val="24"/>
          <w:lang w:val="en-US"/>
        </w:rPr>
      </w:pPr>
      <w:proofErr w:type="spellStart"/>
      <w:r w:rsidRPr="00DE231C">
        <w:rPr>
          <w:b/>
          <w:sz w:val="24"/>
          <w:szCs w:val="24"/>
        </w:rPr>
        <w:t>Производство</w:t>
      </w:r>
      <w:proofErr w:type="spellEnd"/>
      <w:r>
        <w:rPr>
          <w:sz w:val="24"/>
          <w:szCs w:val="24"/>
          <w:lang w:val="en-US"/>
        </w:rPr>
        <w:t>:</w:t>
      </w:r>
    </w:p>
    <w:p w14:paraId="0AA5A4BD" w14:textId="2822D280" w:rsidR="00CF43AC" w:rsidRDefault="00CF43AC" w:rsidP="00432394">
      <w:pPr>
        <w:pStyle w:val="af4"/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D2">
        <w:rPr>
          <w:rFonts w:ascii="Times New Roman" w:hAnsi="Times New Roman" w:cs="Times New Roman"/>
          <w:sz w:val="24"/>
          <w:szCs w:val="24"/>
        </w:rPr>
        <w:t>Производственный аудит (наличие, состояние, необходимость замены, ремонта, приобретени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356D2">
        <w:rPr>
          <w:rFonts w:ascii="Times New Roman" w:hAnsi="Times New Roman" w:cs="Times New Roman"/>
          <w:sz w:val="24"/>
          <w:szCs w:val="24"/>
        </w:rPr>
        <w:t xml:space="preserve"> нового оборудования</w:t>
      </w:r>
      <w:r w:rsidRPr="00122B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356D2">
        <w:rPr>
          <w:rFonts w:ascii="Times New Roman" w:hAnsi="Times New Roman" w:cs="Times New Roman"/>
          <w:sz w:val="24"/>
          <w:szCs w:val="24"/>
        </w:rPr>
        <w:t>бъем вложений в новое оборудование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0924">
        <w:rPr>
          <w:rFonts w:ascii="Times New Roman" w:hAnsi="Times New Roman" w:cs="Times New Roman"/>
          <w:sz w:val="24"/>
          <w:szCs w:val="24"/>
        </w:rPr>
        <w:t>;</w:t>
      </w:r>
    </w:p>
    <w:p w14:paraId="0FAD914C" w14:textId="77777777" w:rsidR="00CF43AC" w:rsidRPr="00DE231C" w:rsidRDefault="00CF43AC" w:rsidP="00432394">
      <w:pPr>
        <w:pStyle w:val="af4"/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1C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 xml:space="preserve">схемы </w:t>
      </w:r>
      <w:r w:rsidRPr="00DE231C">
        <w:rPr>
          <w:rFonts w:ascii="Times New Roman" w:hAnsi="Times New Roman" w:cs="Times New Roman"/>
          <w:sz w:val="24"/>
          <w:szCs w:val="24"/>
        </w:rPr>
        <w:t>техпроцесса,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0ABD1A6" w14:textId="1592DCD6" w:rsidR="00CF43AC" w:rsidRDefault="00B462A8" w:rsidP="00432394">
      <w:pPr>
        <w:pStyle w:val="af4"/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необходимости, размера и сроков ф</w:t>
      </w:r>
      <w:r w:rsidR="00CF43AC" w:rsidRPr="00DE231C">
        <w:rPr>
          <w:rFonts w:ascii="Times New Roman" w:hAnsi="Times New Roman" w:cs="Times New Roman"/>
          <w:sz w:val="24"/>
          <w:szCs w:val="24"/>
        </w:rPr>
        <w:t>ормировани</w:t>
      </w:r>
      <w:r w:rsidR="00AA5C8D">
        <w:rPr>
          <w:rFonts w:ascii="Times New Roman" w:hAnsi="Times New Roman" w:cs="Times New Roman"/>
          <w:sz w:val="24"/>
          <w:szCs w:val="24"/>
        </w:rPr>
        <w:t>я</w:t>
      </w:r>
      <w:r w:rsidR="00CF43AC" w:rsidRPr="00DE231C">
        <w:rPr>
          <w:rFonts w:ascii="Times New Roman" w:hAnsi="Times New Roman" w:cs="Times New Roman"/>
          <w:sz w:val="24"/>
          <w:szCs w:val="24"/>
        </w:rPr>
        <w:t xml:space="preserve"> оборотного капитала для производств</w:t>
      </w:r>
      <w:r>
        <w:rPr>
          <w:rFonts w:ascii="Times New Roman" w:hAnsi="Times New Roman" w:cs="Times New Roman"/>
          <w:sz w:val="24"/>
          <w:szCs w:val="24"/>
        </w:rPr>
        <w:t>енной деятельности</w:t>
      </w:r>
      <w:r w:rsidR="00290EFF">
        <w:rPr>
          <w:rFonts w:ascii="Times New Roman" w:hAnsi="Times New Roman" w:cs="Times New Roman"/>
          <w:sz w:val="24"/>
          <w:szCs w:val="24"/>
        </w:rPr>
        <w:t>.</w:t>
      </w:r>
    </w:p>
    <w:p w14:paraId="2A969A42" w14:textId="77777777" w:rsidR="00CF43AC" w:rsidRPr="000D4CCF" w:rsidRDefault="00CF43AC" w:rsidP="00432394">
      <w:pPr>
        <w:spacing w:before="120" w:line="240" w:lineRule="auto"/>
        <w:jc w:val="both"/>
        <w:rPr>
          <w:sz w:val="24"/>
          <w:szCs w:val="24"/>
        </w:rPr>
      </w:pPr>
      <w:proofErr w:type="spellStart"/>
      <w:r w:rsidRPr="00DE231C">
        <w:rPr>
          <w:b/>
          <w:sz w:val="24"/>
          <w:szCs w:val="24"/>
        </w:rPr>
        <w:t>Реализация</w:t>
      </w:r>
      <w:proofErr w:type="spellEnd"/>
      <w:r w:rsidRPr="00DE231C">
        <w:rPr>
          <w:b/>
          <w:sz w:val="24"/>
          <w:szCs w:val="24"/>
        </w:rPr>
        <w:t xml:space="preserve"> (</w:t>
      </w:r>
      <w:proofErr w:type="spellStart"/>
      <w:r w:rsidRPr="00DE231C">
        <w:rPr>
          <w:b/>
          <w:sz w:val="24"/>
          <w:szCs w:val="24"/>
        </w:rPr>
        <w:t>сбыт</w:t>
      </w:r>
      <w:proofErr w:type="spellEnd"/>
      <w:r w:rsidRPr="00DE231C">
        <w:rPr>
          <w:b/>
          <w:sz w:val="24"/>
          <w:szCs w:val="24"/>
        </w:rPr>
        <w:t>)</w:t>
      </w:r>
      <w:r w:rsidRPr="000D4CCF">
        <w:rPr>
          <w:sz w:val="24"/>
          <w:szCs w:val="24"/>
        </w:rPr>
        <w:t>:</w:t>
      </w:r>
    </w:p>
    <w:p w14:paraId="6EA89E5B" w14:textId="77777777" w:rsidR="00CF43AC" w:rsidRDefault="00CF43AC" w:rsidP="00432394">
      <w:pPr>
        <w:pStyle w:val="af4"/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рынка сбыта (потребители)</w:t>
      </w:r>
      <w:r w:rsidRPr="008205BB">
        <w:rPr>
          <w:rFonts w:ascii="Times New Roman" w:hAnsi="Times New Roman" w:cs="Times New Roman"/>
          <w:sz w:val="24"/>
          <w:szCs w:val="24"/>
        </w:rPr>
        <w:t>;</w:t>
      </w:r>
    </w:p>
    <w:p w14:paraId="55CFF4BB" w14:textId="3E2EA993" w:rsidR="00CF43AC" w:rsidRDefault="00421BBF" w:rsidP="00432394">
      <w:pPr>
        <w:pStyle w:val="af4"/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необходимости, размера и сроков ф</w:t>
      </w:r>
      <w:r w:rsidRPr="00DE231C">
        <w:rPr>
          <w:rFonts w:ascii="Times New Roman" w:hAnsi="Times New Roman" w:cs="Times New Roman"/>
          <w:sz w:val="24"/>
          <w:szCs w:val="24"/>
        </w:rPr>
        <w:t>ормировани</w:t>
      </w:r>
      <w:r w:rsidR="00AA5C8D">
        <w:rPr>
          <w:rFonts w:ascii="Times New Roman" w:hAnsi="Times New Roman" w:cs="Times New Roman"/>
          <w:sz w:val="24"/>
          <w:szCs w:val="24"/>
        </w:rPr>
        <w:t>я</w:t>
      </w:r>
      <w:r w:rsidRPr="00DE231C">
        <w:rPr>
          <w:rFonts w:ascii="Times New Roman" w:hAnsi="Times New Roman" w:cs="Times New Roman"/>
          <w:sz w:val="24"/>
          <w:szCs w:val="24"/>
        </w:rPr>
        <w:t xml:space="preserve"> оборотного капитала для 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продукции Общества </w:t>
      </w:r>
      <w:r w:rsidR="00CF43AC">
        <w:rPr>
          <w:rFonts w:ascii="Times New Roman" w:hAnsi="Times New Roman" w:cs="Times New Roman"/>
          <w:sz w:val="24"/>
          <w:szCs w:val="24"/>
        </w:rPr>
        <w:t>(складское хозяйство</w:t>
      </w:r>
      <w:r w:rsidR="00CF43AC" w:rsidRPr="00FB5729">
        <w:rPr>
          <w:rFonts w:ascii="Times New Roman" w:hAnsi="Times New Roman" w:cs="Times New Roman"/>
          <w:sz w:val="24"/>
          <w:szCs w:val="24"/>
        </w:rPr>
        <w:t xml:space="preserve">, </w:t>
      </w:r>
      <w:r w:rsidR="00CF43AC">
        <w:rPr>
          <w:rFonts w:ascii="Times New Roman" w:hAnsi="Times New Roman" w:cs="Times New Roman"/>
          <w:sz w:val="24"/>
          <w:szCs w:val="24"/>
        </w:rPr>
        <w:t>автотранспорт</w:t>
      </w:r>
      <w:r w:rsidR="00CF43AC" w:rsidRPr="00FB5729">
        <w:rPr>
          <w:rFonts w:ascii="Times New Roman" w:hAnsi="Times New Roman" w:cs="Times New Roman"/>
          <w:sz w:val="24"/>
          <w:szCs w:val="24"/>
        </w:rPr>
        <w:t xml:space="preserve">, </w:t>
      </w:r>
      <w:r w:rsidR="00CF43AC">
        <w:rPr>
          <w:rFonts w:ascii="Times New Roman" w:hAnsi="Times New Roman" w:cs="Times New Roman"/>
          <w:sz w:val="24"/>
          <w:szCs w:val="24"/>
        </w:rPr>
        <w:t>весовое оборудование)</w:t>
      </w:r>
      <w:r w:rsidR="00290EFF">
        <w:rPr>
          <w:rFonts w:ascii="Times New Roman" w:hAnsi="Times New Roman" w:cs="Times New Roman"/>
          <w:sz w:val="24"/>
          <w:szCs w:val="24"/>
        </w:rPr>
        <w:t>.</w:t>
      </w:r>
    </w:p>
    <w:p w14:paraId="25EC8486" w14:textId="77777777" w:rsidR="00CF43AC" w:rsidRPr="00DE231C" w:rsidRDefault="00CF43AC" w:rsidP="00432394">
      <w:pPr>
        <w:spacing w:before="120" w:line="240" w:lineRule="auto"/>
        <w:jc w:val="both"/>
        <w:rPr>
          <w:sz w:val="24"/>
          <w:szCs w:val="24"/>
          <w:lang w:val="en-US"/>
        </w:rPr>
      </w:pPr>
      <w:proofErr w:type="spellStart"/>
      <w:r w:rsidRPr="00DE231C">
        <w:rPr>
          <w:b/>
          <w:sz w:val="24"/>
          <w:szCs w:val="24"/>
        </w:rPr>
        <w:t>Кадры</w:t>
      </w:r>
      <w:proofErr w:type="spellEnd"/>
      <w:r>
        <w:rPr>
          <w:sz w:val="24"/>
          <w:szCs w:val="24"/>
          <w:lang w:val="en-US"/>
        </w:rPr>
        <w:t>:</w:t>
      </w:r>
    </w:p>
    <w:p w14:paraId="7DA4D34E" w14:textId="77777777" w:rsidR="00CF43AC" w:rsidRDefault="00CF43AC" w:rsidP="00432394">
      <w:pPr>
        <w:pStyle w:val="af4"/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Кадровый аудит (достаточность имеющегося персонала</w:t>
      </w:r>
      <w:r w:rsidRPr="00122B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необходимость нового)</w:t>
      </w:r>
    </w:p>
    <w:p w14:paraId="374B543E" w14:textId="28137C4B" w:rsidR="00CF43AC" w:rsidRDefault="00CF43AC" w:rsidP="00432394">
      <w:pPr>
        <w:pStyle w:val="af4"/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организационной структуры</w:t>
      </w:r>
      <w:r w:rsidR="00290EFF">
        <w:rPr>
          <w:rFonts w:ascii="Times New Roman" w:hAnsi="Times New Roman" w:cs="Times New Roman"/>
          <w:sz w:val="24"/>
          <w:szCs w:val="24"/>
        </w:rPr>
        <w:t>.</w:t>
      </w:r>
    </w:p>
    <w:p w14:paraId="5FEBA091" w14:textId="77777777" w:rsidR="00CF43AC" w:rsidRDefault="00CF43AC" w:rsidP="00432394">
      <w:pPr>
        <w:spacing w:before="120" w:line="240" w:lineRule="auto"/>
        <w:jc w:val="both"/>
        <w:rPr>
          <w:sz w:val="24"/>
          <w:szCs w:val="24"/>
          <w:lang w:val="en-US"/>
        </w:rPr>
      </w:pPr>
      <w:proofErr w:type="spellStart"/>
      <w:r w:rsidRPr="00DE231C">
        <w:rPr>
          <w:b/>
          <w:sz w:val="24"/>
          <w:szCs w:val="24"/>
        </w:rPr>
        <w:t>Финансы</w:t>
      </w:r>
      <w:proofErr w:type="spellEnd"/>
      <w:r>
        <w:rPr>
          <w:sz w:val="24"/>
          <w:szCs w:val="24"/>
          <w:lang w:val="en-US"/>
        </w:rPr>
        <w:t>:</w:t>
      </w:r>
    </w:p>
    <w:p w14:paraId="6D7BD6E8" w14:textId="77777777" w:rsidR="00CF43AC" w:rsidRDefault="00CF43AC" w:rsidP="00432394">
      <w:pPr>
        <w:pStyle w:val="af4"/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состояния расчетов с поставщиками (подрядчиками)</w:t>
      </w:r>
      <w:r w:rsidRPr="00FB57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персоналом</w:t>
      </w:r>
      <w:r w:rsidRPr="00FB57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бюджетом</w:t>
      </w:r>
      <w:r w:rsidRPr="00FB57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внебюджетными фондами</w:t>
      </w:r>
      <w:r w:rsidRPr="008205BB">
        <w:rPr>
          <w:rFonts w:ascii="Times New Roman" w:hAnsi="Times New Roman" w:cs="Times New Roman"/>
          <w:sz w:val="24"/>
          <w:szCs w:val="24"/>
        </w:rPr>
        <w:t>;</w:t>
      </w:r>
    </w:p>
    <w:p w14:paraId="42F06244" w14:textId="77777777" w:rsidR="00CF43AC" w:rsidRDefault="00CF43AC" w:rsidP="00432394">
      <w:pPr>
        <w:pStyle w:val="af4"/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погашения имеющейся просроченной кредиторской задолженности</w:t>
      </w:r>
      <w:r w:rsidRPr="008205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69868" w14:textId="77777777" w:rsidR="00CF43AC" w:rsidRDefault="00CF43AC" w:rsidP="00432394">
      <w:pPr>
        <w:pStyle w:val="af4"/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модель</w:t>
      </w:r>
      <w:r w:rsidRPr="00544A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расчет периода выхода на безубыточную деятельность</w:t>
      </w:r>
      <w:r w:rsidRPr="008205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18F1F" w14:textId="6EF39FB2" w:rsidR="00CF43AC" w:rsidRDefault="000B3141" w:rsidP="00432394">
      <w:pPr>
        <w:pStyle w:val="af4"/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необходимости, размера и сроков </w:t>
      </w:r>
      <w:r w:rsidR="00E8509C">
        <w:rPr>
          <w:rFonts w:ascii="Times New Roman" w:hAnsi="Times New Roman" w:cs="Times New Roman"/>
          <w:sz w:val="24"/>
          <w:szCs w:val="24"/>
        </w:rPr>
        <w:t>ф</w:t>
      </w:r>
      <w:r w:rsidR="00CF43AC" w:rsidRPr="00DE231C">
        <w:rPr>
          <w:rFonts w:ascii="Times New Roman" w:hAnsi="Times New Roman" w:cs="Times New Roman"/>
          <w:sz w:val="24"/>
          <w:szCs w:val="24"/>
        </w:rPr>
        <w:t>ормировани</w:t>
      </w:r>
      <w:r w:rsidR="00E8509C">
        <w:rPr>
          <w:rFonts w:ascii="Times New Roman" w:hAnsi="Times New Roman" w:cs="Times New Roman"/>
          <w:sz w:val="24"/>
          <w:szCs w:val="24"/>
        </w:rPr>
        <w:t>я</w:t>
      </w:r>
      <w:r w:rsidR="00CF43AC" w:rsidRPr="00DE231C">
        <w:rPr>
          <w:rFonts w:ascii="Times New Roman" w:hAnsi="Times New Roman" w:cs="Times New Roman"/>
          <w:sz w:val="24"/>
          <w:szCs w:val="24"/>
        </w:rPr>
        <w:t xml:space="preserve"> оборотного капитала для </w:t>
      </w:r>
      <w:r w:rsidR="00CF43AC">
        <w:rPr>
          <w:rFonts w:ascii="Times New Roman" w:hAnsi="Times New Roman" w:cs="Times New Roman"/>
          <w:sz w:val="24"/>
          <w:szCs w:val="24"/>
        </w:rPr>
        <w:t>погашения текущ</w:t>
      </w:r>
      <w:r w:rsidR="00E8509C">
        <w:rPr>
          <w:rFonts w:ascii="Times New Roman" w:hAnsi="Times New Roman" w:cs="Times New Roman"/>
          <w:sz w:val="24"/>
          <w:szCs w:val="24"/>
        </w:rPr>
        <w:t>ей задолженности</w:t>
      </w:r>
      <w:r w:rsidR="00CF43AC" w:rsidRPr="008205BB">
        <w:rPr>
          <w:rFonts w:ascii="Times New Roman" w:hAnsi="Times New Roman" w:cs="Times New Roman"/>
          <w:sz w:val="24"/>
          <w:szCs w:val="24"/>
        </w:rPr>
        <w:t>;</w:t>
      </w:r>
    </w:p>
    <w:p w14:paraId="2F28F07B" w14:textId="3771D3D3" w:rsidR="001B7DAD" w:rsidRPr="00E8509C" w:rsidRDefault="00CF43AC" w:rsidP="00432394">
      <w:pPr>
        <w:pStyle w:val="af4"/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структуры себестоимости</w:t>
      </w:r>
      <w:r w:rsidR="00E8509C">
        <w:rPr>
          <w:rFonts w:ascii="Times New Roman" w:hAnsi="Times New Roman" w:cs="Times New Roman"/>
          <w:sz w:val="24"/>
          <w:szCs w:val="24"/>
        </w:rPr>
        <w:t>.</w:t>
      </w:r>
    </w:p>
    <w:p w14:paraId="1A2A29A3" w14:textId="34286B84" w:rsidR="004C6D6B" w:rsidRDefault="004C6D6B">
      <w:pPr>
        <w:tabs>
          <w:tab w:val="clear" w:pos="709"/>
          <w:tab w:val="clear" w:pos="1559"/>
          <w:tab w:val="clear" w:pos="2268"/>
          <w:tab w:val="clear" w:pos="2977"/>
          <w:tab w:val="clear" w:pos="3686"/>
          <w:tab w:val="clear" w:pos="4394"/>
          <w:tab w:val="clear" w:pos="8789"/>
        </w:tabs>
        <w:spacing w:after="160" w:line="259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14:paraId="3E2FD3B1" w14:textId="5F210DE7" w:rsidR="004C6D6B" w:rsidRPr="00880183" w:rsidRDefault="004C6D6B" w:rsidP="004C6D6B">
      <w:pPr>
        <w:pStyle w:val="NonumberHEADING"/>
        <w:keepNext w:val="0"/>
        <w:tabs>
          <w:tab w:val="clear" w:pos="8789"/>
          <w:tab w:val="right" w:pos="7912"/>
        </w:tabs>
        <w:spacing w:before="120" w:after="0" w:line="240" w:lineRule="auto"/>
        <w:ind w:right="-8"/>
        <w:jc w:val="right"/>
        <w:rPr>
          <w:sz w:val="24"/>
          <w:szCs w:val="24"/>
        </w:rPr>
      </w:pPr>
      <w:r w:rsidRPr="00880183">
        <w:rPr>
          <w:sz w:val="24"/>
          <w:szCs w:val="24"/>
        </w:rPr>
        <w:lastRenderedPageBreak/>
        <w:t xml:space="preserve">Приложение № 2 </w:t>
      </w:r>
    </w:p>
    <w:p w14:paraId="4BD90C89" w14:textId="77777777" w:rsidR="004C6D6B" w:rsidRPr="00880183" w:rsidRDefault="004C6D6B" w:rsidP="004C6D6B">
      <w:pPr>
        <w:pStyle w:val="NonumberHEADING"/>
        <w:keepNext w:val="0"/>
        <w:tabs>
          <w:tab w:val="clear" w:pos="8789"/>
          <w:tab w:val="right" w:pos="7912"/>
        </w:tabs>
        <w:spacing w:before="120" w:after="0" w:line="240" w:lineRule="auto"/>
        <w:ind w:right="-8"/>
        <w:jc w:val="right"/>
        <w:rPr>
          <w:sz w:val="24"/>
          <w:szCs w:val="24"/>
        </w:rPr>
      </w:pPr>
      <w:r w:rsidRPr="00880183">
        <w:rPr>
          <w:sz w:val="24"/>
          <w:szCs w:val="24"/>
        </w:rPr>
        <w:t>к Инвестиционному соглашению</w:t>
      </w:r>
    </w:p>
    <w:p w14:paraId="60C2B870" w14:textId="77777777" w:rsidR="004C6D6B" w:rsidRPr="00880183" w:rsidRDefault="004C6D6B" w:rsidP="004C6D6B">
      <w:pPr>
        <w:pStyle w:val="NonumberHEADING"/>
        <w:keepNext w:val="0"/>
        <w:tabs>
          <w:tab w:val="clear" w:pos="8789"/>
          <w:tab w:val="right" w:pos="7912"/>
        </w:tabs>
        <w:spacing w:before="120" w:after="0" w:line="240" w:lineRule="auto"/>
        <w:ind w:right="-8"/>
        <w:jc w:val="right"/>
        <w:rPr>
          <w:sz w:val="24"/>
          <w:szCs w:val="24"/>
        </w:rPr>
      </w:pPr>
      <w:r w:rsidRPr="00880183">
        <w:rPr>
          <w:sz w:val="24"/>
          <w:szCs w:val="24"/>
        </w:rPr>
        <w:t>от _______ № ________</w:t>
      </w:r>
    </w:p>
    <w:p w14:paraId="0DB16F6A" w14:textId="121F31A9" w:rsidR="00236F0E" w:rsidRPr="00880183" w:rsidRDefault="004C6D6B" w:rsidP="00432394">
      <w:pPr>
        <w:pStyle w:val="a0"/>
        <w:spacing w:before="120" w:after="0" w:line="240" w:lineRule="auto"/>
        <w:rPr>
          <w:b/>
          <w:sz w:val="24"/>
          <w:szCs w:val="24"/>
          <w:lang w:val="ru-RU"/>
        </w:rPr>
      </w:pPr>
      <w:r w:rsidRPr="00880183">
        <w:rPr>
          <w:b/>
          <w:sz w:val="24"/>
          <w:szCs w:val="24"/>
          <w:lang w:val="ru-RU"/>
        </w:rPr>
        <w:t>ФОРМА АКТА О ВЫПОЛНЕНИИ ИНВЕСТИЦИОННЫХ ОБЯЗАТЕЛЬСТВ</w:t>
      </w:r>
    </w:p>
    <w:p w14:paraId="51C0D299" w14:textId="77777777" w:rsidR="004C6D6B" w:rsidRPr="00880183" w:rsidRDefault="004C6D6B" w:rsidP="00432394">
      <w:pPr>
        <w:pStyle w:val="a0"/>
        <w:spacing w:before="120" w:after="0" w:line="240" w:lineRule="auto"/>
        <w:rPr>
          <w:b/>
          <w:sz w:val="24"/>
          <w:szCs w:val="24"/>
          <w:lang w:val="ru-RU"/>
        </w:rPr>
      </w:pPr>
    </w:p>
    <w:p w14:paraId="6D5C05E1" w14:textId="56B1B38F" w:rsidR="004C6D6B" w:rsidRPr="004D3DF4" w:rsidRDefault="004C6D6B" w:rsidP="004C6D6B">
      <w:pPr>
        <w:pStyle w:val="a0"/>
        <w:spacing w:before="120" w:after="0" w:line="240" w:lineRule="auto"/>
        <w:jc w:val="center"/>
        <w:rPr>
          <w:b/>
          <w:sz w:val="24"/>
          <w:szCs w:val="24"/>
          <w:lang w:val="ru-RU"/>
        </w:rPr>
      </w:pPr>
      <w:r w:rsidRPr="00880183">
        <w:rPr>
          <w:b/>
          <w:sz w:val="24"/>
          <w:szCs w:val="24"/>
          <w:lang w:val="ru-RU"/>
        </w:rPr>
        <w:t>АКТ О ВЫПОЛНЕНИИ ИНВЕСТИЦИОННЫХ ОБЯЗАТЕЛЬСТВ</w:t>
      </w:r>
    </w:p>
    <w:p w14:paraId="71334382" w14:textId="09E28A8A" w:rsidR="004C6D6B" w:rsidRPr="007116FE" w:rsidRDefault="004C6D6B" w:rsidP="004C6D6B">
      <w:pPr>
        <w:pStyle w:val="a0"/>
        <w:spacing w:before="120" w:after="0" w:line="240" w:lineRule="auto"/>
        <w:jc w:val="center"/>
        <w:rPr>
          <w:b/>
          <w:sz w:val="24"/>
          <w:szCs w:val="24"/>
          <w:lang w:val="ru-RU"/>
        </w:rPr>
      </w:pPr>
      <w:r w:rsidRPr="004D3DF4">
        <w:rPr>
          <w:b/>
          <w:sz w:val="24"/>
          <w:szCs w:val="24"/>
          <w:lang w:val="ru-RU"/>
        </w:rPr>
        <w:t xml:space="preserve">по Инвестиционному соглашению </w:t>
      </w:r>
      <w:proofErr w:type="gramStart"/>
      <w:r w:rsidRPr="004D3DF4">
        <w:rPr>
          <w:b/>
          <w:sz w:val="24"/>
          <w:szCs w:val="24"/>
          <w:lang w:val="ru-RU"/>
        </w:rPr>
        <w:t>от</w:t>
      </w:r>
      <w:proofErr w:type="gramEnd"/>
      <w:r w:rsidRPr="004D3DF4">
        <w:rPr>
          <w:b/>
          <w:sz w:val="24"/>
          <w:szCs w:val="24"/>
          <w:lang w:val="ru-RU"/>
        </w:rPr>
        <w:t xml:space="preserve"> __________</w:t>
      </w:r>
      <w:r w:rsidRPr="007116FE">
        <w:rPr>
          <w:b/>
          <w:sz w:val="24"/>
          <w:szCs w:val="24"/>
          <w:lang w:val="ru-RU"/>
        </w:rPr>
        <w:t>№ _____________</w:t>
      </w:r>
    </w:p>
    <w:p w14:paraId="2478CD23" w14:textId="02A7D96D" w:rsidR="004C6D6B" w:rsidRPr="005616DD" w:rsidRDefault="004C6D6B" w:rsidP="00A60434">
      <w:pPr>
        <w:pStyle w:val="NumericBrackets"/>
        <w:numPr>
          <w:ilvl w:val="0"/>
          <w:numId w:val="0"/>
        </w:numPr>
        <w:tabs>
          <w:tab w:val="clear" w:pos="709"/>
          <w:tab w:val="clear" w:pos="1559"/>
          <w:tab w:val="clear" w:pos="2268"/>
          <w:tab w:val="left" w:pos="426"/>
        </w:tabs>
        <w:spacing w:before="120" w:after="0" w:line="240" w:lineRule="auto"/>
        <w:ind w:left="-142" w:firstLine="502"/>
        <w:jc w:val="both"/>
        <w:rPr>
          <w:sz w:val="24"/>
          <w:szCs w:val="24"/>
          <w:lang w:val="ru-RU"/>
        </w:rPr>
      </w:pPr>
      <w:r w:rsidRPr="007116FE">
        <w:rPr>
          <w:b/>
          <w:sz w:val="24"/>
          <w:szCs w:val="24"/>
          <w:lang w:val="ru-RU"/>
        </w:rPr>
        <w:t>Акционерн</w:t>
      </w:r>
      <w:r w:rsidRPr="00571905">
        <w:rPr>
          <w:b/>
          <w:sz w:val="24"/>
          <w:szCs w:val="24"/>
          <w:lang w:val="ru-RU"/>
        </w:rPr>
        <w:t>ое</w:t>
      </w:r>
      <w:r w:rsidRPr="00A1775B">
        <w:rPr>
          <w:b/>
          <w:sz w:val="24"/>
          <w:szCs w:val="24"/>
          <w:lang w:val="ru-RU"/>
        </w:rPr>
        <w:t xml:space="preserve"> общество «КАВКАЗ</w:t>
      </w:r>
      <w:proofErr w:type="gramStart"/>
      <w:r w:rsidRPr="007C0425">
        <w:rPr>
          <w:b/>
          <w:sz w:val="24"/>
          <w:szCs w:val="24"/>
          <w:lang w:val="ru-RU"/>
        </w:rPr>
        <w:t>.Р</w:t>
      </w:r>
      <w:proofErr w:type="gramEnd"/>
      <w:r w:rsidRPr="007C0425">
        <w:rPr>
          <w:b/>
          <w:sz w:val="24"/>
          <w:szCs w:val="24"/>
          <w:lang w:val="ru-RU"/>
        </w:rPr>
        <w:t xml:space="preserve">Ф», </w:t>
      </w:r>
      <w:r w:rsidRPr="005616DD">
        <w:rPr>
          <w:sz w:val="24"/>
          <w:szCs w:val="24"/>
          <w:lang w:val="ru-RU"/>
        </w:rPr>
        <w:t xml:space="preserve">именуемое в дальнейшем  «КАВКАЗ.РФ», в лице Генерального директора _____________________, действующего на основании Устава, с одной стороны, </w:t>
      </w:r>
    </w:p>
    <w:p w14:paraId="49628DF5" w14:textId="45322366" w:rsidR="004C6D6B" w:rsidRPr="005616DD" w:rsidRDefault="004C6D6B" w:rsidP="00A60434">
      <w:pPr>
        <w:pStyle w:val="NumericBrackets"/>
        <w:numPr>
          <w:ilvl w:val="0"/>
          <w:numId w:val="0"/>
        </w:numPr>
        <w:tabs>
          <w:tab w:val="clear" w:pos="709"/>
          <w:tab w:val="clear" w:pos="1559"/>
          <w:tab w:val="clear" w:pos="2268"/>
          <w:tab w:val="left" w:pos="426"/>
        </w:tabs>
        <w:spacing w:before="120" w:after="0" w:line="240" w:lineRule="auto"/>
        <w:ind w:left="-142" w:firstLine="502"/>
        <w:jc w:val="both"/>
        <w:rPr>
          <w:sz w:val="24"/>
          <w:szCs w:val="24"/>
          <w:lang w:val="ru-RU"/>
        </w:rPr>
      </w:pPr>
      <w:r w:rsidRPr="005616DD">
        <w:rPr>
          <w:rFonts w:eastAsiaTheme="minorHAnsi"/>
          <w:b/>
          <w:sz w:val="24"/>
          <w:szCs w:val="24"/>
          <w:lang w:val="ru-RU"/>
        </w:rPr>
        <w:t xml:space="preserve">Акционерное общество «Корпорация развития Чеченской Республики», </w:t>
      </w:r>
      <w:r w:rsidRPr="005616DD">
        <w:rPr>
          <w:rFonts w:eastAsiaTheme="minorHAnsi"/>
          <w:sz w:val="24"/>
          <w:szCs w:val="24"/>
          <w:lang w:val="ru-RU"/>
        </w:rPr>
        <w:t xml:space="preserve">именуемое в дальнейшем «Корпорация», в лице _________________________, действующего на основании Устава, </w:t>
      </w:r>
      <w:r w:rsidRPr="005616DD">
        <w:rPr>
          <w:sz w:val="24"/>
          <w:szCs w:val="24"/>
          <w:lang w:val="ru-RU"/>
        </w:rPr>
        <w:t>и</w:t>
      </w:r>
    </w:p>
    <w:p w14:paraId="6B6CD09D" w14:textId="74B97740" w:rsidR="004C6D6B" w:rsidRPr="005616DD" w:rsidRDefault="004C6D6B" w:rsidP="00A60434">
      <w:pPr>
        <w:pStyle w:val="NumericBrackets"/>
        <w:numPr>
          <w:ilvl w:val="0"/>
          <w:numId w:val="0"/>
        </w:numPr>
        <w:tabs>
          <w:tab w:val="clear" w:pos="709"/>
          <w:tab w:val="clear" w:pos="1559"/>
          <w:tab w:val="clear" w:pos="2268"/>
          <w:tab w:val="left" w:pos="426"/>
        </w:tabs>
        <w:spacing w:before="120" w:after="0" w:line="240" w:lineRule="auto"/>
        <w:ind w:left="-142" w:firstLine="502"/>
        <w:jc w:val="both"/>
        <w:rPr>
          <w:bCs/>
          <w:sz w:val="24"/>
          <w:szCs w:val="24"/>
          <w:lang w:val="ru-RU"/>
        </w:rPr>
      </w:pPr>
      <w:proofErr w:type="gramStart"/>
      <w:r w:rsidRPr="005616DD">
        <w:rPr>
          <w:b/>
          <w:sz w:val="24"/>
          <w:szCs w:val="24"/>
          <w:lang w:val="ru-RU"/>
        </w:rPr>
        <w:t xml:space="preserve">_______________________________________, именуемое в дальнейшем  «Инвестор», </w:t>
      </w:r>
      <w:r w:rsidRPr="005616DD">
        <w:rPr>
          <w:sz w:val="24"/>
          <w:szCs w:val="24"/>
          <w:lang w:val="ru-RU"/>
        </w:rPr>
        <w:t>в лице _______________, действующего на основании Устава, либо  физическое лицо, в том числе индивидуальный предприниматель _________________________________________________, с другой стороны,</w:t>
      </w:r>
      <w:r w:rsidR="00A60434" w:rsidRPr="005616DD">
        <w:rPr>
          <w:sz w:val="24"/>
          <w:szCs w:val="24"/>
          <w:lang w:val="ru-RU"/>
        </w:rPr>
        <w:t xml:space="preserve"> </w:t>
      </w:r>
      <w:r w:rsidRPr="005616DD">
        <w:rPr>
          <w:sz w:val="24"/>
          <w:szCs w:val="24"/>
          <w:lang w:val="ru-RU"/>
        </w:rPr>
        <w:t>далее совместно именуемыми «</w:t>
      </w:r>
      <w:r w:rsidRPr="005616DD">
        <w:rPr>
          <w:bCs/>
          <w:sz w:val="24"/>
          <w:szCs w:val="24"/>
          <w:lang w:val="ru-RU"/>
        </w:rPr>
        <w:t>Стороны»</w:t>
      </w:r>
      <w:r w:rsidRPr="005616DD">
        <w:rPr>
          <w:sz w:val="24"/>
          <w:szCs w:val="24"/>
          <w:lang w:val="ru-RU"/>
        </w:rPr>
        <w:t xml:space="preserve"> и по отдельности «</w:t>
      </w:r>
      <w:r w:rsidRPr="005616DD">
        <w:rPr>
          <w:bCs/>
          <w:sz w:val="24"/>
          <w:szCs w:val="24"/>
          <w:lang w:val="ru-RU"/>
        </w:rPr>
        <w:t>Сторона»</w:t>
      </w:r>
      <w:r w:rsidR="00A60434" w:rsidRPr="005616DD">
        <w:rPr>
          <w:bCs/>
          <w:sz w:val="24"/>
          <w:szCs w:val="24"/>
          <w:lang w:val="ru-RU"/>
        </w:rPr>
        <w:t>, составили настоящий Акт о то, что:</w:t>
      </w:r>
      <w:proofErr w:type="gramEnd"/>
    </w:p>
    <w:p w14:paraId="0A20BD40" w14:textId="3A8E3178" w:rsidR="00A60434" w:rsidRPr="00880183" w:rsidRDefault="00A60434" w:rsidP="00880183">
      <w:pPr>
        <w:pStyle w:val="a0"/>
        <w:numPr>
          <w:ilvl w:val="0"/>
          <w:numId w:val="30"/>
        </w:numPr>
        <w:tabs>
          <w:tab w:val="clear" w:pos="709"/>
          <w:tab w:val="left" w:pos="-142"/>
        </w:tabs>
        <w:spacing w:before="120" w:after="0"/>
        <w:ind w:left="-142" w:firstLine="502"/>
        <w:jc w:val="both"/>
        <w:rPr>
          <w:sz w:val="24"/>
          <w:szCs w:val="24"/>
          <w:lang w:val="ru-RU" w:eastAsia="en-US"/>
        </w:rPr>
      </w:pPr>
      <w:r w:rsidRPr="00880183">
        <w:rPr>
          <w:sz w:val="24"/>
          <w:szCs w:val="24"/>
          <w:lang w:val="ru-RU" w:eastAsia="en-US"/>
        </w:rPr>
        <w:t>Инвестором полностью выполнен</w:t>
      </w:r>
      <w:r w:rsidR="000E5B00" w:rsidRPr="00880183">
        <w:rPr>
          <w:sz w:val="24"/>
          <w:szCs w:val="24"/>
          <w:lang w:val="ru-RU" w:eastAsia="en-US"/>
        </w:rPr>
        <w:t>ы</w:t>
      </w:r>
      <w:r w:rsidRPr="00880183">
        <w:rPr>
          <w:sz w:val="24"/>
          <w:szCs w:val="24"/>
          <w:lang w:val="ru-RU" w:eastAsia="en-US"/>
        </w:rPr>
        <w:t xml:space="preserve"> следующи</w:t>
      </w:r>
      <w:r w:rsidR="000E5B00" w:rsidRPr="00880183">
        <w:rPr>
          <w:sz w:val="24"/>
          <w:szCs w:val="24"/>
          <w:lang w:val="ru-RU" w:eastAsia="en-US"/>
        </w:rPr>
        <w:t>е</w:t>
      </w:r>
      <w:r w:rsidRPr="00880183">
        <w:rPr>
          <w:sz w:val="24"/>
          <w:szCs w:val="24"/>
          <w:lang w:val="ru-RU" w:eastAsia="en-US"/>
        </w:rPr>
        <w:t xml:space="preserve"> Инвестиционны</w:t>
      </w:r>
      <w:r w:rsidR="000E5B00" w:rsidRPr="00880183">
        <w:rPr>
          <w:sz w:val="24"/>
          <w:szCs w:val="24"/>
          <w:lang w:val="ru-RU" w:eastAsia="en-US"/>
        </w:rPr>
        <w:t>е</w:t>
      </w:r>
      <w:r w:rsidRPr="00880183">
        <w:rPr>
          <w:sz w:val="24"/>
          <w:szCs w:val="24"/>
          <w:lang w:val="ru-RU" w:eastAsia="en-US"/>
        </w:rPr>
        <w:t xml:space="preserve"> обязательств</w:t>
      </w:r>
      <w:r w:rsidR="000E5B00" w:rsidRPr="00880183">
        <w:rPr>
          <w:sz w:val="24"/>
          <w:szCs w:val="24"/>
          <w:lang w:val="ru-RU" w:eastAsia="en-US"/>
        </w:rPr>
        <w:t>а</w:t>
      </w:r>
      <w:r w:rsidRPr="00880183">
        <w:rPr>
          <w:sz w:val="24"/>
          <w:szCs w:val="24"/>
          <w:lang w:val="ru-RU" w:eastAsia="en-US"/>
        </w:rPr>
        <w:t>, предусмотренны</w:t>
      </w:r>
      <w:r w:rsidR="000E5B00" w:rsidRPr="00880183">
        <w:rPr>
          <w:sz w:val="24"/>
          <w:szCs w:val="24"/>
          <w:lang w:val="ru-RU" w:eastAsia="en-US"/>
        </w:rPr>
        <w:t>е</w:t>
      </w:r>
      <w:r w:rsidRPr="00880183">
        <w:rPr>
          <w:sz w:val="24"/>
          <w:szCs w:val="24"/>
          <w:lang w:val="ru-RU" w:eastAsia="en-US"/>
        </w:rPr>
        <w:t xml:space="preserve"> Инвестиционным соглашением от «___» ноября 2022 года № __________ (далее – Соглашение)</w:t>
      </w:r>
      <w:r w:rsidR="00F67066">
        <w:rPr>
          <w:sz w:val="24"/>
          <w:szCs w:val="24"/>
          <w:lang w:val="ru-RU" w:eastAsia="en-US"/>
        </w:rPr>
        <w:t xml:space="preserve"> и Инвестиционной программой</w:t>
      </w:r>
      <w:r w:rsidRPr="00880183">
        <w:rPr>
          <w:sz w:val="24"/>
          <w:szCs w:val="24"/>
          <w:lang w:val="ru-RU" w:eastAsia="en-US"/>
        </w:rPr>
        <w:t>:</w:t>
      </w:r>
    </w:p>
    <w:p w14:paraId="504273E5" w14:textId="59FF0AF1" w:rsidR="00A60434" w:rsidRPr="00735AE6" w:rsidRDefault="000E5B00" w:rsidP="00880183">
      <w:pPr>
        <w:pStyle w:val="2"/>
        <w:keepNext w:val="0"/>
        <w:numPr>
          <w:ilvl w:val="1"/>
          <w:numId w:val="31"/>
        </w:numPr>
        <w:spacing w:before="120" w:after="0" w:line="240" w:lineRule="auto"/>
        <w:ind w:left="-142" w:right="-8" w:firstLine="502"/>
        <w:rPr>
          <w:bCs/>
          <w:sz w:val="24"/>
          <w:szCs w:val="24"/>
          <w:lang w:val="ru-RU"/>
        </w:rPr>
      </w:pPr>
      <w:r w:rsidRPr="00735AE6">
        <w:rPr>
          <w:bCs/>
          <w:sz w:val="24"/>
          <w:szCs w:val="24"/>
          <w:lang w:val="ru-RU"/>
        </w:rPr>
        <w:t>В</w:t>
      </w:r>
      <w:r w:rsidR="00A60434" w:rsidRPr="00735AE6">
        <w:rPr>
          <w:bCs/>
          <w:sz w:val="24"/>
          <w:szCs w:val="24"/>
          <w:lang w:val="ru-RU"/>
        </w:rPr>
        <w:t xml:space="preserve">осстановление в срок до </w:t>
      </w:r>
      <w:r w:rsidR="00A60434" w:rsidRPr="00735AE6">
        <w:rPr>
          <w:bCs/>
          <w:sz w:val="24"/>
          <w:szCs w:val="24"/>
          <w:lang w:val="en-US"/>
        </w:rPr>
        <w:t>IV</w:t>
      </w:r>
      <w:r w:rsidR="00A60434" w:rsidRPr="00735AE6">
        <w:rPr>
          <w:bCs/>
          <w:sz w:val="24"/>
          <w:szCs w:val="24"/>
          <w:lang w:val="ru-RU"/>
        </w:rPr>
        <w:t xml:space="preserve"> квартала 2023 года и осуществление Обществом в течение всего срока действия Соглашени</w:t>
      </w:r>
      <w:r w:rsidRPr="00735AE6">
        <w:rPr>
          <w:bCs/>
          <w:sz w:val="24"/>
          <w:szCs w:val="24"/>
          <w:lang w:val="ru-RU"/>
        </w:rPr>
        <w:t>я производственной деятельности.</w:t>
      </w:r>
    </w:p>
    <w:p w14:paraId="53B93343" w14:textId="629894DF" w:rsidR="000E5B00" w:rsidRPr="00377911" w:rsidRDefault="000E5B00" w:rsidP="00880183">
      <w:pPr>
        <w:pStyle w:val="HeadingR2"/>
        <w:keepNext w:val="0"/>
        <w:widowControl w:val="0"/>
        <w:numPr>
          <w:ilvl w:val="0"/>
          <w:numId w:val="0"/>
        </w:numPr>
        <w:tabs>
          <w:tab w:val="clear" w:pos="1644"/>
          <w:tab w:val="left" w:pos="0"/>
          <w:tab w:val="left" w:pos="1134"/>
        </w:tabs>
        <w:spacing w:before="120"/>
        <w:ind w:left="-142" w:right="-8" w:firstLine="502"/>
        <w:rPr>
          <w:rFonts w:cs="Times New Roman"/>
          <w:bCs/>
          <w:szCs w:val="24"/>
        </w:rPr>
      </w:pPr>
      <w:r w:rsidRPr="00880183">
        <w:rPr>
          <w:rFonts w:cs="Times New Roman"/>
          <w:bCs/>
          <w:szCs w:val="24"/>
        </w:rPr>
        <w:t xml:space="preserve">В подтверждение выполнения указанного Инвестиционного обязательства Инвестором предоставлены, а </w:t>
      </w:r>
      <w:r w:rsidR="007116FE">
        <w:rPr>
          <w:rFonts w:cs="Times New Roman"/>
          <w:bCs/>
          <w:szCs w:val="24"/>
        </w:rPr>
        <w:t>«</w:t>
      </w:r>
      <w:r w:rsidRPr="00880183">
        <w:rPr>
          <w:rFonts w:cs="Times New Roman"/>
          <w:bCs/>
          <w:szCs w:val="24"/>
        </w:rPr>
        <w:t>КАВКАЗ</w:t>
      </w:r>
      <w:proofErr w:type="gramStart"/>
      <w:r w:rsidRPr="00880183">
        <w:rPr>
          <w:rFonts w:cs="Times New Roman"/>
          <w:bCs/>
          <w:szCs w:val="24"/>
        </w:rPr>
        <w:t>.Р</w:t>
      </w:r>
      <w:proofErr w:type="gramEnd"/>
      <w:r w:rsidRPr="00880183">
        <w:rPr>
          <w:rFonts w:cs="Times New Roman"/>
          <w:bCs/>
          <w:szCs w:val="24"/>
        </w:rPr>
        <w:t>Ф</w:t>
      </w:r>
      <w:r w:rsidR="007116FE">
        <w:rPr>
          <w:rFonts w:cs="Times New Roman"/>
          <w:bCs/>
          <w:szCs w:val="24"/>
        </w:rPr>
        <w:t>»</w:t>
      </w:r>
      <w:r w:rsidRPr="00880183">
        <w:rPr>
          <w:rFonts w:cs="Times New Roman"/>
          <w:bCs/>
          <w:szCs w:val="24"/>
        </w:rPr>
        <w:t xml:space="preserve"> и Корпорацией проверены следующие </w:t>
      </w:r>
      <w:r w:rsidRPr="00377911">
        <w:rPr>
          <w:rFonts w:cs="Times New Roman"/>
          <w:bCs/>
          <w:szCs w:val="24"/>
        </w:rPr>
        <w:t>документы:</w:t>
      </w:r>
    </w:p>
    <w:p w14:paraId="02F08389" w14:textId="77777777" w:rsidR="000E5B00" w:rsidRPr="00377911" w:rsidRDefault="000E5B00" w:rsidP="00880183">
      <w:pPr>
        <w:pStyle w:val="a0"/>
        <w:numPr>
          <w:ilvl w:val="0"/>
          <w:numId w:val="35"/>
        </w:numPr>
        <w:spacing w:before="120" w:after="0"/>
        <w:ind w:left="-142" w:firstLine="502"/>
        <w:rPr>
          <w:sz w:val="24"/>
          <w:szCs w:val="24"/>
          <w:lang w:val="ru-RU" w:eastAsia="ru-RU"/>
        </w:rPr>
      </w:pPr>
      <w:r w:rsidRPr="00377911">
        <w:rPr>
          <w:sz w:val="24"/>
          <w:szCs w:val="24"/>
          <w:lang w:val="ru-RU" w:eastAsia="ru-RU"/>
        </w:rPr>
        <w:t>___________,</w:t>
      </w:r>
    </w:p>
    <w:p w14:paraId="5FF2CB5A" w14:textId="77777777" w:rsidR="000E5B00" w:rsidRPr="00377911" w:rsidRDefault="000E5B00" w:rsidP="00880183">
      <w:pPr>
        <w:pStyle w:val="a0"/>
        <w:numPr>
          <w:ilvl w:val="0"/>
          <w:numId w:val="35"/>
        </w:numPr>
        <w:spacing w:before="120" w:after="0"/>
        <w:ind w:left="-142" w:firstLine="502"/>
        <w:rPr>
          <w:sz w:val="24"/>
          <w:szCs w:val="24"/>
          <w:lang w:val="ru-RU" w:eastAsia="ru-RU"/>
        </w:rPr>
      </w:pPr>
      <w:r w:rsidRPr="00377911">
        <w:rPr>
          <w:sz w:val="24"/>
          <w:szCs w:val="24"/>
          <w:lang w:val="ru-RU" w:eastAsia="ru-RU"/>
        </w:rPr>
        <w:t>___________.</w:t>
      </w:r>
    </w:p>
    <w:p w14:paraId="2064F149" w14:textId="3FC2B85D" w:rsidR="00A60434" w:rsidRPr="00377911" w:rsidRDefault="000E5B00" w:rsidP="00880183">
      <w:pPr>
        <w:pStyle w:val="2"/>
        <w:keepNext w:val="0"/>
        <w:numPr>
          <w:ilvl w:val="1"/>
          <w:numId w:val="31"/>
        </w:numPr>
        <w:spacing w:before="120" w:after="0" w:line="240" w:lineRule="auto"/>
        <w:ind w:left="-142" w:right="-8" w:firstLine="502"/>
        <w:rPr>
          <w:bCs/>
          <w:sz w:val="24"/>
          <w:szCs w:val="24"/>
          <w:lang w:val="ru-RU"/>
        </w:rPr>
      </w:pPr>
      <w:proofErr w:type="gramStart"/>
      <w:r w:rsidRPr="00377911">
        <w:rPr>
          <w:bCs/>
          <w:sz w:val="24"/>
          <w:szCs w:val="24"/>
          <w:lang w:val="ru-RU"/>
        </w:rPr>
        <w:t>С</w:t>
      </w:r>
      <w:r w:rsidR="00A60434" w:rsidRPr="00377911">
        <w:rPr>
          <w:bCs/>
          <w:sz w:val="24"/>
          <w:szCs w:val="24"/>
          <w:lang w:val="ru-RU"/>
        </w:rPr>
        <w:t xml:space="preserve">оздание в Обществе </w:t>
      </w:r>
      <w:r w:rsidR="00A63CC8" w:rsidRPr="00377911">
        <w:rPr>
          <w:bCs/>
          <w:sz w:val="24"/>
          <w:szCs w:val="24"/>
          <w:lang w:val="ru-RU"/>
        </w:rPr>
        <w:t>не менее 32 (тридцати двух) рабочих мест, в том числе</w:t>
      </w:r>
      <w:r w:rsidR="00A63CC8" w:rsidRPr="00377911">
        <w:rPr>
          <w:b/>
          <w:bCs/>
          <w:sz w:val="24"/>
          <w:szCs w:val="24"/>
          <w:lang w:val="ru-RU"/>
        </w:rPr>
        <w:t xml:space="preserve"> </w:t>
      </w:r>
      <w:r w:rsidR="00A63CC8" w:rsidRPr="00377911">
        <w:rPr>
          <w:bCs/>
          <w:sz w:val="24"/>
          <w:szCs w:val="24"/>
          <w:lang w:val="ru-RU"/>
        </w:rPr>
        <w:t xml:space="preserve">не менее 12 (двенадцати) рабочих мест в срок не позднее </w:t>
      </w:r>
      <w:r w:rsidR="00A63CC8" w:rsidRPr="00377911">
        <w:rPr>
          <w:bCs/>
          <w:sz w:val="24"/>
          <w:szCs w:val="24"/>
          <w:lang w:val="en-US"/>
        </w:rPr>
        <w:t>IV</w:t>
      </w:r>
      <w:r w:rsidR="00A63CC8" w:rsidRPr="00377911">
        <w:rPr>
          <w:bCs/>
          <w:sz w:val="24"/>
          <w:szCs w:val="24"/>
          <w:lang w:val="ru-RU"/>
        </w:rPr>
        <w:t xml:space="preserve"> квартала 2023, не менее 20 (двадцати) рабочих мест в срок не позднее </w:t>
      </w:r>
      <w:r w:rsidR="00A63CC8" w:rsidRPr="00377911">
        <w:rPr>
          <w:bCs/>
          <w:sz w:val="24"/>
          <w:szCs w:val="24"/>
          <w:lang w:val="en-US"/>
        </w:rPr>
        <w:t>IV</w:t>
      </w:r>
      <w:r w:rsidR="00A63CC8" w:rsidRPr="00377911">
        <w:rPr>
          <w:bCs/>
          <w:sz w:val="24"/>
          <w:szCs w:val="24"/>
          <w:lang w:val="ru-RU"/>
        </w:rPr>
        <w:t xml:space="preserve"> квартала 2024 (заключение Обществом с работниками трудовых договоров на неопределенный срок, подтверждение в отношении указанного числа работников </w:t>
      </w:r>
      <w:r w:rsidR="00A63CC8" w:rsidRPr="00377911">
        <w:rPr>
          <w:rFonts w:eastAsiaTheme="minorHAnsi"/>
          <w:sz w:val="24"/>
          <w:szCs w:val="24"/>
          <w:lang w:val="ru-RU"/>
        </w:rPr>
        <w:t>представления в территориальный орган Пенсионного фонда</w:t>
      </w:r>
      <w:proofErr w:type="gramEnd"/>
      <w:r w:rsidR="00A63CC8" w:rsidRPr="00377911">
        <w:rPr>
          <w:rFonts w:eastAsiaTheme="minorHAnsi"/>
          <w:sz w:val="24"/>
          <w:szCs w:val="24"/>
          <w:lang w:val="ru-RU"/>
        </w:rPr>
        <w:t xml:space="preserve"> </w:t>
      </w:r>
      <w:proofErr w:type="gramStart"/>
      <w:r w:rsidR="00A63CC8" w:rsidRPr="00377911">
        <w:rPr>
          <w:rFonts w:eastAsiaTheme="minorHAnsi"/>
          <w:sz w:val="24"/>
          <w:szCs w:val="24"/>
          <w:lang w:val="ru-RU"/>
        </w:rPr>
        <w:t xml:space="preserve">Российской Федерации сведений в соответствии с </w:t>
      </w:r>
      <w:hyperlink r:id="rId14" w:history="1">
        <w:r w:rsidR="00A63CC8" w:rsidRPr="00377911">
          <w:rPr>
            <w:rFonts w:eastAsiaTheme="minorHAnsi"/>
            <w:sz w:val="24"/>
            <w:szCs w:val="24"/>
            <w:lang w:val="ru-RU"/>
          </w:rPr>
          <w:t>подпунктами 1</w:t>
        </w:r>
      </w:hyperlink>
      <w:r w:rsidR="00A63CC8" w:rsidRPr="00377911">
        <w:rPr>
          <w:rFonts w:eastAsiaTheme="minorHAnsi"/>
          <w:sz w:val="24"/>
          <w:szCs w:val="24"/>
          <w:lang w:val="ru-RU"/>
        </w:rPr>
        <w:t xml:space="preserve"> - </w:t>
      </w:r>
      <w:hyperlink r:id="rId15" w:history="1">
        <w:r w:rsidR="00A63CC8" w:rsidRPr="00377911">
          <w:rPr>
            <w:rFonts w:eastAsiaTheme="minorHAnsi"/>
            <w:sz w:val="24"/>
            <w:szCs w:val="24"/>
            <w:lang w:val="ru-RU"/>
          </w:rPr>
          <w:t>8 пункта 2 статьи 6</w:t>
        </w:r>
      </w:hyperlink>
      <w:r w:rsidR="00A63CC8" w:rsidRPr="00377911">
        <w:rPr>
          <w:rFonts w:eastAsiaTheme="minorHAnsi"/>
          <w:sz w:val="24"/>
          <w:szCs w:val="24"/>
          <w:lang w:val="ru-RU"/>
        </w:rPr>
        <w:t xml:space="preserve"> и </w:t>
      </w:r>
      <w:hyperlink r:id="rId16" w:history="1">
        <w:r w:rsidR="00A63CC8" w:rsidRPr="00377911">
          <w:rPr>
            <w:rFonts w:eastAsiaTheme="minorHAnsi"/>
            <w:sz w:val="24"/>
            <w:szCs w:val="24"/>
            <w:lang w:val="ru-RU"/>
          </w:rPr>
          <w:t>пунктами 2</w:t>
        </w:r>
      </w:hyperlink>
      <w:r w:rsidR="00A63CC8" w:rsidRPr="00377911">
        <w:rPr>
          <w:rFonts w:eastAsiaTheme="minorHAnsi"/>
          <w:sz w:val="24"/>
          <w:szCs w:val="24"/>
          <w:lang w:val="ru-RU"/>
        </w:rPr>
        <w:t xml:space="preserve"> и </w:t>
      </w:r>
      <w:hyperlink r:id="rId17" w:history="1">
        <w:r w:rsidR="00A63CC8" w:rsidRPr="00377911">
          <w:rPr>
            <w:rFonts w:eastAsiaTheme="minorHAnsi"/>
            <w:sz w:val="24"/>
            <w:szCs w:val="24"/>
            <w:lang w:val="ru-RU"/>
          </w:rPr>
          <w:t>2.4 статьи 11</w:t>
        </w:r>
      </w:hyperlink>
      <w:r w:rsidR="00A63CC8" w:rsidRPr="00377911">
        <w:rPr>
          <w:rFonts w:eastAsiaTheme="minorHAnsi"/>
          <w:sz w:val="24"/>
          <w:szCs w:val="24"/>
          <w:lang w:val="ru-RU"/>
        </w:rPr>
        <w:t xml:space="preserve"> Федерального закона от 1 апреля 1996 года N 27-ФЗ "Об индивидуальном (персонифицированном) учете в системе обязательного пенсионного страхования" и в соответствии с </w:t>
      </w:r>
      <w:hyperlink r:id="rId18" w:history="1">
        <w:r w:rsidR="00A63CC8" w:rsidRPr="00377911">
          <w:rPr>
            <w:rFonts w:eastAsiaTheme="minorHAnsi"/>
            <w:sz w:val="24"/>
            <w:szCs w:val="24"/>
            <w:lang w:val="ru-RU"/>
          </w:rPr>
          <w:t>частью 4 статьи 9</w:t>
        </w:r>
      </w:hyperlink>
      <w:r w:rsidR="00A63CC8" w:rsidRPr="00377911">
        <w:rPr>
          <w:rFonts w:eastAsiaTheme="minorHAnsi"/>
          <w:sz w:val="24"/>
          <w:szCs w:val="24"/>
          <w:lang w:val="ru-RU"/>
        </w:rPr>
        <w:t xml:space="preserve"> Федерального закона "О дополнительных страховых взносах на накопительную пенсию и государственной поддержке формирования пенсионных</w:t>
      </w:r>
      <w:proofErr w:type="gramEnd"/>
      <w:r w:rsidR="00A63CC8" w:rsidRPr="00377911">
        <w:rPr>
          <w:rFonts w:eastAsiaTheme="minorHAnsi"/>
          <w:sz w:val="24"/>
          <w:szCs w:val="24"/>
          <w:lang w:val="ru-RU"/>
        </w:rPr>
        <w:t xml:space="preserve"> накоплений"</w:t>
      </w:r>
      <w:r w:rsidR="00A60434" w:rsidRPr="00377911">
        <w:rPr>
          <w:bCs/>
          <w:sz w:val="24"/>
          <w:szCs w:val="24"/>
          <w:lang w:val="ru-RU"/>
        </w:rPr>
        <w:t>)</w:t>
      </w:r>
      <w:r w:rsidRPr="00377911">
        <w:rPr>
          <w:bCs/>
          <w:sz w:val="24"/>
          <w:szCs w:val="24"/>
          <w:lang w:val="ru-RU"/>
        </w:rPr>
        <w:t>.</w:t>
      </w:r>
    </w:p>
    <w:p w14:paraId="7B309210" w14:textId="39447AB5" w:rsidR="000E5B00" w:rsidRPr="00377911" w:rsidRDefault="000E5B00" w:rsidP="00880183">
      <w:pPr>
        <w:pStyle w:val="HeadingR2"/>
        <w:keepNext w:val="0"/>
        <w:widowControl w:val="0"/>
        <w:numPr>
          <w:ilvl w:val="0"/>
          <w:numId w:val="0"/>
        </w:numPr>
        <w:tabs>
          <w:tab w:val="clear" w:pos="1644"/>
          <w:tab w:val="left" w:pos="0"/>
          <w:tab w:val="left" w:pos="1134"/>
        </w:tabs>
        <w:spacing w:before="120"/>
        <w:ind w:left="-142" w:right="-8" w:firstLine="502"/>
        <w:rPr>
          <w:rFonts w:cs="Times New Roman"/>
          <w:bCs/>
          <w:szCs w:val="24"/>
        </w:rPr>
      </w:pPr>
      <w:r w:rsidRPr="00377911">
        <w:rPr>
          <w:rFonts w:cs="Times New Roman"/>
          <w:bCs/>
          <w:szCs w:val="24"/>
        </w:rPr>
        <w:t xml:space="preserve">В подтверждение выполнения указанного Инвестиционного обязательства Инвестором предоставлены, а </w:t>
      </w:r>
      <w:r w:rsidR="007116FE" w:rsidRPr="00377911">
        <w:rPr>
          <w:rFonts w:cs="Times New Roman"/>
          <w:bCs/>
          <w:szCs w:val="24"/>
        </w:rPr>
        <w:t>«</w:t>
      </w:r>
      <w:r w:rsidRPr="00377911">
        <w:rPr>
          <w:rFonts w:cs="Times New Roman"/>
          <w:bCs/>
          <w:szCs w:val="24"/>
        </w:rPr>
        <w:t>КАВКАЗ</w:t>
      </w:r>
      <w:proofErr w:type="gramStart"/>
      <w:r w:rsidRPr="00377911">
        <w:rPr>
          <w:rFonts w:cs="Times New Roman"/>
          <w:bCs/>
          <w:szCs w:val="24"/>
        </w:rPr>
        <w:t>.Р</w:t>
      </w:r>
      <w:proofErr w:type="gramEnd"/>
      <w:r w:rsidRPr="00377911">
        <w:rPr>
          <w:rFonts w:cs="Times New Roman"/>
          <w:bCs/>
          <w:szCs w:val="24"/>
        </w:rPr>
        <w:t>Ф</w:t>
      </w:r>
      <w:r w:rsidR="007116FE" w:rsidRPr="00377911">
        <w:rPr>
          <w:rFonts w:cs="Times New Roman"/>
          <w:bCs/>
          <w:szCs w:val="24"/>
        </w:rPr>
        <w:t>»</w:t>
      </w:r>
      <w:r w:rsidRPr="00377911">
        <w:rPr>
          <w:rFonts w:cs="Times New Roman"/>
          <w:bCs/>
          <w:szCs w:val="24"/>
        </w:rPr>
        <w:t xml:space="preserve"> и Корпорацией проверены следующие документы:</w:t>
      </w:r>
    </w:p>
    <w:p w14:paraId="11607351" w14:textId="77777777" w:rsidR="000E5B00" w:rsidRPr="00377911" w:rsidRDefault="000E5B00" w:rsidP="00880183">
      <w:pPr>
        <w:pStyle w:val="a0"/>
        <w:numPr>
          <w:ilvl w:val="0"/>
          <w:numId w:val="36"/>
        </w:numPr>
        <w:spacing w:before="120" w:after="0"/>
        <w:ind w:left="-142" w:firstLine="502"/>
        <w:rPr>
          <w:sz w:val="24"/>
          <w:szCs w:val="24"/>
          <w:lang w:val="ru-RU" w:eastAsia="ru-RU"/>
        </w:rPr>
      </w:pPr>
      <w:r w:rsidRPr="00377911">
        <w:rPr>
          <w:sz w:val="24"/>
          <w:szCs w:val="24"/>
          <w:lang w:val="ru-RU" w:eastAsia="ru-RU"/>
        </w:rPr>
        <w:lastRenderedPageBreak/>
        <w:t>___________,</w:t>
      </w:r>
    </w:p>
    <w:p w14:paraId="3C349583" w14:textId="77777777" w:rsidR="000E5B00" w:rsidRPr="00377911" w:rsidRDefault="000E5B00" w:rsidP="00880183">
      <w:pPr>
        <w:pStyle w:val="a0"/>
        <w:numPr>
          <w:ilvl w:val="0"/>
          <w:numId w:val="36"/>
        </w:numPr>
        <w:spacing w:before="120" w:after="0"/>
        <w:ind w:left="-142" w:firstLine="502"/>
        <w:rPr>
          <w:sz w:val="24"/>
          <w:szCs w:val="24"/>
          <w:lang w:val="ru-RU" w:eastAsia="ru-RU"/>
        </w:rPr>
      </w:pPr>
      <w:r w:rsidRPr="00377911">
        <w:rPr>
          <w:sz w:val="24"/>
          <w:szCs w:val="24"/>
          <w:lang w:val="ru-RU" w:eastAsia="ru-RU"/>
        </w:rPr>
        <w:t>___________.</w:t>
      </w:r>
    </w:p>
    <w:p w14:paraId="5B892FDF" w14:textId="24EF510D" w:rsidR="00A60434" w:rsidRPr="00377911" w:rsidRDefault="000E5B00" w:rsidP="00880183">
      <w:pPr>
        <w:pStyle w:val="2"/>
        <w:keepNext w:val="0"/>
        <w:numPr>
          <w:ilvl w:val="1"/>
          <w:numId w:val="31"/>
        </w:numPr>
        <w:spacing w:before="120" w:after="0" w:line="240" w:lineRule="auto"/>
        <w:ind w:left="-142" w:right="-8" w:firstLine="502"/>
        <w:rPr>
          <w:bCs/>
          <w:sz w:val="24"/>
          <w:szCs w:val="24"/>
          <w:lang w:val="ru-RU"/>
        </w:rPr>
      </w:pPr>
      <w:r w:rsidRPr="00377911">
        <w:rPr>
          <w:bCs/>
          <w:sz w:val="24"/>
          <w:szCs w:val="24"/>
          <w:lang w:val="ru-RU"/>
        </w:rPr>
        <w:t>П</w:t>
      </w:r>
      <w:r w:rsidR="00A60434" w:rsidRPr="00377911">
        <w:rPr>
          <w:bCs/>
          <w:sz w:val="24"/>
          <w:szCs w:val="24"/>
          <w:lang w:val="ru-RU"/>
        </w:rPr>
        <w:t xml:space="preserve">огашение </w:t>
      </w:r>
      <w:r w:rsidR="00143AD8" w:rsidRPr="00377911">
        <w:rPr>
          <w:bCs/>
          <w:sz w:val="24"/>
          <w:szCs w:val="24"/>
          <w:lang w:val="ru-RU"/>
        </w:rPr>
        <w:t xml:space="preserve">в течение </w:t>
      </w:r>
      <w:r w:rsidR="00143AD8" w:rsidRPr="00377911">
        <w:rPr>
          <w:bCs/>
          <w:sz w:val="24"/>
          <w:szCs w:val="24"/>
          <w:lang w:val="en-US"/>
        </w:rPr>
        <w:t>I</w:t>
      </w:r>
      <w:r w:rsidR="00143AD8" w:rsidRPr="00377911">
        <w:rPr>
          <w:bCs/>
          <w:sz w:val="24"/>
          <w:szCs w:val="24"/>
          <w:lang w:val="ru-RU"/>
        </w:rPr>
        <w:t xml:space="preserve"> квартала 2023 </w:t>
      </w:r>
      <w:r w:rsidR="00A60434" w:rsidRPr="00377911">
        <w:rPr>
          <w:bCs/>
          <w:sz w:val="24"/>
          <w:szCs w:val="24"/>
          <w:lang w:val="ru-RU"/>
        </w:rPr>
        <w:t>и обеспечение отсутствия в течение всего срока действия Соглашения у Общества задолженности по оплате труда лиц, работающих по трудовым договорам, а также по налогам и сборам</w:t>
      </w:r>
      <w:r w:rsidRPr="00377911">
        <w:rPr>
          <w:bCs/>
          <w:sz w:val="24"/>
          <w:szCs w:val="24"/>
          <w:lang w:val="ru-RU"/>
        </w:rPr>
        <w:t>.</w:t>
      </w:r>
    </w:p>
    <w:p w14:paraId="049DC735" w14:textId="5371633F" w:rsidR="000E5B00" w:rsidRPr="00377911" w:rsidRDefault="000E5B00" w:rsidP="00880183">
      <w:pPr>
        <w:pStyle w:val="HeadingR2"/>
        <w:keepNext w:val="0"/>
        <w:widowControl w:val="0"/>
        <w:numPr>
          <w:ilvl w:val="0"/>
          <w:numId w:val="0"/>
        </w:numPr>
        <w:tabs>
          <w:tab w:val="clear" w:pos="1644"/>
          <w:tab w:val="left" w:pos="0"/>
          <w:tab w:val="left" w:pos="1134"/>
        </w:tabs>
        <w:spacing w:before="120"/>
        <w:ind w:left="-142" w:right="-8" w:firstLine="502"/>
        <w:rPr>
          <w:rFonts w:cs="Times New Roman"/>
          <w:bCs/>
          <w:szCs w:val="24"/>
        </w:rPr>
      </w:pPr>
      <w:r w:rsidRPr="00377911">
        <w:rPr>
          <w:rFonts w:cs="Times New Roman"/>
          <w:bCs/>
          <w:szCs w:val="24"/>
        </w:rPr>
        <w:t xml:space="preserve">В подтверждение выполнения указанного Инвестиционного обязательства Инвестором предоставлены, а </w:t>
      </w:r>
      <w:r w:rsidR="007116FE" w:rsidRPr="00377911">
        <w:rPr>
          <w:rFonts w:cs="Times New Roman"/>
          <w:bCs/>
          <w:szCs w:val="24"/>
        </w:rPr>
        <w:t>«</w:t>
      </w:r>
      <w:r w:rsidRPr="00377911">
        <w:rPr>
          <w:rFonts w:cs="Times New Roman"/>
          <w:bCs/>
          <w:szCs w:val="24"/>
        </w:rPr>
        <w:t>КАВКАЗ</w:t>
      </w:r>
      <w:proofErr w:type="gramStart"/>
      <w:r w:rsidRPr="00377911">
        <w:rPr>
          <w:rFonts w:cs="Times New Roman"/>
          <w:bCs/>
          <w:szCs w:val="24"/>
        </w:rPr>
        <w:t>.Р</w:t>
      </w:r>
      <w:proofErr w:type="gramEnd"/>
      <w:r w:rsidRPr="00377911">
        <w:rPr>
          <w:rFonts w:cs="Times New Roman"/>
          <w:bCs/>
          <w:szCs w:val="24"/>
        </w:rPr>
        <w:t>Ф</w:t>
      </w:r>
      <w:r w:rsidR="007116FE" w:rsidRPr="00377911">
        <w:rPr>
          <w:rFonts w:cs="Times New Roman"/>
          <w:bCs/>
          <w:szCs w:val="24"/>
        </w:rPr>
        <w:t>»</w:t>
      </w:r>
      <w:r w:rsidRPr="00377911">
        <w:rPr>
          <w:rFonts w:cs="Times New Roman"/>
          <w:bCs/>
          <w:szCs w:val="24"/>
        </w:rPr>
        <w:t xml:space="preserve"> и Корпорацией проверены следующие документы:</w:t>
      </w:r>
    </w:p>
    <w:p w14:paraId="33EFF1D4" w14:textId="77777777" w:rsidR="000E5B00" w:rsidRPr="00377911" w:rsidRDefault="000E5B00" w:rsidP="00880183">
      <w:pPr>
        <w:pStyle w:val="a0"/>
        <w:numPr>
          <w:ilvl w:val="0"/>
          <w:numId w:val="37"/>
        </w:numPr>
        <w:spacing w:before="120" w:after="0"/>
        <w:ind w:left="-142" w:firstLine="502"/>
        <w:rPr>
          <w:sz w:val="24"/>
          <w:szCs w:val="24"/>
          <w:lang w:val="ru-RU" w:eastAsia="ru-RU"/>
        </w:rPr>
      </w:pPr>
      <w:r w:rsidRPr="00377911">
        <w:rPr>
          <w:sz w:val="24"/>
          <w:szCs w:val="24"/>
          <w:lang w:val="ru-RU" w:eastAsia="ru-RU"/>
        </w:rPr>
        <w:t>___________,</w:t>
      </w:r>
    </w:p>
    <w:p w14:paraId="171D26FD" w14:textId="77777777" w:rsidR="000E5B00" w:rsidRPr="00377911" w:rsidRDefault="000E5B00" w:rsidP="00880183">
      <w:pPr>
        <w:pStyle w:val="a0"/>
        <w:numPr>
          <w:ilvl w:val="0"/>
          <w:numId w:val="37"/>
        </w:numPr>
        <w:spacing w:before="120" w:after="0"/>
        <w:ind w:left="-142" w:firstLine="502"/>
        <w:rPr>
          <w:sz w:val="24"/>
          <w:szCs w:val="24"/>
          <w:lang w:val="ru-RU" w:eastAsia="ru-RU"/>
        </w:rPr>
      </w:pPr>
      <w:r w:rsidRPr="00377911">
        <w:rPr>
          <w:sz w:val="24"/>
          <w:szCs w:val="24"/>
          <w:lang w:val="ru-RU" w:eastAsia="ru-RU"/>
        </w:rPr>
        <w:t>___________.</w:t>
      </w:r>
    </w:p>
    <w:p w14:paraId="38FE5A40" w14:textId="7BA48755" w:rsidR="00A60434" w:rsidRPr="00377911" w:rsidRDefault="000E5B00" w:rsidP="00880183">
      <w:pPr>
        <w:pStyle w:val="2"/>
        <w:keepNext w:val="0"/>
        <w:numPr>
          <w:ilvl w:val="1"/>
          <w:numId w:val="31"/>
        </w:numPr>
        <w:spacing w:before="120" w:after="0" w:line="240" w:lineRule="auto"/>
        <w:ind w:left="-142" w:right="-8" w:firstLine="502"/>
        <w:rPr>
          <w:bCs/>
          <w:sz w:val="24"/>
          <w:szCs w:val="24"/>
          <w:lang w:val="ru-RU"/>
        </w:rPr>
      </w:pPr>
      <w:r w:rsidRPr="00377911">
        <w:rPr>
          <w:bCs/>
          <w:sz w:val="24"/>
          <w:szCs w:val="24"/>
          <w:lang w:val="ru-RU"/>
        </w:rPr>
        <w:t>Н</w:t>
      </w:r>
      <w:r w:rsidR="00A60434" w:rsidRPr="00377911">
        <w:rPr>
          <w:bCs/>
          <w:sz w:val="24"/>
          <w:szCs w:val="24"/>
          <w:lang w:val="ru-RU"/>
        </w:rPr>
        <w:t xml:space="preserve">адлежащее исполнение </w:t>
      </w:r>
      <w:r w:rsidRPr="00377911">
        <w:rPr>
          <w:rFonts w:eastAsiaTheme="minorHAnsi"/>
          <w:spacing w:val="-2"/>
          <w:sz w:val="24"/>
          <w:szCs w:val="24"/>
          <w:lang w:val="ru-RU"/>
        </w:rPr>
        <w:t xml:space="preserve">акционерным обществом </w:t>
      </w:r>
      <w:proofErr w:type="spellStart"/>
      <w:r w:rsidRPr="00377911">
        <w:rPr>
          <w:rFonts w:eastAsiaTheme="minorHAnsi"/>
          <w:spacing w:val="-2"/>
          <w:sz w:val="24"/>
          <w:szCs w:val="24"/>
          <w:lang w:val="ru-RU"/>
        </w:rPr>
        <w:t>Райпищекомбинат</w:t>
      </w:r>
      <w:proofErr w:type="spellEnd"/>
      <w:r w:rsidRPr="00377911">
        <w:rPr>
          <w:rFonts w:eastAsiaTheme="minorHAnsi"/>
          <w:spacing w:val="-2"/>
          <w:sz w:val="24"/>
          <w:szCs w:val="24"/>
          <w:lang w:val="ru-RU"/>
        </w:rPr>
        <w:t xml:space="preserve"> «</w:t>
      </w:r>
      <w:proofErr w:type="spellStart"/>
      <w:r w:rsidRPr="00377911">
        <w:rPr>
          <w:rFonts w:eastAsiaTheme="minorHAnsi"/>
          <w:spacing w:val="-2"/>
          <w:sz w:val="24"/>
          <w:szCs w:val="24"/>
          <w:lang w:val="ru-RU"/>
        </w:rPr>
        <w:t>Урус-Мартановский</w:t>
      </w:r>
      <w:proofErr w:type="spellEnd"/>
      <w:r w:rsidRPr="00377911">
        <w:rPr>
          <w:rFonts w:eastAsiaTheme="minorHAnsi"/>
          <w:spacing w:val="-2"/>
          <w:sz w:val="24"/>
          <w:szCs w:val="24"/>
          <w:lang w:val="ru-RU"/>
        </w:rPr>
        <w:t>» д</w:t>
      </w:r>
      <w:r w:rsidR="00A60434" w:rsidRPr="00377911">
        <w:rPr>
          <w:bCs/>
          <w:sz w:val="24"/>
          <w:szCs w:val="24"/>
          <w:lang w:val="ru-RU"/>
        </w:rPr>
        <w:t xml:space="preserve">оговора займа с </w:t>
      </w:r>
      <w:r w:rsidR="00A60434" w:rsidRPr="00377911">
        <w:rPr>
          <w:rFonts w:eastAsiaTheme="minorHAnsi"/>
          <w:spacing w:val="-2"/>
          <w:sz w:val="24"/>
          <w:szCs w:val="24"/>
          <w:lang w:val="ru-RU"/>
        </w:rPr>
        <w:t xml:space="preserve"> </w:t>
      </w:r>
      <w:r w:rsidR="00A60434" w:rsidRPr="00377911">
        <w:rPr>
          <w:bCs/>
          <w:sz w:val="24"/>
          <w:szCs w:val="24"/>
          <w:lang w:val="ru-RU"/>
        </w:rPr>
        <w:t xml:space="preserve">ООО «КРСК-УА» (ЗПИФ ДПИ «Инвестиции Северного Кавказа» Д.У. ООО «КРСК-УА»)  в течение всего срока действия Соглашения. </w:t>
      </w:r>
    </w:p>
    <w:p w14:paraId="3B8D2BE9" w14:textId="77D4BD68" w:rsidR="000E5B00" w:rsidRPr="00377911" w:rsidRDefault="000E5B00" w:rsidP="00880183">
      <w:pPr>
        <w:pStyle w:val="HeadingR2"/>
        <w:keepNext w:val="0"/>
        <w:widowControl w:val="0"/>
        <w:numPr>
          <w:ilvl w:val="0"/>
          <w:numId w:val="0"/>
        </w:numPr>
        <w:tabs>
          <w:tab w:val="clear" w:pos="1644"/>
          <w:tab w:val="left" w:pos="0"/>
          <w:tab w:val="left" w:pos="1134"/>
        </w:tabs>
        <w:spacing w:before="120"/>
        <w:ind w:left="-142" w:right="-8" w:firstLine="502"/>
        <w:rPr>
          <w:rFonts w:cs="Times New Roman"/>
          <w:bCs/>
          <w:szCs w:val="24"/>
        </w:rPr>
      </w:pPr>
      <w:r w:rsidRPr="00377911">
        <w:rPr>
          <w:rFonts w:cs="Times New Roman"/>
          <w:bCs/>
          <w:szCs w:val="24"/>
        </w:rPr>
        <w:t xml:space="preserve">В подтверждение выполнения указанного Инвестиционного обязательства Инвестором предоставлены, а </w:t>
      </w:r>
      <w:r w:rsidR="007116FE" w:rsidRPr="00377911">
        <w:rPr>
          <w:rFonts w:cs="Times New Roman"/>
          <w:bCs/>
          <w:szCs w:val="24"/>
        </w:rPr>
        <w:t>«</w:t>
      </w:r>
      <w:r w:rsidRPr="00377911">
        <w:rPr>
          <w:rFonts w:cs="Times New Roman"/>
          <w:bCs/>
          <w:szCs w:val="24"/>
        </w:rPr>
        <w:t>КАВКАЗ</w:t>
      </w:r>
      <w:proofErr w:type="gramStart"/>
      <w:r w:rsidRPr="00377911">
        <w:rPr>
          <w:rFonts w:cs="Times New Roman"/>
          <w:bCs/>
          <w:szCs w:val="24"/>
        </w:rPr>
        <w:t>.Р</w:t>
      </w:r>
      <w:proofErr w:type="gramEnd"/>
      <w:r w:rsidRPr="00377911">
        <w:rPr>
          <w:rFonts w:cs="Times New Roman"/>
          <w:bCs/>
          <w:szCs w:val="24"/>
        </w:rPr>
        <w:t>Ф</w:t>
      </w:r>
      <w:r w:rsidR="007116FE" w:rsidRPr="00377911">
        <w:rPr>
          <w:rFonts w:cs="Times New Roman"/>
          <w:bCs/>
          <w:szCs w:val="24"/>
        </w:rPr>
        <w:t>»</w:t>
      </w:r>
      <w:r w:rsidRPr="00377911">
        <w:rPr>
          <w:rFonts w:cs="Times New Roman"/>
          <w:bCs/>
          <w:szCs w:val="24"/>
        </w:rPr>
        <w:t xml:space="preserve"> и Корпорацией проверены следующие документы:</w:t>
      </w:r>
    </w:p>
    <w:p w14:paraId="31DA66A2" w14:textId="77777777" w:rsidR="000E5B00" w:rsidRPr="00377911" w:rsidRDefault="000E5B00" w:rsidP="00880183">
      <w:pPr>
        <w:pStyle w:val="a0"/>
        <w:numPr>
          <w:ilvl w:val="0"/>
          <w:numId w:val="38"/>
        </w:numPr>
        <w:spacing w:before="120" w:after="0"/>
        <w:ind w:left="-142" w:firstLine="502"/>
        <w:rPr>
          <w:sz w:val="24"/>
          <w:szCs w:val="24"/>
          <w:lang w:val="ru-RU" w:eastAsia="ru-RU"/>
        </w:rPr>
      </w:pPr>
      <w:r w:rsidRPr="00377911">
        <w:rPr>
          <w:sz w:val="24"/>
          <w:szCs w:val="24"/>
          <w:lang w:val="ru-RU" w:eastAsia="ru-RU"/>
        </w:rPr>
        <w:t>___________,</w:t>
      </w:r>
    </w:p>
    <w:p w14:paraId="22A0184A" w14:textId="77777777" w:rsidR="000E5B00" w:rsidRPr="00377911" w:rsidRDefault="000E5B00" w:rsidP="00880183">
      <w:pPr>
        <w:pStyle w:val="a0"/>
        <w:numPr>
          <w:ilvl w:val="0"/>
          <w:numId w:val="38"/>
        </w:numPr>
        <w:spacing w:before="120" w:after="0"/>
        <w:ind w:left="-142" w:firstLine="502"/>
        <w:rPr>
          <w:sz w:val="24"/>
          <w:szCs w:val="24"/>
          <w:lang w:val="ru-RU" w:eastAsia="ru-RU"/>
        </w:rPr>
      </w:pPr>
      <w:r w:rsidRPr="00377911">
        <w:rPr>
          <w:sz w:val="24"/>
          <w:szCs w:val="24"/>
          <w:lang w:val="ru-RU" w:eastAsia="ru-RU"/>
        </w:rPr>
        <w:t>___________.</w:t>
      </w:r>
    </w:p>
    <w:p w14:paraId="4FB47048" w14:textId="44CE1974" w:rsidR="000E5B00" w:rsidRPr="00377911" w:rsidRDefault="000E5B00" w:rsidP="00880183">
      <w:pPr>
        <w:pStyle w:val="2"/>
        <w:keepNext w:val="0"/>
        <w:numPr>
          <w:ilvl w:val="1"/>
          <w:numId w:val="31"/>
        </w:numPr>
        <w:spacing w:before="120" w:after="0" w:line="240" w:lineRule="auto"/>
        <w:ind w:left="-142" w:right="-8" w:firstLine="502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 xml:space="preserve">Обеспечение надлежащей эксплуатации имущественного комплекса </w:t>
      </w:r>
      <w:r w:rsidRPr="00377911">
        <w:rPr>
          <w:rFonts w:eastAsiaTheme="minorHAnsi"/>
          <w:spacing w:val="-2"/>
          <w:sz w:val="24"/>
          <w:szCs w:val="24"/>
          <w:lang w:val="ru-RU"/>
        </w:rPr>
        <w:t xml:space="preserve">акционерного общества </w:t>
      </w:r>
      <w:proofErr w:type="spellStart"/>
      <w:r w:rsidRPr="00377911">
        <w:rPr>
          <w:rFonts w:eastAsiaTheme="minorHAnsi"/>
          <w:spacing w:val="-2"/>
          <w:sz w:val="24"/>
          <w:szCs w:val="24"/>
          <w:lang w:val="ru-RU"/>
        </w:rPr>
        <w:t>Райпищекомбинат</w:t>
      </w:r>
      <w:proofErr w:type="spellEnd"/>
      <w:r w:rsidRPr="00377911">
        <w:rPr>
          <w:rFonts w:eastAsiaTheme="minorHAnsi"/>
          <w:spacing w:val="-2"/>
          <w:sz w:val="24"/>
          <w:szCs w:val="24"/>
          <w:lang w:val="ru-RU"/>
        </w:rPr>
        <w:t xml:space="preserve"> «</w:t>
      </w:r>
      <w:proofErr w:type="spellStart"/>
      <w:r w:rsidRPr="00377911">
        <w:rPr>
          <w:rFonts w:eastAsiaTheme="minorHAnsi"/>
          <w:spacing w:val="-2"/>
          <w:sz w:val="24"/>
          <w:szCs w:val="24"/>
          <w:lang w:val="ru-RU"/>
        </w:rPr>
        <w:t>Урус-Мартановский</w:t>
      </w:r>
      <w:proofErr w:type="spellEnd"/>
      <w:r w:rsidRPr="00377911">
        <w:rPr>
          <w:rFonts w:eastAsiaTheme="minorHAnsi"/>
          <w:spacing w:val="-2"/>
          <w:sz w:val="24"/>
          <w:szCs w:val="24"/>
          <w:lang w:val="ru-RU"/>
        </w:rPr>
        <w:t xml:space="preserve">» </w:t>
      </w:r>
      <w:r w:rsidRPr="00377911">
        <w:rPr>
          <w:sz w:val="24"/>
          <w:szCs w:val="24"/>
          <w:lang w:val="ru-RU"/>
        </w:rPr>
        <w:t xml:space="preserve">и его использование в соответствии с целевым назначением. </w:t>
      </w:r>
    </w:p>
    <w:p w14:paraId="02C6BE18" w14:textId="25E95A96" w:rsidR="000E5B00" w:rsidRPr="00377911" w:rsidRDefault="000E5B00" w:rsidP="00880183">
      <w:pPr>
        <w:pStyle w:val="HeadingR2"/>
        <w:keepNext w:val="0"/>
        <w:widowControl w:val="0"/>
        <w:numPr>
          <w:ilvl w:val="0"/>
          <w:numId w:val="0"/>
        </w:numPr>
        <w:tabs>
          <w:tab w:val="clear" w:pos="1644"/>
          <w:tab w:val="left" w:pos="0"/>
          <w:tab w:val="left" w:pos="1134"/>
        </w:tabs>
        <w:spacing w:before="120"/>
        <w:ind w:left="-142" w:right="-8" w:firstLine="502"/>
        <w:rPr>
          <w:rFonts w:cs="Times New Roman"/>
          <w:bCs/>
          <w:szCs w:val="24"/>
        </w:rPr>
      </w:pPr>
      <w:r w:rsidRPr="00377911">
        <w:rPr>
          <w:rFonts w:cs="Times New Roman"/>
          <w:bCs/>
          <w:szCs w:val="24"/>
        </w:rPr>
        <w:t xml:space="preserve">В подтверждение выполнения указанного Инвестиционного обязательства Инвестором предоставлены, а </w:t>
      </w:r>
      <w:r w:rsidR="007116FE" w:rsidRPr="00377911">
        <w:rPr>
          <w:rFonts w:cs="Times New Roman"/>
          <w:bCs/>
          <w:szCs w:val="24"/>
        </w:rPr>
        <w:t>«</w:t>
      </w:r>
      <w:r w:rsidRPr="00377911">
        <w:rPr>
          <w:rFonts w:cs="Times New Roman"/>
          <w:bCs/>
          <w:szCs w:val="24"/>
        </w:rPr>
        <w:t>КАВКАЗ</w:t>
      </w:r>
      <w:proofErr w:type="gramStart"/>
      <w:r w:rsidRPr="00377911">
        <w:rPr>
          <w:rFonts w:cs="Times New Roman"/>
          <w:bCs/>
          <w:szCs w:val="24"/>
        </w:rPr>
        <w:t>.Р</w:t>
      </w:r>
      <w:proofErr w:type="gramEnd"/>
      <w:r w:rsidRPr="00377911">
        <w:rPr>
          <w:rFonts w:cs="Times New Roman"/>
          <w:bCs/>
          <w:szCs w:val="24"/>
        </w:rPr>
        <w:t>Ф</w:t>
      </w:r>
      <w:r w:rsidR="007116FE" w:rsidRPr="00377911">
        <w:rPr>
          <w:rFonts w:cs="Times New Roman"/>
          <w:bCs/>
          <w:szCs w:val="24"/>
        </w:rPr>
        <w:t>»</w:t>
      </w:r>
      <w:r w:rsidRPr="00377911">
        <w:rPr>
          <w:rFonts w:cs="Times New Roman"/>
          <w:bCs/>
          <w:szCs w:val="24"/>
        </w:rPr>
        <w:t xml:space="preserve"> и Корпорацией проверены следующие документы:</w:t>
      </w:r>
    </w:p>
    <w:p w14:paraId="1D774310" w14:textId="77777777" w:rsidR="000E5B00" w:rsidRPr="00377911" w:rsidRDefault="000E5B00" w:rsidP="00880183">
      <w:pPr>
        <w:pStyle w:val="a0"/>
        <w:numPr>
          <w:ilvl w:val="0"/>
          <w:numId w:val="39"/>
        </w:numPr>
        <w:spacing w:before="120" w:after="0"/>
        <w:ind w:left="-142" w:firstLine="502"/>
        <w:rPr>
          <w:sz w:val="24"/>
          <w:szCs w:val="24"/>
          <w:lang w:val="ru-RU" w:eastAsia="ru-RU"/>
        </w:rPr>
      </w:pPr>
      <w:r w:rsidRPr="00377911">
        <w:rPr>
          <w:sz w:val="24"/>
          <w:szCs w:val="24"/>
          <w:lang w:val="ru-RU" w:eastAsia="ru-RU"/>
        </w:rPr>
        <w:t>___________,</w:t>
      </w:r>
    </w:p>
    <w:p w14:paraId="035473F7" w14:textId="77777777" w:rsidR="000E5B00" w:rsidRPr="00377911" w:rsidRDefault="000E5B00" w:rsidP="00880183">
      <w:pPr>
        <w:pStyle w:val="a0"/>
        <w:numPr>
          <w:ilvl w:val="0"/>
          <w:numId w:val="39"/>
        </w:numPr>
        <w:spacing w:before="120" w:after="0"/>
        <w:ind w:left="-142" w:firstLine="502"/>
        <w:rPr>
          <w:sz w:val="24"/>
          <w:szCs w:val="24"/>
          <w:lang w:val="ru-RU" w:eastAsia="ru-RU"/>
        </w:rPr>
      </w:pPr>
      <w:r w:rsidRPr="00377911">
        <w:rPr>
          <w:sz w:val="24"/>
          <w:szCs w:val="24"/>
          <w:lang w:val="ru-RU" w:eastAsia="ru-RU"/>
        </w:rPr>
        <w:t>___________.</w:t>
      </w:r>
    </w:p>
    <w:p w14:paraId="58445784" w14:textId="67060697" w:rsidR="000E5B00" w:rsidRPr="00377911" w:rsidRDefault="000E5B00" w:rsidP="00880183">
      <w:pPr>
        <w:pStyle w:val="2"/>
        <w:keepNext w:val="0"/>
        <w:numPr>
          <w:ilvl w:val="1"/>
          <w:numId w:val="31"/>
        </w:numPr>
        <w:spacing w:before="120" w:after="0" w:line="240" w:lineRule="auto"/>
        <w:ind w:left="-142" w:right="-8" w:firstLine="502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Инвестиционные обязательства</w:t>
      </w:r>
      <w:r w:rsidR="00880183" w:rsidRPr="00377911">
        <w:rPr>
          <w:sz w:val="24"/>
          <w:szCs w:val="24"/>
          <w:lang w:val="ru-RU"/>
        </w:rPr>
        <w:t xml:space="preserve"> </w:t>
      </w:r>
      <w:r w:rsidR="00143AD8" w:rsidRPr="00377911">
        <w:rPr>
          <w:sz w:val="24"/>
          <w:szCs w:val="24"/>
          <w:lang w:val="ru-RU"/>
        </w:rPr>
        <w:t xml:space="preserve">и надлежащая эксплуатация имущественного комплекса </w:t>
      </w:r>
      <w:r w:rsidR="00143AD8" w:rsidRPr="00377911">
        <w:rPr>
          <w:rFonts w:eastAsiaTheme="minorHAnsi"/>
          <w:spacing w:val="-2"/>
          <w:sz w:val="24"/>
          <w:szCs w:val="24"/>
          <w:lang w:val="ru-RU"/>
        </w:rPr>
        <w:t xml:space="preserve">акционерного общества </w:t>
      </w:r>
      <w:proofErr w:type="spellStart"/>
      <w:r w:rsidR="00143AD8" w:rsidRPr="00377911">
        <w:rPr>
          <w:rFonts w:eastAsiaTheme="minorHAnsi"/>
          <w:spacing w:val="-2"/>
          <w:sz w:val="24"/>
          <w:szCs w:val="24"/>
          <w:lang w:val="ru-RU"/>
        </w:rPr>
        <w:t>Райпищекомбинат</w:t>
      </w:r>
      <w:proofErr w:type="spellEnd"/>
      <w:r w:rsidR="00143AD8" w:rsidRPr="00377911">
        <w:rPr>
          <w:rFonts w:eastAsiaTheme="minorHAnsi"/>
          <w:spacing w:val="-2"/>
          <w:sz w:val="24"/>
          <w:szCs w:val="24"/>
          <w:lang w:val="ru-RU"/>
        </w:rPr>
        <w:t xml:space="preserve"> «</w:t>
      </w:r>
      <w:proofErr w:type="spellStart"/>
      <w:r w:rsidR="00143AD8" w:rsidRPr="00377911">
        <w:rPr>
          <w:rFonts w:eastAsiaTheme="minorHAnsi"/>
          <w:spacing w:val="-2"/>
          <w:sz w:val="24"/>
          <w:szCs w:val="24"/>
          <w:lang w:val="ru-RU"/>
        </w:rPr>
        <w:t>Урус-Мартановский</w:t>
      </w:r>
      <w:proofErr w:type="spellEnd"/>
      <w:r w:rsidR="00143AD8" w:rsidRPr="00377911">
        <w:rPr>
          <w:rFonts w:eastAsiaTheme="minorHAnsi"/>
          <w:spacing w:val="-2"/>
          <w:sz w:val="24"/>
          <w:szCs w:val="24"/>
          <w:lang w:val="ru-RU"/>
        </w:rPr>
        <w:t>»</w:t>
      </w:r>
      <w:r w:rsidR="00143AD8" w:rsidRPr="00377911">
        <w:rPr>
          <w:sz w:val="24"/>
          <w:szCs w:val="24"/>
          <w:lang w:val="ru-RU"/>
        </w:rPr>
        <w:t xml:space="preserve"> </w:t>
      </w:r>
      <w:r w:rsidR="00880183" w:rsidRPr="00377911">
        <w:rPr>
          <w:sz w:val="24"/>
          <w:szCs w:val="24"/>
          <w:lang w:val="ru-RU"/>
        </w:rPr>
        <w:t>выполнены</w:t>
      </w:r>
      <w:r w:rsidRPr="00377911">
        <w:rPr>
          <w:sz w:val="24"/>
          <w:szCs w:val="24"/>
          <w:lang w:val="ru-RU"/>
        </w:rPr>
        <w:t xml:space="preserve"> без финансового участия  </w:t>
      </w:r>
      <w:r w:rsidR="007116FE" w:rsidRPr="00377911">
        <w:rPr>
          <w:sz w:val="24"/>
          <w:szCs w:val="24"/>
          <w:lang w:val="ru-RU"/>
        </w:rPr>
        <w:t>«</w:t>
      </w:r>
      <w:r w:rsidRPr="00377911">
        <w:rPr>
          <w:sz w:val="24"/>
          <w:szCs w:val="24"/>
          <w:lang w:val="ru-RU"/>
        </w:rPr>
        <w:t>КАВКАЗ</w:t>
      </w:r>
      <w:proofErr w:type="gramStart"/>
      <w:r w:rsidRPr="00377911">
        <w:rPr>
          <w:sz w:val="24"/>
          <w:szCs w:val="24"/>
          <w:lang w:val="ru-RU"/>
        </w:rPr>
        <w:t>.Р</w:t>
      </w:r>
      <w:proofErr w:type="gramEnd"/>
      <w:r w:rsidRPr="00377911">
        <w:rPr>
          <w:sz w:val="24"/>
          <w:szCs w:val="24"/>
          <w:lang w:val="ru-RU"/>
        </w:rPr>
        <w:t>Ф</w:t>
      </w:r>
      <w:r w:rsidR="007116FE" w:rsidRPr="00377911">
        <w:rPr>
          <w:sz w:val="24"/>
          <w:szCs w:val="24"/>
          <w:lang w:val="ru-RU"/>
        </w:rPr>
        <w:t>»</w:t>
      </w:r>
      <w:r w:rsidRPr="00377911">
        <w:rPr>
          <w:sz w:val="24"/>
          <w:szCs w:val="24"/>
          <w:lang w:val="ru-RU"/>
        </w:rPr>
        <w:t>.</w:t>
      </w:r>
    </w:p>
    <w:p w14:paraId="50B55D7A" w14:textId="00CC8BC9" w:rsidR="00A60434" w:rsidRPr="00377911" w:rsidRDefault="007116FE" w:rsidP="007116FE">
      <w:pPr>
        <w:pStyle w:val="a0"/>
        <w:numPr>
          <w:ilvl w:val="0"/>
          <w:numId w:val="30"/>
        </w:numPr>
        <w:spacing w:before="120" w:after="0"/>
        <w:ind w:left="-142" w:firstLine="502"/>
        <w:jc w:val="both"/>
        <w:rPr>
          <w:sz w:val="24"/>
          <w:szCs w:val="24"/>
          <w:lang w:val="ru-RU" w:eastAsia="en-US"/>
        </w:rPr>
      </w:pPr>
      <w:r w:rsidRPr="00377911">
        <w:rPr>
          <w:sz w:val="24"/>
          <w:szCs w:val="24"/>
          <w:lang w:val="ru-RU" w:eastAsia="en-US"/>
        </w:rPr>
        <w:t>«</w:t>
      </w:r>
      <w:r w:rsidR="000E5B00" w:rsidRPr="00377911">
        <w:rPr>
          <w:sz w:val="24"/>
          <w:szCs w:val="24"/>
          <w:lang w:val="ru-RU" w:eastAsia="en-US"/>
        </w:rPr>
        <w:t>КАВКАЗ</w:t>
      </w:r>
      <w:proofErr w:type="gramStart"/>
      <w:r w:rsidR="000E5B00" w:rsidRPr="00377911">
        <w:rPr>
          <w:sz w:val="24"/>
          <w:szCs w:val="24"/>
          <w:lang w:val="ru-RU" w:eastAsia="en-US"/>
        </w:rPr>
        <w:t>.Р</w:t>
      </w:r>
      <w:proofErr w:type="gramEnd"/>
      <w:r w:rsidR="000E5B00" w:rsidRPr="00377911">
        <w:rPr>
          <w:sz w:val="24"/>
          <w:szCs w:val="24"/>
          <w:lang w:val="ru-RU" w:eastAsia="en-US"/>
        </w:rPr>
        <w:t>Ф</w:t>
      </w:r>
      <w:r w:rsidRPr="00377911">
        <w:rPr>
          <w:sz w:val="24"/>
          <w:szCs w:val="24"/>
          <w:lang w:val="ru-RU" w:eastAsia="en-US"/>
        </w:rPr>
        <w:t>»</w:t>
      </w:r>
      <w:r w:rsidR="000E5B00" w:rsidRPr="00377911">
        <w:rPr>
          <w:sz w:val="24"/>
          <w:szCs w:val="24"/>
          <w:lang w:val="ru-RU" w:eastAsia="en-US"/>
        </w:rPr>
        <w:t xml:space="preserve"> и Корпорация не имеют претензий к Инвестору в связи с выполнением Инвестиционного соглашения</w:t>
      </w:r>
      <w:r w:rsidR="00143AD8" w:rsidRPr="00377911">
        <w:rPr>
          <w:sz w:val="24"/>
          <w:szCs w:val="24"/>
          <w:lang w:val="ru-RU" w:eastAsia="en-US"/>
        </w:rPr>
        <w:t xml:space="preserve"> и Инвестиционной программы</w:t>
      </w:r>
      <w:r w:rsidR="000E5B00" w:rsidRPr="00377911">
        <w:rPr>
          <w:sz w:val="24"/>
          <w:szCs w:val="24"/>
          <w:lang w:val="ru-RU" w:eastAsia="en-US"/>
        </w:rPr>
        <w:t>.</w:t>
      </w:r>
    </w:p>
    <w:p w14:paraId="5A1F63AB" w14:textId="4DE7E50B" w:rsidR="000E5B00" w:rsidRPr="00377911" w:rsidRDefault="000E5B00" w:rsidP="007116FE">
      <w:pPr>
        <w:pStyle w:val="a0"/>
        <w:numPr>
          <w:ilvl w:val="0"/>
          <w:numId w:val="30"/>
        </w:numPr>
        <w:spacing w:before="120" w:after="0"/>
        <w:ind w:left="-142" w:firstLine="502"/>
        <w:jc w:val="both"/>
        <w:rPr>
          <w:sz w:val="24"/>
          <w:szCs w:val="24"/>
          <w:lang w:val="ru-RU" w:eastAsia="en-US"/>
        </w:rPr>
      </w:pPr>
      <w:r w:rsidRPr="00377911">
        <w:rPr>
          <w:sz w:val="24"/>
          <w:szCs w:val="24"/>
          <w:lang w:val="ru-RU" w:eastAsia="en-US"/>
        </w:rPr>
        <w:t>Настоящий Акт составлен в трёх экземплярах – по одному для каждой из Сторон.</w:t>
      </w:r>
    </w:p>
    <w:p w14:paraId="2086E683" w14:textId="7C490486" w:rsidR="00880183" w:rsidRPr="00377911" w:rsidRDefault="00880183" w:rsidP="00880183">
      <w:pPr>
        <w:pStyle w:val="StyleHeading1Justified"/>
        <w:keepNext w:val="0"/>
        <w:numPr>
          <w:ilvl w:val="0"/>
          <w:numId w:val="0"/>
        </w:numPr>
        <w:tabs>
          <w:tab w:val="clear" w:pos="8789"/>
          <w:tab w:val="right" w:pos="7912"/>
        </w:tabs>
        <w:spacing w:before="0" w:after="0" w:line="240" w:lineRule="auto"/>
        <w:ind w:left="360" w:right="-8"/>
        <w:jc w:val="center"/>
        <w:rPr>
          <w:sz w:val="24"/>
          <w:szCs w:val="24"/>
          <w:lang w:val="ru-RU"/>
        </w:rPr>
      </w:pPr>
      <w:r w:rsidRPr="00377911">
        <w:rPr>
          <w:sz w:val="24"/>
          <w:szCs w:val="24"/>
          <w:lang w:val="ru-RU"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88"/>
        <w:gridCol w:w="4648"/>
      </w:tblGrid>
      <w:tr w:rsidR="00880183" w:rsidRPr="00422600" w14:paraId="144C5940" w14:textId="77777777" w:rsidTr="007116FE">
        <w:tc>
          <w:tcPr>
            <w:tcW w:w="4284" w:type="dxa"/>
          </w:tcPr>
          <w:p w14:paraId="7245EB15" w14:textId="77777777" w:rsidR="00880183" w:rsidRPr="00377911" w:rsidRDefault="00880183" w:rsidP="00880183">
            <w:pPr>
              <w:pStyle w:val="a0"/>
              <w:tabs>
                <w:tab w:val="clear" w:pos="8789"/>
                <w:tab w:val="right" w:pos="7912"/>
              </w:tabs>
              <w:spacing w:before="0" w:after="0" w:line="240" w:lineRule="auto"/>
              <w:ind w:right="-8"/>
              <w:jc w:val="both"/>
              <w:rPr>
                <w:b/>
                <w:sz w:val="24"/>
                <w:szCs w:val="24"/>
                <w:lang w:val="ru-RU"/>
              </w:rPr>
            </w:pPr>
            <w:r w:rsidRPr="00377911">
              <w:rPr>
                <w:b/>
                <w:sz w:val="24"/>
                <w:szCs w:val="24"/>
                <w:lang w:val="ru-RU"/>
              </w:rPr>
              <w:t>ИНВЕСТОР</w:t>
            </w:r>
          </w:p>
          <w:p w14:paraId="7F586702" w14:textId="77777777" w:rsidR="00880183" w:rsidRPr="00377911" w:rsidRDefault="00880183" w:rsidP="00880183">
            <w:pPr>
              <w:pStyle w:val="a0"/>
              <w:tabs>
                <w:tab w:val="clear" w:pos="8789"/>
                <w:tab w:val="right" w:pos="7912"/>
              </w:tabs>
              <w:spacing w:before="0" w:after="0" w:line="240" w:lineRule="auto"/>
              <w:ind w:right="-8"/>
              <w:jc w:val="both"/>
              <w:rPr>
                <w:sz w:val="24"/>
                <w:szCs w:val="24"/>
                <w:lang w:val="ru-RU"/>
              </w:rPr>
            </w:pPr>
          </w:p>
          <w:p w14:paraId="7D74A498" w14:textId="686A7BE0" w:rsidR="00880183" w:rsidRPr="00377911" w:rsidRDefault="00880183" w:rsidP="00880183">
            <w:pPr>
              <w:pStyle w:val="a0"/>
              <w:tabs>
                <w:tab w:val="clear" w:pos="8789"/>
                <w:tab w:val="right" w:pos="7912"/>
              </w:tabs>
              <w:spacing w:before="0" w:after="0" w:line="240" w:lineRule="auto"/>
              <w:ind w:right="-8"/>
              <w:jc w:val="both"/>
              <w:rPr>
                <w:sz w:val="24"/>
                <w:szCs w:val="24"/>
                <w:lang w:val="ru-RU"/>
              </w:rPr>
            </w:pPr>
            <w:r w:rsidRPr="00377911">
              <w:rPr>
                <w:sz w:val="24"/>
                <w:szCs w:val="24"/>
                <w:lang w:val="ru-RU"/>
              </w:rPr>
              <w:t>__________________________________</w:t>
            </w:r>
          </w:p>
          <w:p w14:paraId="7EDB5892" w14:textId="77777777" w:rsidR="00880183" w:rsidRPr="00377911" w:rsidRDefault="00880183" w:rsidP="00880183">
            <w:pPr>
              <w:pStyle w:val="a0"/>
              <w:tabs>
                <w:tab w:val="clear" w:pos="8789"/>
                <w:tab w:val="right" w:pos="7912"/>
              </w:tabs>
              <w:spacing w:before="0" w:after="0" w:line="240" w:lineRule="auto"/>
              <w:ind w:right="-8"/>
              <w:jc w:val="both"/>
              <w:rPr>
                <w:sz w:val="24"/>
                <w:szCs w:val="24"/>
                <w:lang w:val="ru-RU"/>
              </w:rPr>
            </w:pPr>
            <w:r w:rsidRPr="00377911">
              <w:rPr>
                <w:sz w:val="24"/>
                <w:szCs w:val="24"/>
                <w:lang w:val="ru-RU"/>
              </w:rPr>
              <w:t>ФИО уполномоченного лица</w:t>
            </w:r>
          </w:p>
          <w:p w14:paraId="3FE1D4E5" w14:textId="77777777" w:rsidR="00880183" w:rsidRPr="00377911" w:rsidRDefault="00880183" w:rsidP="00880183">
            <w:pPr>
              <w:pStyle w:val="a0"/>
              <w:tabs>
                <w:tab w:val="clear" w:pos="8789"/>
                <w:tab w:val="right" w:pos="7912"/>
              </w:tabs>
              <w:spacing w:before="0" w:after="0" w:line="240" w:lineRule="auto"/>
              <w:ind w:right="-8"/>
              <w:jc w:val="both"/>
              <w:rPr>
                <w:sz w:val="24"/>
                <w:szCs w:val="24"/>
                <w:lang w:val="ru-RU"/>
              </w:rPr>
            </w:pPr>
            <w:r w:rsidRPr="00377911">
              <w:rPr>
                <w:sz w:val="24"/>
                <w:szCs w:val="24"/>
                <w:lang w:val="ru-RU"/>
              </w:rPr>
              <w:t>[день] [месяц] 2022 г.</w:t>
            </w:r>
          </w:p>
        </w:tc>
        <w:tc>
          <w:tcPr>
            <w:tcW w:w="4284" w:type="dxa"/>
          </w:tcPr>
          <w:p w14:paraId="55B138C5" w14:textId="77777777" w:rsidR="00880183" w:rsidRPr="00377911" w:rsidRDefault="00880183" w:rsidP="00880183">
            <w:pPr>
              <w:pStyle w:val="a0"/>
              <w:tabs>
                <w:tab w:val="clear" w:pos="8789"/>
                <w:tab w:val="right" w:pos="7912"/>
              </w:tabs>
              <w:spacing w:before="0" w:after="0" w:line="240" w:lineRule="auto"/>
              <w:ind w:right="-8"/>
              <w:jc w:val="both"/>
              <w:rPr>
                <w:b/>
                <w:sz w:val="24"/>
                <w:szCs w:val="24"/>
                <w:lang w:val="ru-RU"/>
              </w:rPr>
            </w:pPr>
            <w:r w:rsidRPr="00377911">
              <w:rPr>
                <w:b/>
                <w:sz w:val="24"/>
                <w:szCs w:val="24"/>
                <w:lang w:val="ru-RU"/>
              </w:rPr>
              <w:t xml:space="preserve"> «КАВКАЗ</w:t>
            </w:r>
            <w:proofErr w:type="gramStart"/>
            <w:r w:rsidRPr="00377911">
              <w:rPr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377911">
              <w:rPr>
                <w:b/>
                <w:sz w:val="24"/>
                <w:szCs w:val="24"/>
                <w:lang w:val="ru-RU"/>
              </w:rPr>
              <w:t>Ф»</w:t>
            </w:r>
          </w:p>
          <w:p w14:paraId="0ADBC6C5" w14:textId="77777777" w:rsidR="00880183" w:rsidRPr="00377911" w:rsidRDefault="00880183" w:rsidP="00880183">
            <w:pPr>
              <w:pStyle w:val="a0"/>
              <w:tabs>
                <w:tab w:val="clear" w:pos="8789"/>
                <w:tab w:val="right" w:pos="7912"/>
              </w:tabs>
              <w:spacing w:before="0" w:after="0" w:line="240" w:lineRule="auto"/>
              <w:ind w:right="-8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2C6527F1" w14:textId="77777777" w:rsidR="00880183" w:rsidRPr="00377911" w:rsidRDefault="00880183" w:rsidP="00880183">
            <w:pPr>
              <w:pStyle w:val="a0"/>
              <w:tabs>
                <w:tab w:val="clear" w:pos="8789"/>
                <w:tab w:val="right" w:pos="7912"/>
              </w:tabs>
              <w:spacing w:before="0" w:after="0" w:line="240" w:lineRule="auto"/>
              <w:ind w:right="-8"/>
              <w:jc w:val="both"/>
              <w:rPr>
                <w:sz w:val="24"/>
                <w:szCs w:val="24"/>
                <w:lang w:val="ru-RU"/>
              </w:rPr>
            </w:pPr>
            <w:r w:rsidRPr="00377911">
              <w:rPr>
                <w:sz w:val="24"/>
                <w:szCs w:val="24"/>
                <w:lang w:val="ru-RU"/>
              </w:rPr>
              <w:t>_____________________________________</w:t>
            </w:r>
          </w:p>
          <w:p w14:paraId="3FBA211E" w14:textId="77777777" w:rsidR="00880183" w:rsidRPr="00377911" w:rsidRDefault="00880183" w:rsidP="00880183">
            <w:pPr>
              <w:pStyle w:val="a0"/>
              <w:tabs>
                <w:tab w:val="clear" w:pos="8789"/>
                <w:tab w:val="right" w:pos="7912"/>
              </w:tabs>
              <w:spacing w:before="0" w:after="0" w:line="240" w:lineRule="auto"/>
              <w:ind w:right="-8"/>
              <w:jc w:val="both"/>
              <w:rPr>
                <w:sz w:val="24"/>
                <w:szCs w:val="24"/>
                <w:lang w:val="ru-RU"/>
              </w:rPr>
            </w:pPr>
            <w:r w:rsidRPr="00377911">
              <w:rPr>
                <w:sz w:val="24"/>
                <w:szCs w:val="24"/>
                <w:lang w:val="ru-RU"/>
              </w:rPr>
              <w:t>ФИО уполномоченного лица</w:t>
            </w:r>
          </w:p>
          <w:p w14:paraId="62954A32" w14:textId="77777777" w:rsidR="00880183" w:rsidRPr="00880183" w:rsidRDefault="00880183" w:rsidP="00880183">
            <w:pPr>
              <w:pStyle w:val="a0"/>
              <w:tabs>
                <w:tab w:val="clear" w:pos="8789"/>
                <w:tab w:val="right" w:pos="7912"/>
              </w:tabs>
              <w:spacing w:before="0" w:after="0" w:line="240" w:lineRule="auto"/>
              <w:ind w:right="-8"/>
              <w:jc w:val="both"/>
              <w:rPr>
                <w:sz w:val="24"/>
                <w:szCs w:val="24"/>
                <w:lang w:val="ru-RU"/>
              </w:rPr>
            </w:pPr>
            <w:r w:rsidRPr="00377911">
              <w:rPr>
                <w:sz w:val="24"/>
                <w:szCs w:val="24"/>
                <w:lang w:val="ru-RU"/>
              </w:rPr>
              <w:t>[день] [месяц] 2022 г.</w:t>
            </w:r>
          </w:p>
        </w:tc>
      </w:tr>
    </w:tbl>
    <w:p w14:paraId="5008B41B" w14:textId="581F1FC2" w:rsidR="00880183" w:rsidRPr="00880183" w:rsidRDefault="00880183" w:rsidP="005616DD">
      <w:pPr>
        <w:pStyle w:val="NonumberHEADING"/>
        <w:keepNext w:val="0"/>
        <w:tabs>
          <w:tab w:val="clear" w:pos="8789"/>
          <w:tab w:val="left" w:pos="142"/>
          <w:tab w:val="right" w:pos="7912"/>
        </w:tabs>
        <w:spacing w:before="0" w:after="0" w:line="240" w:lineRule="auto"/>
        <w:ind w:left="720" w:right="-8"/>
        <w:rPr>
          <w:sz w:val="24"/>
          <w:szCs w:val="24"/>
        </w:rPr>
      </w:pPr>
    </w:p>
    <w:p w14:paraId="78F25110" w14:textId="77777777" w:rsidR="00880183" w:rsidRPr="00880183" w:rsidRDefault="00880183" w:rsidP="00880183">
      <w:pPr>
        <w:pStyle w:val="NonumberHEADING"/>
        <w:keepNext w:val="0"/>
        <w:tabs>
          <w:tab w:val="clear" w:pos="709"/>
          <w:tab w:val="clear" w:pos="2268"/>
          <w:tab w:val="clear" w:pos="2977"/>
          <w:tab w:val="clear" w:pos="8789"/>
          <w:tab w:val="left" w:pos="0"/>
          <w:tab w:val="left" w:pos="142"/>
          <w:tab w:val="right" w:pos="7912"/>
        </w:tabs>
        <w:spacing w:before="0" w:after="0" w:line="240" w:lineRule="auto"/>
        <w:ind w:right="-8"/>
        <w:rPr>
          <w:sz w:val="24"/>
          <w:szCs w:val="24"/>
        </w:rPr>
      </w:pPr>
      <w:r w:rsidRPr="00880183">
        <w:rPr>
          <w:sz w:val="24"/>
          <w:szCs w:val="24"/>
        </w:rPr>
        <w:t>Корпорация</w:t>
      </w:r>
    </w:p>
    <w:p w14:paraId="031CCA2D" w14:textId="77777777" w:rsidR="00880183" w:rsidRPr="00880183" w:rsidRDefault="00880183" w:rsidP="00880183">
      <w:pPr>
        <w:pStyle w:val="NonumberHEADING"/>
        <w:keepNext w:val="0"/>
        <w:tabs>
          <w:tab w:val="clear" w:pos="709"/>
          <w:tab w:val="clear" w:pos="2268"/>
          <w:tab w:val="clear" w:pos="2977"/>
          <w:tab w:val="clear" w:pos="8789"/>
          <w:tab w:val="left" w:pos="0"/>
          <w:tab w:val="left" w:pos="284"/>
          <w:tab w:val="right" w:pos="7912"/>
        </w:tabs>
        <w:spacing w:before="0" w:after="0" w:line="240" w:lineRule="auto"/>
        <w:ind w:left="360" w:right="-8"/>
        <w:rPr>
          <w:sz w:val="24"/>
          <w:szCs w:val="24"/>
        </w:rPr>
      </w:pPr>
    </w:p>
    <w:p w14:paraId="0284E177" w14:textId="77777777" w:rsidR="00880183" w:rsidRPr="00880183" w:rsidRDefault="00880183" w:rsidP="00880183">
      <w:pPr>
        <w:pStyle w:val="NonumberHEADING"/>
        <w:keepNext w:val="0"/>
        <w:tabs>
          <w:tab w:val="clear" w:pos="709"/>
          <w:tab w:val="clear" w:pos="2268"/>
          <w:tab w:val="clear" w:pos="2977"/>
          <w:tab w:val="clear" w:pos="8789"/>
          <w:tab w:val="left" w:pos="0"/>
          <w:tab w:val="left" w:pos="284"/>
          <w:tab w:val="right" w:pos="7912"/>
        </w:tabs>
        <w:spacing w:before="0" w:after="0" w:line="240" w:lineRule="auto"/>
        <w:ind w:right="-8"/>
        <w:rPr>
          <w:b w:val="0"/>
          <w:sz w:val="24"/>
          <w:szCs w:val="24"/>
        </w:rPr>
      </w:pPr>
      <w:r w:rsidRPr="00880183">
        <w:rPr>
          <w:b w:val="0"/>
          <w:sz w:val="24"/>
          <w:szCs w:val="24"/>
        </w:rPr>
        <w:t>________________________</w:t>
      </w:r>
    </w:p>
    <w:p w14:paraId="3ECA3FCA" w14:textId="77777777" w:rsidR="00880183" w:rsidRPr="00880183" w:rsidRDefault="00880183" w:rsidP="00880183">
      <w:pPr>
        <w:pStyle w:val="a0"/>
        <w:tabs>
          <w:tab w:val="clear" w:pos="709"/>
          <w:tab w:val="clear" w:pos="2268"/>
          <w:tab w:val="clear" w:pos="2977"/>
          <w:tab w:val="clear" w:pos="8789"/>
          <w:tab w:val="left" w:pos="0"/>
          <w:tab w:val="right" w:pos="7912"/>
        </w:tabs>
        <w:spacing w:before="0" w:after="0" w:line="240" w:lineRule="auto"/>
        <w:ind w:right="-8"/>
        <w:jc w:val="both"/>
        <w:rPr>
          <w:sz w:val="24"/>
          <w:szCs w:val="24"/>
          <w:lang w:val="ru-RU"/>
        </w:rPr>
      </w:pPr>
      <w:r w:rsidRPr="00880183">
        <w:rPr>
          <w:sz w:val="24"/>
          <w:szCs w:val="24"/>
          <w:lang w:val="ru-RU"/>
        </w:rPr>
        <w:t>ФИО уполномоченного лица</w:t>
      </w:r>
    </w:p>
    <w:p w14:paraId="6CF8EBBE" w14:textId="6FFE03A3" w:rsidR="004C6D6B" w:rsidRPr="00880183" w:rsidRDefault="00880183" w:rsidP="00880183">
      <w:pPr>
        <w:pStyle w:val="a0"/>
        <w:tabs>
          <w:tab w:val="clear" w:pos="709"/>
          <w:tab w:val="clear" w:pos="2268"/>
          <w:tab w:val="clear" w:pos="2977"/>
          <w:tab w:val="left" w:pos="0"/>
        </w:tabs>
        <w:spacing w:before="0" w:after="0" w:line="240" w:lineRule="auto"/>
        <w:rPr>
          <w:b/>
          <w:sz w:val="24"/>
          <w:szCs w:val="24"/>
          <w:lang w:val="ru-RU"/>
        </w:rPr>
      </w:pPr>
      <w:r w:rsidRPr="00880183">
        <w:rPr>
          <w:sz w:val="24"/>
          <w:szCs w:val="24"/>
          <w:lang w:val="ru-RU"/>
        </w:rPr>
        <w:t>[день] [месяц] 2022 г.</w:t>
      </w:r>
      <w:r w:rsidRPr="00880183">
        <w:rPr>
          <w:sz w:val="24"/>
          <w:szCs w:val="24"/>
          <w:lang w:val="ru-RU"/>
        </w:rPr>
        <w:tab/>
      </w:r>
    </w:p>
    <w:sectPr w:rsidR="004C6D6B" w:rsidRPr="00880183" w:rsidSect="00EC4695">
      <w:headerReference w:type="default" r:id="rId19"/>
      <w:footerReference w:type="even" r:id="rId20"/>
      <w:footerReference w:type="default" r:id="rId21"/>
      <w:footerReference w:type="first" r:id="rId22"/>
      <w:pgSz w:w="11907" w:h="16840" w:code="9"/>
      <w:pgMar w:top="992" w:right="1559" w:bottom="1134" w:left="1559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49B57" w14:textId="77777777" w:rsidR="00377911" w:rsidRDefault="00377911" w:rsidP="001B7DAD">
      <w:pPr>
        <w:spacing w:line="240" w:lineRule="auto"/>
      </w:pPr>
      <w:r>
        <w:separator/>
      </w:r>
    </w:p>
  </w:endnote>
  <w:endnote w:type="continuationSeparator" w:id="0">
    <w:p w14:paraId="325F39A0" w14:textId="77777777" w:rsidR="00377911" w:rsidRDefault="00377911" w:rsidP="001B7DAD">
      <w:pPr>
        <w:spacing w:line="240" w:lineRule="auto"/>
      </w:pPr>
      <w:r>
        <w:continuationSeparator/>
      </w:r>
    </w:p>
  </w:endnote>
  <w:endnote w:type="continuationNotice" w:id="1">
    <w:p w14:paraId="403A5CAF" w14:textId="77777777" w:rsidR="00377911" w:rsidRDefault="003779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944EF" w14:textId="1AD4D453" w:rsidR="00377911" w:rsidRPr="00443520" w:rsidRDefault="00377911" w:rsidP="009E7B6E">
    <w:pPr>
      <w:pStyle w:val="a5"/>
    </w:pPr>
    <w:r>
      <w:tab/>
    </w:r>
    <w:r>
      <w:fldChar w:fldCharType="begin"/>
    </w:r>
    <w:r w:rsidRPr="00233525">
      <w:rPr>
        <w:rStyle w:val="af1"/>
        <w:szCs w:val="14"/>
      </w:rPr>
      <w:instrText xml:space="preserve"> PAGE \* MERGEFORMAT </w:instrText>
    </w:r>
    <w:r>
      <w:fldChar w:fldCharType="separate"/>
    </w:r>
    <w:r>
      <w:rPr>
        <w:rStyle w:val="af1"/>
        <w:noProof/>
        <w:szCs w:val="14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345B" w14:textId="0E1C713E" w:rsidR="00377911" w:rsidRPr="0007759C" w:rsidRDefault="00377911" w:rsidP="009E7B6E">
    <w:pPr>
      <w:pStyle w:val="a5"/>
      <w:rPr>
        <w:sz w:val="22"/>
        <w:szCs w:val="22"/>
      </w:rPr>
    </w:pPr>
    <w:r>
      <w:tab/>
    </w:r>
    <w:r w:rsidRPr="0007759C">
      <w:rPr>
        <w:sz w:val="22"/>
        <w:szCs w:val="22"/>
      </w:rPr>
      <w:fldChar w:fldCharType="begin"/>
    </w:r>
    <w:r w:rsidRPr="0007759C">
      <w:rPr>
        <w:rStyle w:val="af1"/>
        <w:sz w:val="22"/>
        <w:szCs w:val="22"/>
      </w:rPr>
      <w:instrText xml:space="preserve"> PAGE \* MERGEFORMAT </w:instrText>
    </w:r>
    <w:r w:rsidRPr="0007759C">
      <w:rPr>
        <w:sz w:val="22"/>
        <w:szCs w:val="22"/>
      </w:rPr>
      <w:fldChar w:fldCharType="separate"/>
    </w:r>
    <w:r w:rsidR="00422600">
      <w:rPr>
        <w:rStyle w:val="af1"/>
        <w:noProof/>
        <w:sz w:val="22"/>
        <w:szCs w:val="22"/>
      </w:rPr>
      <w:t>2</w:t>
    </w:r>
    <w:r w:rsidRPr="0007759C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1DB94" w14:textId="71E23EDB" w:rsidR="00377911" w:rsidRPr="00443520" w:rsidRDefault="00377911" w:rsidP="009E7B6E">
    <w:pPr>
      <w:pStyle w:val="a5"/>
    </w:pPr>
    <w:r>
      <w:tab/>
    </w:r>
    <w:r>
      <w:fldChar w:fldCharType="begin"/>
    </w:r>
    <w:r w:rsidRPr="00233525">
      <w:rPr>
        <w:rStyle w:val="af1"/>
        <w:szCs w:val="14"/>
      </w:rPr>
      <w:instrText xml:space="preserve"> PAGE \* MERGEFORMAT </w:instrText>
    </w:r>
    <w:r>
      <w:fldChar w:fldCharType="separate"/>
    </w:r>
    <w:r>
      <w:rPr>
        <w:rStyle w:val="af1"/>
        <w:noProof/>
        <w:szCs w:val="14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0E2A1" w14:textId="77777777" w:rsidR="00377911" w:rsidRDefault="00377911" w:rsidP="001B7DAD">
      <w:pPr>
        <w:spacing w:line="240" w:lineRule="auto"/>
      </w:pPr>
      <w:r>
        <w:separator/>
      </w:r>
    </w:p>
  </w:footnote>
  <w:footnote w:type="continuationSeparator" w:id="0">
    <w:p w14:paraId="5B3FC2E4" w14:textId="77777777" w:rsidR="00377911" w:rsidRDefault="00377911" w:rsidP="001B7DAD">
      <w:pPr>
        <w:spacing w:line="240" w:lineRule="auto"/>
      </w:pPr>
      <w:r>
        <w:continuationSeparator/>
      </w:r>
    </w:p>
  </w:footnote>
  <w:footnote w:type="continuationNotice" w:id="1">
    <w:p w14:paraId="2E1068F2" w14:textId="77777777" w:rsidR="00377911" w:rsidRDefault="00377911">
      <w:pPr>
        <w:spacing w:line="240" w:lineRule="auto"/>
      </w:pPr>
    </w:p>
  </w:footnote>
  <w:footnote w:id="2">
    <w:p w14:paraId="3A060B6F" w14:textId="1FFADB40" w:rsidR="00377911" w:rsidRPr="004F2EC5" w:rsidRDefault="00377911" w:rsidP="000A04E8">
      <w:pPr>
        <w:pStyle w:val="a9"/>
        <w:ind w:firstLine="284"/>
        <w:rPr>
          <w:lang w:val="ru-RU"/>
        </w:rPr>
      </w:pPr>
      <w:r>
        <w:rPr>
          <w:rStyle w:val="a7"/>
        </w:rPr>
        <w:footnoteRef/>
      </w:r>
      <w:r w:rsidRPr="004F2EC5">
        <w:rPr>
          <w:lang w:val="ru-RU"/>
        </w:rPr>
        <w:t xml:space="preserve"> </w:t>
      </w:r>
      <w:r>
        <w:rPr>
          <w:lang w:val="ru-RU"/>
        </w:rPr>
        <w:t>Указанное правило распространяется на любые сделки Общества, влекущие долговые обязательства.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0B2D8" w14:textId="77777777" w:rsidR="00377911" w:rsidRDefault="003779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3B8CD48"/>
    <w:lvl w:ilvl="0">
      <w:start w:val="1"/>
      <w:numFmt w:val="decimal"/>
      <w:pStyle w:val="1"/>
      <w:lvlText w:val="Статья %1."/>
      <w:lvlJc w:val="left"/>
      <w:pPr>
        <w:tabs>
          <w:tab w:val="num" w:pos="1560"/>
        </w:tabs>
        <w:ind w:left="1560" w:hanging="709"/>
      </w:pPr>
      <w:rPr>
        <w:rFonts w:ascii="Times New (W1)" w:hAnsi="Times New (W1)" w:cs="Times New (W1)" w:hint="default"/>
        <w:caps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709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2552"/>
        </w:tabs>
        <w:ind w:left="2552" w:hanging="850"/>
      </w:pPr>
      <w:rPr>
        <w:rFonts w:hint="default"/>
      </w:rPr>
    </w:lvl>
    <w:lvl w:ilvl="3">
      <w:start w:val="1"/>
      <w:numFmt w:val="russianUpper"/>
      <w:pStyle w:val="4"/>
      <w:lvlText w:val="(%4)"/>
      <w:lvlJc w:val="left"/>
      <w:pPr>
        <w:tabs>
          <w:tab w:val="num" w:pos="2694"/>
        </w:tabs>
        <w:ind w:left="2694" w:hanging="709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2977"/>
        </w:tabs>
        <w:ind w:left="2977" w:hanging="709"/>
      </w:pPr>
      <w:rPr>
        <w:rFonts w:hint="default"/>
      </w:rPr>
    </w:lvl>
    <w:lvl w:ilvl="5">
      <w:start w:val="1"/>
      <w:numFmt w:val="russianLower"/>
      <w:lvlText w:val="%6."/>
      <w:lvlJc w:val="right"/>
      <w:pPr>
        <w:tabs>
          <w:tab w:val="num" w:pos="3686"/>
        </w:tabs>
        <w:ind w:left="3686" w:hanging="709"/>
      </w:pPr>
      <w:rPr>
        <w:rFonts w:hint="default"/>
        <w:lang w:val="en-GB"/>
      </w:rPr>
    </w:lvl>
    <w:lvl w:ilvl="6">
      <w:start w:val="1"/>
      <w:numFmt w:val="lowerRoman"/>
      <w:pStyle w:val="7"/>
      <w:lvlText w:val="(%7)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706766"/>
    <w:multiLevelType w:val="hybridMultilevel"/>
    <w:tmpl w:val="EA821E60"/>
    <w:lvl w:ilvl="0" w:tplc="F022E782">
      <w:start w:val="1"/>
      <w:numFmt w:val="decimal"/>
      <w:lvlText w:val="%1)"/>
      <w:lvlJc w:val="left"/>
      <w:pPr>
        <w:ind w:left="1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>
    <w:nsid w:val="130C6EAA"/>
    <w:multiLevelType w:val="multilevel"/>
    <w:tmpl w:val="5DF29D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pStyle w:val="AOGenNum1List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3">
    <w:nsid w:val="18176504"/>
    <w:multiLevelType w:val="hybridMultilevel"/>
    <w:tmpl w:val="426C8954"/>
    <w:lvl w:ilvl="0" w:tplc="E27C47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4D0270"/>
    <w:multiLevelType w:val="hybridMultilevel"/>
    <w:tmpl w:val="5510A956"/>
    <w:lvl w:ilvl="0" w:tplc="04190017">
      <w:start w:val="1"/>
      <w:numFmt w:val="lowerLetter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19BE4D24"/>
    <w:multiLevelType w:val="hybridMultilevel"/>
    <w:tmpl w:val="3C3E6FD0"/>
    <w:lvl w:ilvl="0" w:tplc="E27C477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1BB17E3D"/>
    <w:multiLevelType w:val="hybridMultilevel"/>
    <w:tmpl w:val="97261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32927"/>
    <w:multiLevelType w:val="multilevel"/>
    <w:tmpl w:val="DEEA591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1FF41E9D"/>
    <w:multiLevelType w:val="hybridMultilevel"/>
    <w:tmpl w:val="A4A00FEC"/>
    <w:lvl w:ilvl="0" w:tplc="D0A8642A">
      <w:start w:val="1"/>
      <w:numFmt w:val="russianUpper"/>
      <w:pStyle w:val="StyleAlphaBracketsJustifie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05035"/>
    <w:multiLevelType w:val="hybridMultilevel"/>
    <w:tmpl w:val="EA821E60"/>
    <w:lvl w:ilvl="0" w:tplc="F022E782">
      <w:start w:val="1"/>
      <w:numFmt w:val="decimal"/>
      <w:lvlText w:val="%1)"/>
      <w:lvlJc w:val="left"/>
      <w:pPr>
        <w:ind w:left="1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0">
    <w:nsid w:val="2F8D7CAA"/>
    <w:multiLevelType w:val="hybridMultilevel"/>
    <w:tmpl w:val="EA821E60"/>
    <w:lvl w:ilvl="0" w:tplc="F022E782">
      <w:start w:val="1"/>
      <w:numFmt w:val="decimal"/>
      <w:lvlText w:val="%1)"/>
      <w:lvlJc w:val="left"/>
      <w:pPr>
        <w:ind w:left="1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1">
    <w:nsid w:val="2FF761A9"/>
    <w:multiLevelType w:val="hybridMultilevel"/>
    <w:tmpl w:val="07442A02"/>
    <w:lvl w:ilvl="0" w:tplc="C956A24E">
      <w:start w:val="1"/>
      <w:numFmt w:val="decimal"/>
      <w:pStyle w:val="NumericBrackets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308D4E2F"/>
    <w:multiLevelType w:val="hybridMultilevel"/>
    <w:tmpl w:val="5EB810E2"/>
    <w:lvl w:ilvl="0" w:tplc="E27C477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3">
    <w:nsid w:val="30920CDB"/>
    <w:multiLevelType w:val="hybridMultilevel"/>
    <w:tmpl w:val="B420E684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21801C9"/>
    <w:multiLevelType w:val="multilevel"/>
    <w:tmpl w:val="466049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32CB65DB"/>
    <w:multiLevelType w:val="multilevel"/>
    <w:tmpl w:val="ACA4B822"/>
    <w:lvl w:ilvl="0">
      <w:start w:val="1"/>
      <w:numFmt w:val="decimal"/>
      <w:lvlText w:val="Статья %1."/>
      <w:lvlJc w:val="left"/>
      <w:pPr>
        <w:tabs>
          <w:tab w:val="num" w:pos="1560"/>
        </w:tabs>
        <w:ind w:left="1560" w:hanging="709"/>
      </w:pPr>
      <w:rPr>
        <w:rFonts w:ascii="Times New (W1)" w:hAnsi="Times New (W1)" w:cs="Times New (W1)" w:hint="default"/>
        <w:caps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709"/>
      </w:pPr>
      <w:rPr>
        <w:rFonts w:hint="default"/>
      </w:rPr>
    </w:lvl>
    <w:lvl w:ilvl="5">
      <w:start w:val="1"/>
      <w:numFmt w:val="russianLower"/>
      <w:lvlText w:val="%6."/>
      <w:lvlJc w:val="right"/>
      <w:pPr>
        <w:tabs>
          <w:tab w:val="num" w:pos="3686"/>
        </w:tabs>
        <w:ind w:left="3686" w:hanging="709"/>
      </w:pPr>
      <w:rPr>
        <w:rFonts w:hint="default"/>
        <w:lang w:val="en-GB"/>
      </w:rPr>
    </w:lvl>
    <w:lvl w:ilvl="6">
      <w:start w:val="1"/>
      <w:numFmt w:val="lowerRoman"/>
      <w:lvlText w:val="(%7)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831015A"/>
    <w:multiLevelType w:val="multilevel"/>
    <w:tmpl w:val="2FEA94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38EF7815"/>
    <w:multiLevelType w:val="hybridMultilevel"/>
    <w:tmpl w:val="3EE664E6"/>
    <w:lvl w:ilvl="0" w:tplc="005C1978">
      <w:start w:val="1"/>
      <w:numFmt w:val="upperLetter"/>
      <w:pStyle w:val="Alph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E5C85"/>
    <w:multiLevelType w:val="multilevel"/>
    <w:tmpl w:val="75A47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DFB7A6E"/>
    <w:multiLevelType w:val="multilevel"/>
    <w:tmpl w:val="3AC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0C6E77"/>
    <w:multiLevelType w:val="hybridMultilevel"/>
    <w:tmpl w:val="51B86DA4"/>
    <w:lvl w:ilvl="0" w:tplc="652252A0">
      <w:start w:val="1"/>
      <w:numFmt w:val="decimal"/>
      <w:pStyle w:val="Numeric2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2D64158"/>
    <w:multiLevelType w:val="hybridMultilevel"/>
    <w:tmpl w:val="38301A0C"/>
    <w:lvl w:ilvl="0" w:tplc="E27C477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2">
    <w:nsid w:val="48570742"/>
    <w:multiLevelType w:val="hybridMultilevel"/>
    <w:tmpl w:val="EA821E60"/>
    <w:lvl w:ilvl="0" w:tplc="F022E782">
      <w:start w:val="1"/>
      <w:numFmt w:val="decimal"/>
      <w:lvlText w:val="%1)"/>
      <w:lvlJc w:val="left"/>
      <w:pPr>
        <w:ind w:left="1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3">
    <w:nsid w:val="48867786"/>
    <w:multiLevelType w:val="multilevel"/>
    <w:tmpl w:val="AD90F78A"/>
    <w:lvl w:ilvl="0">
      <w:start w:val="1"/>
      <w:numFmt w:val="decimal"/>
      <w:pStyle w:val="Schedule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bCs/>
        <w:i w:val="0"/>
      </w:rPr>
    </w:lvl>
    <w:lvl w:ilvl="1">
      <w:start w:val="1"/>
      <w:numFmt w:val="decimal"/>
      <w:pStyle w:val="Schedule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ScheduleHeading3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</w:rPr>
    </w:lvl>
    <w:lvl w:ilvl="3">
      <w:start w:val="1"/>
      <w:numFmt w:val="russianUpper"/>
      <w:pStyle w:val="ScheduleHeading4"/>
      <w:lvlText w:val="(%4)"/>
      <w:lvlJc w:val="left"/>
      <w:pPr>
        <w:tabs>
          <w:tab w:val="num" w:pos="1560"/>
        </w:tabs>
        <w:ind w:left="1560" w:hanging="709"/>
      </w:pPr>
      <w:rPr>
        <w:rFonts w:hint="default"/>
      </w:rPr>
    </w:lvl>
    <w:lvl w:ilvl="4">
      <w:start w:val="1"/>
      <w:numFmt w:val="decimal"/>
      <w:pStyle w:val="ScheduleHeading5"/>
      <w:lvlText w:val="(%5)"/>
      <w:lvlJc w:val="left"/>
      <w:pPr>
        <w:tabs>
          <w:tab w:val="num" w:pos="2977"/>
        </w:tabs>
        <w:ind w:left="2977" w:hanging="709"/>
      </w:pPr>
      <w:rPr>
        <w:rFonts w:hint="default"/>
      </w:rPr>
    </w:lvl>
    <w:lvl w:ilvl="5">
      <w:start w:val="1"/>
      <w:numFmt w:val="lowerLetter"/>
      <w:pStyle w:val="ScheduleHeading6"/>
      <w:lvlText w:val="(%6)"/>
      <w:lvlJc w:val="left"/>
      <w:pPr>
        <w:tabs>
          <w:tab w:val="num" w:pos="3686"/>
        </w:tabs>
        <w:ind w:left="3686" w:hanging="709"/>
      </w:pPr>
      <w:rPr>
        <w:rFonts w:hint="default"/>
      </w:rPr>
    </w:lvl>
    <w:lvl w:ilvl="6">
      <w:start w:val="1"/>
      <w:numFmt w:val="lowerRoman"/>
      <w:pStyle w:val="ScheduleHeading7"/>
      <w:lvlText w:val="(%7)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88B3CF4"/>
    <w:multiLevelType w:val="hybridMultilevel"/>
    <w:tmpl w:val="33B0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27B5E"/>
    <w:multiLevelType w:val="hybridMultilevel"/>
    <w:tmpl w:val="2176095A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46C04A0"/>
    <w:multiLevelType w:val="hybridMultilevel"/>
    <w:tmpl w:val="EA821E60"/>
    <w:lvl w:ilvl="0" w:tplc="F022E782">
      <w:start w:val="1"/>
      <w:numFmt w:val="decimal"/>
      <w:lvlText w:val="%1)"/>
      <w:lvlJc w:val="left"/>
      <w:pPr>
        <w:ind w:left="1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7">
    <w:nsid w:val="58C65E9D"/>
    <w:multiLevelType w:val="multilevel"/>
    <w:tmpl w:val="EA542C9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8">
    <w:nsid w:val="59F02229"/>
    <w:multiLevelType w:val="hybridMultilevel"/>
    <w:tmpl w:val="EA821E60"/>
    <w:lvl w:ilvl="0" w:tplc="F022E782">
      <w:start w:val="1"/>
      <w:numFmt w:val="decimal"/>
      <w:lvlText w:val="%1)"/>
      <w:lvlJc w:val="left"/>
      <w:pPr>
        <w:ind w:left="1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9">
    <w:nsid w:val="60D10B31"/>
    <w:multiLevelType w:val="multilevel"/>
    <w:tmpl w:val="358ED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2E37D14"/>
    <w:multiLevelType w:val="multilevel"/>
    <w:tmpl w:val="6A222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31">
    <w:nsid w:val="66BA3B33"/>
    <w:multiLevelType w:val="multilevel"/>
    <w:tmpl w:val="C2D849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6D7A2E7E"/>
    <w:multiLevelType w:val="hybridMultilevel"/>
    <w:tmpl w:val="BA8AB834"/>
    <w:lvl w:ilvl="0" w:tplc="6EB22E0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12D3D"/>
    <w:multiLevelType w:val="hybridMultilevel"/>
    <w:tmpl w:val="86F4E944"/>
    <w:lvl w:ilvl="0" w:tplc="0A42C994">
      <w:start w:val="1"/>
      <w:numFmt w:val="russianUpper"/>
      <w:pStyle w:val="Alfabrackets2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3E1E1B"/>
    <w:multiLevelType w:val="multilevel"/>
    <w:tmpl w:val="607CDD5E"/>
    <w:lvl w:ilvl="0">
      <w:start w:val="1"/>
      <w:numFmt w:val="decimal"/>
      <w:lvlText w:val="Статья %1."/>
      <w:lvlJc w:val="left"/>
      <w:pPr>
        <w:tabs>
          <w:tab w:val="num" w:pos="1560"/>
        </w:tabs>
        <w:ind w:left="1560" w:hanging="709"/>
      </w:pPr>
      <w:rPr>
        <w:rFonts w:ascii="Times New (W1)" w:hAnsi="Times New (W1)" w:cs="Times New (W1)" w:hint="default"/>
        <w:caps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709"/>
      </w:pPr>
      <w:rPr>
        <w:rFonts w:hint="default"/>
      </w:rPr>
    </w:lvl>
    <w:lvl w:ilvl="5">
      <w:start w:val="1"/>
      <w:numFmt w:val="russianLower"/>
      <w:lvlText w:val="%6."/>
      <w:lvlJc w:val="right"/>
      <w:pPr>
        <w:tabs>
          <w:tab w:val="num" w:pos="3686"/>
        </w:tabs>
        <w:ind w:left="3686" w:hanging="709"/>
      </w:pPr>
      <w:rPr>
        <w:rFonts w:hint="default"/>
        <w:lang w:val="en-GB"/>
      </w:rPr>
    </w:lvl>
    <w:lvl w:ilvl="6">
      <w:start w:val="1"/>
      <w:numFmt w:val="lowerRoman"/>
      <w:lvlText w:val="(%7)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72BE44AC"/>
    <w:multiLevelType w:val="hybridMultilevel"/>
    <w:tmpl w:val="83B429EA"/>
    <w:lvl w:ilvl="0" w:tplc="AB382CA0">
      <w:start w:val="1"/>
      <w:numFmt w:val="decimal"/>
      <w:suff w:val="space"/>
      <w:lvlText w:val="%1)"/>
      <w:lvlJc w:val="left"/>
      <w:pPr>
        <w:ind w:left="191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CF46E2"/>
    <w:multiLevelType w:val="hybridMultilevel"/>
    <w:tmpl w:val="EA821E60"/>
    <w:lvl w:ilvl="0" w:tplc="F022E782">
      <w:start w:val="1"/>
      <w:numFmt w:val="decimal"/>
      <w:lvlText w:val="%1)"/>
      <w:lvlJc w:val="left"/>
      <w:pPr>
        <w:ind w:left="1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37">
    <w:nsid w:val="738914C2"/>
    <w:multiLevelType w:val="hybridMultilevel"/>
    <w:tmpl w:val="294A501A"/>
    <w:lvl w:ilvl="0" w:tplc="E27C4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F1D9F"/>
    <w:multiLevelType w:val="multilevel"/>
    <w:tmpl w:val="58BEFEC4"/>
    <w:lvl w:ilvl="0">
      <w:start w:val="1"/>
      <w:numFmt w:val="none"/>
      <w:pStyle w:val="HeadingR0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R1"/>
      <w:lvlText w:val="%1%2"/>
      <w:lvlJc w:val="left"/>
      <w:pPr>
        <w:tabs>
          <w:tab w:val="num" w:pos="1617"/>
        </w:tabs>
        <w:ind w:left="1617" w:hanging="907"/>
      </w:pPr>
      <w:rPr>
        <w:rFonts w:hint="default"/>
        <w:b/>
        <w:i w:val="0"/>
      </w:rPr>
    </w:lvl>
    <w:lvl w:ilvl="2">
      <w:start w:val="1"/>
      <w:numFmt w:val="decimal"/>
      <w:pStyle w:val="HeadingR2"/>
      <w:lvlText w:val="(%3)"/>
      <w:lvlJc w:val="left"/>
      <w:pPr>
        <w:tabs>
          <w:tab w:val="num" w:pos="1049"/>
        </w:tabs>
        <w:ind w:left="1049" w:hanging="907"/>
      </w:pPr>
      <w:rPr>
        <w:rFonts w:ascii="Times New Roman" w:eastAsiaTheme="minorHAnsi" w:hAnsi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R3"/>
      <w:lvlText w:val="%1%2.%3.%4"/>
      <w:lvlJc w:val="left"/>
      <w:pPr>
        <w:tabs>
          <w:tab w:val="num" w:pos="1049"/>
        </w:tabs>
        <w:ind w:left="1049" w:hanging="907"/>
      </w:pPr>
      <w:rPr>
        <w:rFonts w:hint="default"/>
        <w:b w:val="0"/>
      </w:rPr>
    </w:lvl>
    <w:lvl w:ilvl="4">
      <w:start w:val="1"/>
      <w:numFmt w:val="none"/>
      <w:pStyle w:val="HeadingRList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HeadingR4"/>
      <w:lvlText w:val="(%1%6)"/>
      <w:lvlJc w:val="left"/>
      <w:pPr>
        <w:tabs>
          <w:tab w:val="num" w:pos="1637"/>
        </w:tabs>
        <w:ind w:left="16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upperRoman"/>
      <w:pStyle w:val="HeadingR5"/>
      <w:lvlText w:val="%1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lowerRoman"/>
      <w:pStyle w:val="HeadingR6"/>
      <w:lvlText w:val="(%1%8)"/>
      <w:lvlJc w:val="left"/>
      <w:pPr>
        <w:tabs>
          <w:tab w:val="num" w:pos="1530"/>
        </w:tabs>
        <w:ind w:left="1530" w:hanging="738"/>
      </w:pPr>
      <w:rPr>
        <w:rFonts w:hint="default"/>
        <w:b w:val="0"/>
      </w:rPr>
    </w:lvl>
    <w:lvl w:ilvl="8">
      <w:start w:val="1"/>
      <w:numFmt w:val="lowerRoman"/>
      <w:pStyle w:val="HeadingR7"/>
      <w:lvlText w:val="(%1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39">
    <w:nsid w:val="7AF97916"/>
    <w:multiLevelType w:val="multilevel"/>
    <w:tmpl w:val="C2A0F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33"/>
  </w:num>
  <w:num w:numId="6">
    <w:abstractNumId w:val="25"/>
  </w:num>
  <w:num w:numId="7">
    <w:abstractNumId w:val="13"/>
  </w:num>
  <w:num w:numId="8">
    <w:abstractNumId w:val="20"/>
  </w:num>
  <w:num w:numId="9">
    <w:abstractNumId w:val="23"/>
  </w:num>
  <w:num w:numId="10">
    <w:abstractNumId w:val="2"/>
  </w:num>
  <w:num w:numId="11">
    <w:abstractNumId w:val="6"/>
  </w:num>
  <w:num w:numId="12">
    <w:abstractNumId w:val="31"/>
  </w:num>
  <w:num w:numId="13">
    <w:abstractNumId w:val="14"/>
  </w:num>
  <w:num w:numId="14">
    <w:abstractNumId w:val="5"/>
  </w:num>
  <w:num w:numId="15">
    <w:abstractNumId w:val="16"/>
  </w:num>
  <w:num w:numId="16">
    <w:abstractNumId w:val="4"/>
  </w:num>
  <w:num w:numId="17">
    <w:abstractNumId w:val="12"/>
  </w:num>
  <w:num w:numId="18">
    <w:abstractNumId w:val="7"/>
  </w:num>
  <w:num w:numId="19">
    <w:abstractNumId w:val="34"/>
  </w:num>
  <w:num w:numId="20">
    <w:abstractNumId w:val="15"/>
  </w:num>
  <w:num w:numId="21">
    <w:abstractNumId w:val="27"/>
  </w:num>
  <w:num w:numId="22">
    <w:abstractNumId w:val="3"/>
  </w:num>
  <w:num w:numId="23">
    <w:abstractNumId w:val="21"/>
  </w:num>
  <w:num w:numId="24">
    <w:abstractNumId w:val="37"/>
  </w:num>
  <w:num w:numId="25">
    <w:abstractNumId w:val="0"/>
  </w:num>
  <w:num w:numId="26">
    <w:abstractNumId w:val="0"/>
  </w:num>
  <w:num w:numId="27">
    <w:abstractNumId w:val="39"/>
  </w:num>
  <w:num w:numId="28">
    <w:abstractNumId w:val="29"/>
  </w:num>
  <w:num w:numId="29">
    <w:abstractNumId w:val="24"/>
  </w:num>
  <w:num w:numId="30">
    <w:abstractNumId w:val="32"/>
  </w:num>
  <w:num w:numId="31">
    <w:abstractNumId w:val="18"/>
  </w:num>
  <w:num w:numId="32">
    <w:abstractNumId w:val="38"/>
  </w:num>
  <w:num w:numId="33">
    <w:abstractNumId w:val="9"/>
  </w:num>
  <w:num w:numId="34">
    <w:abstractNumId w:val="35"/>
  </w:num>
  <w:num w:numId="35">
    <w:abstractNumId w:val="1"/>
  </w:num>
  <w:num w:numId="36">
    <w:abstractNumId w:val="22"/>
  </w:num>
  <w:num w:numId="37">
    <w:abstractNumId w:val="26"/>
  </w:num>
  <w:num w:numId="38">
    <w:abstractNumId w:val="36"/>
  </w:num>
  <w:num w:numId="39">
    <w:abstractNumId w:val="28"/>
  </w:num>
  <w:num w:numId="40">
    <w:abstractNumId w:val="10"/>
  </w:num>
  <w:num w:numId="41">
    <w:abstractNumId w:val="19"/>
  </w:num>
  <w:num w:numId="42">
    <w:abstractNumId w:val="30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">
    <w15:presenceInfo w15:providerId="None" w15:userId="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D"/>
    <w:rsid w:val="000105CD"/>
    <w:rsid w:val="00020A9D"/>
    <w:rsid w:val="000263F9"/>
    <w:rsid w:val="00026DB3"/>
    <w:rsid w:val="00033FC7"/>
    <w:rsid w:val="00044ADD"/>
    <w:rsid w:val="00045166"/>
    <w:rsid w:val="00064130"/>
    <w:rsid w:val="00065245"/>
    <w:rsid w:val="000746F3"/>
    <w:rsid w:val="000752A4"/>
    <w:rsid w:val="000756FE"/>
    <w:rsid w:val="0007759C"/>
    <w:rsid w:val="000940FC"/>
    <w:rsid w:val="00096F5E"/>
    <w:rsid w:val="000A04E8"/>
    <w:rsid w:val="000A2CCD"/>
    <w:rsid w:val="000A30C3"/>
    <w:rsid w:val="000A557A"/>
    <w:rsid w:val="000A6BE2"/>
    <w:rsid w:val="000B25C2"/>
    <w:rsid w:val="000B3141"/>
    <w:rsid w:val="000B39AE"/>
    <w:rsid w:val="000B4438"/>
    <w:rsid w:val="000B6376"/>
    <w:rsid w:val="000C248F"/>
    <w:rsid w:val="000C3F54"/>
    <w:rsid w:val="000C4090"/>
    <w:rsid w:val="000C6424"/>
    <w:rsid w:val="000D2A1F"/>
    <w:rsid w:val="000E07E0"/>
    <w:rsid w:val="000E49F9"/>
    <w:rsid w:val="000E5B00"/>
    <w:rsid w:val="000F16D2"/>
    <w:rsid w:val="000F4B81"/>
    <w:rsid w:val="000F67AA"/>
    <w:rsid w:val="000F764B"/>
    <w:rsid w:val="000F7F02"/>
    <w:rsid w:val="00103235"/>
    <w:rsid w:val="00105BED"/>
    <w:rsid w:val="001070B2"/>
    <w:rsid w:val="00111F9F"/>
    <w:rsid w:val="00117545"/>
    <w:rsid w:val="001204BF"/>
    <w:rsid w:val="00120894"/>
    <w:rsid w:val="00124B53"/>
    <w:rsid w:val="00126291"/>
    <w:rsid w:val="00131882"/>
    <w:rsid w:val="00132E28"/>
    <w:rsid w:val="00132FD8"/>
    <w:rsid w:val="00135405"/>
    <w:rsid w:val="00135824"/>
    <w:rsid w:val="00143AD8"/>
    <w:rsid w:val="00146E4F"/>
    <w:rsid w:val="00153DF3"/>
    <w:rsid w:val="00155D33"/>
    <w:rsid w:val="0016210A"/>
    <w:rsid w:val="001737BA"/>
    <w:rsid w:val="00180578"/>
    <w:rsid w:val="00181E25"/>
    <w:rsid w:val="00183D7B"/>
    <w:rsid w:val="001928A9"/>
    <w:rsid w:val="0019453E"/>
    <w:rsid w:val="00195FAA"/>
    <w:rsid w:val="001967A6"/>
    <w:rsid w:val="001B0C9C"/>
    <w:rsid w:val="001B7DAD"/>
    <w:rsid w:val="001C3D50"/>
    <w:rsid w:val="001C70A6"/>
    <w:rsid w:val="001D000B"/>
    <w:rsid w:val="001D04E8"/>
    <w:rsid w:val="001E5D0D"/>
    <w:rsid w:val="001F1A79"/>
    <w:rsid w:val="001F51A8"/>
    <w:rsid w:val="001F72C4"/>
    <w:rsid w:val="001F73F2"/>
    <w:rsid w:val="001F7A55"/>
    <w:rsid w:val="0020000E"/>
    <w:rsid w:val="00202306"/>
    <w:rsid w:val="00204CAF"/>
    <w:rsid w:val="0021065A"/>
    <w:rsid w:val="00212FA6"/>
    <w:rsid w:val="002130A7"/>
    <w:rsid w:val="00214510"/>
    <w:rsid w:val="00221A16"/>
    <w:rsid w:val="00221D00"/>
    <w:rsid w:val="00223472"/>
    <w:rsid w:val="002260D2"/>
    <w:rsid w:val="00233790"/>
    <w:rsid w:val="0023406A"/>
    <w:rsid w:val="002356E6"/>
    <w:rsid w:val="00236F0E"/>
    <w:rsid w:val="00236F38"/>
    <w:rsid w:val="00244066"/>
    <w:rsid w:val="00244B2C"/>
    <w:rsid w:val="00246042"/>
    <w:rsid w:val="0025002F"/>
    <w:rsid w:val="00252396"/>
    <w:rsid w:val="002603C4"/>
    <w:rsid w:val="002714BA"/>
    <w:rsid w:val="00271D61"/>
    <w:rsid w:val="002769EC"/>
    <w:rsid w:val="002833E3"/>
    <w:rsid w:val="00287AA7"/>
    <w:rsid w:val="00290EFF"/>
    <w:rsid w:val="00292243"/>
    <w:rsid w:val="00294169"/>
    <w:rsid w:val="00295101"/>
    <w:rsid w:val="002965BD"/>
    <w:rsid w:val="00297E4A"/>
    <w:rsid w:val="002A01F3"/>
    <w:rsid w:val="002A6C96"/>
    <w:rsid w:val="002B0411"/>
    <w:rsid w:val="002B43E7"/>
    <w:rsid w:val="002B72E5"/>
    <w:rsid w:val="002B7519"/>
    <w:rsid w:val="002B7888"/>
    <w:rsid w:val="002C077B"/>
    <w:rsid w:val="002D077F"/>
    <w:rsid w:val="002D25D3"/>
    <w:rsid w:val="002D4BC9"/>
    <w:rsid w:val="002E116F"/>
    <w:rsid w:val="002E4ED2"/>
    <w:rsid w:val="002E5E49"/>
    <w:rsid w:val="002E76EA"/>
    <w:rsid w:val="002F0EA2"/>
    <w:rsid w:val="002F2DA6"/>
    <w:rsid w:val="002F3297"/>
    <w:rsid w:val="002F7282"/>
    <w:rsid w:val="003010D0"/>
    <w:rsid w:val="00301662"/>
    <w:rsid w:val="0030444E"/>
    <w:rsid w:val="0031177E"/>
    <w:rsid w:val="00313000"/>
    <w:rsid w:val="00313054"/>
    <w:rsid w:val="003317A0"/>
    <w:rsid w:val="00333B7C"/>
    <w:rsid w:val="00334E95"/>
    <w:rsid w:val="003352AF"/>
    <w:rsid w:val="003364AC"/>
    <w:rsid w:val="00342719"/>
    <w:rsid w:val="00343F4D"/>
    <w:rsid w:val="003466CA"/>
    <w:rsid w:val="00350881"/>
    <w:rsid w:val="003701FE"/>
    <w:rsid w:val="00377911"/>
    <w:rsid w:val="003814E8"/>
    <w:rsid w:val="00390615"/>
    <w:rsid w:val="003920D2"/>
    <w:rsid w:val="00393ED9"/>
    <w:rsid w:val="003953D8"/>
    <w:rsid w:val="00396E8C"/>
    <w:rsid w:val="003A1561"/>
    <w:rsid w:val="003A19B4"/>
    <w:rsid w:val="003A3FA2"/>
    <w:rsid w:val="003A6F4E"/>
    <w:rsid w:val="003B1120"/>
    <w:rsid w:val="003B37D2"/>
    <w:rsid w:val="003C4F53"/>
    <w:rsid w:val="003C51FD"/>
    <w:rsid w:val="003C700C"/>
    <w:rsid w:val="003D046D"/>
    <w:rsid w:val="003D5ED2"/>
    <w:rsid w:val="003D6754"/>
    <w:rsid w:val="003E4E4F"/>
    <w:rsid w:val="003F1BF8"/>
    <w:rsid w:val="003F72B2"/>
    <w:rsid w:val="004020F8"/>
    <w:rsid w:val="004033C7"/>
    <w:rsid w:val="004116BD"/>
    <w:rsid w:val="00412F9A"/>
    <w:rsid w:val="00413FC7"/>
    <w:rsid w:val="00421BBF"/>
    <w:rsid w:val="00422600"/>
    <w:rsid w:val="00426C1E"/>
    <w:rsid w:val="00432394"/>
    <w:rsid w:val="00433309"/>
    <w:rsid w:val="004353B0"/>
    <w:rsid w:val="004355E2"/>
    <w:rsid w:val="00440638"/>
    <w:rsid w:val="00443890"/>
    <w:rsid w:val="004441B6"/>
    <w:rsid w:val="00451BA5"/>
    <w:rsid w:val="00455177"/>
    <w:rsid w:val="00461243"/>
    <w:rsid w:val="004622E5"/>
    <w:rsid w:val="004632C9"/>
    <w:rsid w:val="00466019"/>
    <w:rsid w:val="0047014A"/>
    <w:rsid w:val="00470991"/>
    <w:rsid w:val="00480294"/>
    <w:rsid w:val="00484BE6"/>
    <w:rsid w:val="004910BE"/>
    <w:rsid w:val="00494565"/>
    <w:rsid w:val="00497569"/>
    <w:rsid w:val="004A0700"/>
    <w:rsid w:val="004A1605"/>
    <w:rsid w:val="004B1E9F"/>
    <w:rsid w:val="004B2B50"/>
    <w:rsid w:val="004C2F8F"/>
    <w:rsid w:val="004C612D"/>
    <w:rsid w:val="004C6D6B"/>
    <w:rsid w:val="004C7116"/>
    <w:rsid w:val="004D3DF4"/>
    <w:rsid w:val="004E43F6"/>
    <w:rsid w:val="004E6B0C"/>
    <w:rsid w:val="004F2EC5"/>
    <w:rsid w:val="004F4796"/>
    <w:rsid w:val="005000BF"/>
    <w:rsid w:val="0050606F"/>
    <w:rsid w:val="00512DA3"/>
    <w:rsid w:val="00522FB7"/>
    <w:rsid w:val="005242ED"/>
    <w:rsid w:val="0052782B"/>
    <w:rsid w:val="0054798F"/>
    <w:rsid w:val="00547F21"/>
    <w:rsid w:val="00555959"/>
    <w:rsid w:val="00560DAF"/>
    <w:rsid w:val="005616DD"/>
    <w:rsid w:val="00567C7C"/>
    <w:rsid w:val="00571905"/>
    <w:rsid w:val="005723F1"/>
    <w:rsid w:val="00583F7C"/>
    <w:rsid w:val="00587B15"/>
    <w:rsid w:val="00592363"/>
    <w:rsid w:val="005942FC"/>
    <w:rsid w:val="0059752C"/>
    <w:rsid w:val="005A1C5F"/>
    <w:rsid w:val="005B4A84"/>
    <w:rsid w:val="005B6B15"/>
    <w:rsid w:val="005C0788"/>
    <w:rsid w:val="005C0843"/>
    <w:rsid w:val="005C4B1D"/>
    <w:rsid w:val="005C73E0"/>
    <w:rsid w:val="005C7F30"/>
    <w:rsid w:val="005D1412"/>
    <w:rsid w:val="005D414A"/>
    <w:rsid w:val="005D7789"/>
    <w:rsid w:val="005E082A"/>
    <w:rsid w:val="005E2340"/>
    <w:rsid w:val="005F038C"/>
    <w:rsid w:val="005F1A0C"/>
    <w:rsid w:val="005F31EC"/>
    <w:rsid w:val="005F3BF8"/>
    <w:rsid w:val="005F48A9"/>
    <w:rsid w:val="005F4BB4"/>
    <w:rsid w:val="005F55D0"/>
    <w:rsid w:val="00600640"/>
    <w:rsid w:val="00600C07"/>
    <w:rsid w:val="00614E11"/>
    <w:rsid w:val="006163B2"/>
    <w:rsid w:val="006222A1"/>
    <w:rsid w:val="00624F3C"/>
    <w:rsid w:val="00627F86"/>
    <w:rsid w:val="00630432"/>
    <w:rsid w:val="00635AB2"/>
    <w:rsid w:val="00635D55"/>
    <w:rsid w:val="006431A5"/>
    <w:rsid w:val="00650BD6"/>
    <w:rsid w:val="00653503"/>
    <w:rsid w:val="00660DA9"/>
    <w:rsid w:val="00661ECA"/>
    <w:rsid w:val="006654B2"/>
    <w:rsid w:val="00666E01"/>
    <w:rsid w:val="00667694"/>
    <w:rsid w:val="006704E8"/>
    <w:rsid w:val="0067330A"/>
    <w:rsid w:val="00674C91"/>
    <w:rsid w:val="00677868"/>
    <w:rsid w:val="00684482"/>
    <w:rsid w:val="00684C01"/>
    <w:rsid w:val="00684FB3"/>
    <w:rsid w:val="00685FBE"/>
    <w:rsid w:val="00687CA6"/>
    <w:rsid w:val="0069108D"/>
    <w:rsid w:val="00691500"/>
    <w:rsid w:val="00695A90"/>
    <w:rsid w:val="00696FD6"/>
    <w:rsid w:val="006A3AF0"/>
    <w:rsid w:val="006A638A"/>
    <w:rsid w:val="006B071A"/>
    <w:rsid w:val="006B629D"/>
    <w:rsid w:val="006B6851"/>
    <w:rsid w:val="006B691F"/>
    <w:rsid w:val="006D125A"/>
    <w:rsid w:val="006D4045"/>
    <w:rsid w:val="006E5C19"/>
    <w:rsid w:val="006E7500"/>
    <w:rsid w:val="006F581E"/>
    <w:rsid w:val="0070466F"/>
    <w:rsid w:val="007116FE"/>
    <w:rsid w:val="00716F2A"/>
    <w:rsid w:val="007200F8"/>
    <w:rsid w:val="00720630"/>
    <w:rsid w:val="00721C1A"/>
    <w:rsid w:val="007240BD"/>
    <w:rsid w:val="00727070"/>
    <w:rsid w:val="00735AE6"/>
    <w:rsid w:val="0074371E"/>
    <w:rsid w:val="0075174D"/>
    <w:rsid w:val="00752F17"/>
    <w:rsid w:val="00753482"/>
    <w:rsid w:val="00760E4D"/>
    <w:rsid w:val="00771EC6"/>
    <w:rsid w:val="0077743B"/>
    <w:rsid w:val="0078040C"/>
    <w:rsid w:val="007813FF"/>
    <w:rsid w:val="0078693A"/>
    <w:rsid w:val="007A28A7"/>
    <w:rsid w:val="007A2D96"/>
    <w:rsid w:val="007B43F4"/>
    <w:rsid w:val="007C0425"/>
    <w:rsid w:val="007C194E"/>
    <w:rsid w:val="007C1F34"/>
    <w:rsid w:val="007C368A"/>
    <w:rsid w:val="007C3D8B"/>
    <w:rsid w:val="007C71FA"/>
    <w:rsid w:val="007E0501"/>
    <w:rsid w:val="007F1B33"/>
    <w:rsid w:val="007F34E9"/>
    <w:rsid w:val="007F69E8"/>
    <w:rsid w:val="0080182A"/>
    <w:rsid w:val="008022EF"/>
    <w:rsid w:val="008078AC"/>
    <w:rsid w:val="0081241D"/>
    <w:rsid w:val="00817997"/>
    <w:rsid w:val="00825F77"/>
    <w:rsid w:val="00830CA1"/>
    <w:rsid w:val="008339EB"/>
    <w:rsid w:val="00834505"/>
    <w:rsid w:val="00835F4F"/>
    <w:rsid w:val="00840797"/>
    <w:rsid w:val="00841D8A"/>
    <w:rsid w:val="0085173A"/>
    <w:rsid w:val="00852940"/>
    <w:rsid w:val="00852E2F"/>
    <w:rsid w:val="00852F55"/>
    <w:rsid w:val="00855DB4"/>
    <w:rsid w:val="00863241"/>
    <w:rsid w:val="00865EDB"/>
    <w:rsid w:val="00875C9F"/>
    <w:rsid w:val="00880183"/>
    <w:rsid w:val="00881D49"/>
    <w:rsid w:val="00883BC1"/>
    <w:rsid w:val="008914C1"/>
    <w:rsid w:val="008916B9"/>
    <w:rsid w:val="00893E2A"/>
    <w:rsid w:val="008A2FA8"/>
    <w:rsid w:val="008B1E8E"/>
    <w:rsid w:val="008B2AAE"/>
    <w:rsid w:val="008B3C94"/>
    <w:rsid w:val="008C0D48"/>
    <w:rsid w:val="008C5510"/>
    <w:rsid w:val="008C71EF"/>
    <w:rsid w:val="008D08D3"/>
    <w:rsid w:val="008E2CEC"/>
    <w:rsid w:val="008F0E98"/>
    <w:rsid w:val="008F205F"/>
    <w:rsid w:val="008F472B"/>
    <w:rsid w:val="008F519A"/>
    <w:rsid w:val="008F5A1F"/>
    <w:rsid w:val="008F5E04"/>
    <w:rsid w:val="009015F2"/>
    <w:rsid w:val="00903F15"/>
    <w:rsid w:val="00904312"/>
    <w:rsid w:val="00906CFE"/>
    <w:rsid w:val="00911506"/>
    <w:rsid w:val="0091534B"/>
    <w:rsid w:val="00923EA7"/>
    <w:rsid w:val="00925DE6"/>
    <w:rsid w:val="0092692C"/>
    <w:rsid w:val="00930956"/>
    <w:rsid w:val="00943468"/>
    <w:rsid w:val="00943DC5"/>
    <w:rsid w:val="0094464A"/>
    <w:rsid w:val="00947880"/>
    <w:rsid w:val="0096106C"/>
    <w:rsid w:val="009674C7"/>
    <w:rsid w:val="00967CE9"/>
    <w:rsid w:val="0097021A"/>
    <w:rsid w:val="0097338E"/>
    <w:rsid w:val="00973BA1"/>
    <w:rsid w:val="0097410F"/>
    <w:rsid w:val="00976D01"/>
    <w:rsid w:val="00985B1E"/>
    <w:rsid w:val="009866A4"/>
    <w:rsid w:val="00991F42"/>
    <w:rsid w:val="009A11A1"/>
    <w:rsid w:val="009A3A74"/>
    <w:rsid w:val="009A6379"/>
    <w:rsid w:val="009B2C1D"/>
    <w:rsid w:val="009B31D1"/>
    <w:rsid w:val="009C22D2"/>
    <w:rsid w:val="009D13ED"/>
    <w:rsid w:val="009D2E11"/>
    <w:rsid w:val="009D3F12"/>
    <w:rsid w:val="009D6538"/>
    <w:rsid w:val="009E31C5"/>
    <w:rsid w:val="009E3B73"/>
    <w:rsid w:val="009E683F"/>
    <w:rsid w:val="009E7B6E"/>
    <w:rsid w:val="00A0234A"/>
    <w:rsid w:val="00A03C1A"/>
    <w:rsid w:val="00A0478F"/>
    <w:rsid w:val="00A1528C"/>
    <w:rsid w:val="00A1775B"/>
    <w:rsid w:val="00A21ED9"/>
    <w:rsid w:val="00A2622D"/>
    <w:rsid w:val="00A314B2"/>
    <w:rsid w:val="00A33C7D"/>
    <w:rsid w:val="00A34998"/>
    <w:rsid w:val="00A35E5E"/>
    <w:rsid w:val="00A3669C"/>
    <w:rsid w:val="00A36837"/>
    <w:rsid w:val="00A4626A"/>
    <w:rsid w:val="00A51428"/>
    <w:rsid w:val="00A51A35"/>
    <w:rsid w:val="00A60434"/>
    <w:rsid w:val="00A61071"/>
    <w:rsid w:val="00A63CC8"/>
    <w:rsid w:val="00A64E31"/>
    <w:rsid w:val="00A66E83"/>
    <w:rsid w:val="00A6788C"/>
    <w:rsid w:val="00A70F1A"/>
    <w:rsid w:val="00A71C6F"/>
    <w:rsid w:val="00A739D2"/>
    <w:rsid w:val="00A74DEF"/>
    <w:rsid w:val="00A76CE0"/>
    <w:rsid w:val="00A82BC9"/>
    <w:rsid w:val="00A8335F"/>
    <w:rsid w:val="00A842EC"/>
    <w:rsid w:val="00A90741"/>
    <w:rsid w:val="00A929CB"/>
    <w:rsid w:val="00A95360"/>
    <w:rsid w:val="00AA286E"/>
    <w:rsid w:val="00AA329C"/>
    <w:rsid w:val="00AA5C8D"/>
    <w:rsid w:val="00AA702C"/>
    <w:rsid w:val="00AA77F0"/>
    <w:rsid w:val="00AA79B9"/>
    <w:rsid w:val="00AB0912"/>
    <w:rsid w:val="00AB1FF5"/>
    <w:rsid w:val="00AB7B0F"/>
    <w:rsid w:val="00AC3409"/>
    <w:rsid w:val="00AC4EE9"/>
    <w:rsid w:val="00AD0058"/>
    <w:rsid w:val="00AE1070"/>
    <w:rsid w:val="00AE36F1"/>
    <w:rsid w:val="00AE4B0C"/>
    <w:rsid w:val="00AF4408"/>
    <w:rsid w:val="00B111BD"/>
    <w:rsid w:val="00B13828"/>
    <w:rsid w:val="00B1383E"/>
    <w:rsid w:val="00B16595"/>
    <w:rsid w:val="00B22ECA"/>
    <w:rsid w:val="00B22F24"/>
    <w:rsid w:val="00B23BAB"/>
    <w:rsid w:val="00B30412"/>
    <w:rsid w:val="00B43884"/>
    <w:rsid w:val="00B439FA"/>
    <w:rsid w:val="00B4440F"/>
    <w:rsid w:val="00B45448"/>
    <w:rsid w:val="00B462A8"/>
    <w:rsid w:val="00B50226"/>
    <w:rsid w:val="00B52D28"/>
    <w:rsid w:val="00B55F85"/>
    <w:rsid w:val="00B624B1"/>
    <w:rsid w:val="00B65BD3"/>
    <w:rsid w:val="00B65ED0"/>
    <w:rsid w:val="00B7166E"/>
    <w:rsid w:val="00B7303E"/>
    <w:rsid w:val="00B7656F"/>
    <w:rsid w:val="00B776D3"/>
    <w:rsid w:val="00B77EE1"/>
    <w:rsid w:val="00B8752C"/>
    <w:rsid w:val="00B90775"/>
    <w:rsid w:val="00B9272D"/>
    <w:rsid w:val="00B93494"/>
    <w:rsid w:val="00B94450"/>
    <w:rsid w:val="00B94B83"/>
    <w:rsid w:val="00B9659E"/>
    <w:rsid w:val="00B97695"/>
    <w:rsid w:val="00BA1DB3"/>
    <w:rsid w:val="00BA5186"/>
    <w:rsid w:val="00BA5FFC"/>
    <w:rsid w:val="00BB3C30"/>
    <w:rsid w:val="00BB40A0"/>
    <w:rsid w:val="00BB6271"/>
    <w:rsid w:val="00BB765F"/>
    <w:rsid w:val="00BC057C"/>
    <w:rsid w:val="00BC2454"/>
    <w:rsid w:val="00BC2CBD"/>
    <w:rsid w:val="00BC3197"/>
    <w:rsid w:val="00BD0098"/>
    <w:rsid w:val="00BD3D2F"/>
    <w:rsid w:val="00BE386C"/>
    <w:rsid w:val="00BE6E08"/>
    <w:rsid w:val="00BF3BE1"/>
    <w:rsid w:val="00BF4B14"/>
    <w:rsid w:val="00BF791F"/>
    <w:rsid w:val="00C00A8E"/>
    <w:rsid w:val="00C01CB4"/>
    <w:rsid w:val="00C03110"/>
    <w:rsid w:val="00C0413C"/>
    <w:rsid w:val="00C07206"/>
    <w:rsid w:val="00C07209"/>
    <w:rsid w:val="00C075BC"/>
    <w:rsid w:val="00C13D35"/>
    <w:rsid w:val="00C155C6"/>
    <w:rsid w:val="00C21768"/>
    <w:rsid w:val="00C226F7"/>
    <w:rsid w:val="00C23252"/>
    <w:rsid w:val="00C23888"/>
    <w:rsid w:val="00C23AD8"/>
    <w:rsid w:val="00C26308"/>
    <w:rsid w:val="00C263D6"/>
    <w:rsid w:val="00C33744"/>
    <w:rsid w:val="00C36ABC"/>
    <w:rsid w:val="00C37727"/>
    <w:rsid w:val="00C419F1"/>
    <w:rsid w:val="00C453BB"/>
    <w:rsid w:val="00C4658B"/>
    <w:rsid w:val="00C4764E"/>
    <w:rsid w:val="00C50C0E"/>
    <w:rsid w:val="00C539CE"/>
    <w:rsid w:val="00C569EF"/>
    <w:rsid w:val="00C60924"/>
    <w:rsid w:val="00C611FD"/>
    <w:rsid w:val="00C65192"/>
    <w:rsid w:val="00C651FC"/>
    <w:rsid w:val="00C67010"/>
    <w:rsid w:val="00C75736"/>
    <w:rsid w:val="00C75973"/>
    <w:rsid w:val="00C77F9D"/>
    <w:rsid w:val="00C81DF8"/>
    <w:rsid w:val="00C82DD2"/>
    <w:rsid w:val="00C84284"/>
    <w:rsid w:val="00C84C81"/>
    <w:rsid w:val="00C8725A"/>
    <w:rsid w:val="00C917A6"/>
    <w:rsid w:val="00C91892"/>
    <w:rsid w:val="00C91BA6"/>
    <w:rsid w:val="00CA2403"/>
    <w:rsid w:val="00CA50D9"/>
    <w:rsid w:val="00CA5B72"/>
    <w:rsid w:val="00CA62B5"/>
    <w:rsid w:val="00CA6930"/>
    <w:rsid w:val="00CB1EC0"/>
    <w:rsid w:val="00CB2EB2"/>
    <w:rsid w:val="00CB5B25"/>
    <w:rsid w:val="00CB7537"/>
    <w:rsid w:val="00CC2129"/>
    <w:rsid w:val="00CD1A05"/>
    <w:rsid w:val="00CD44BB"/>
    <w:rsid w:val="00CD7659"/>
    <w:rsid w:val="00CE3AF5"/>
    <w:rsid w:val="00CE5D00"/>
    <w:rsid w:val="00CE7085"/>
    <w:rsid w:val="00CF43AC"/>
    <w:rsid w:val="00CF7EE2"/>
    <w:rsid w:val="00D063E6"/>
    <w:rsid w:val="00D155CF"/>
    <w:rsid w:val="00D16AB6"/>
    <w:rsid w:val="00D2179D"/>
    <w:rsid w:val="00D25A45"/>
    <w:rsid w:val="00D3781A"/>
    <w:rsid w:val="00D37876"/>
    <w:rsid w:val="00D410C4"/>
    <w:rsid w:val="00D45B3D"/>
    <w:rsid w:val="00D60C75"/>
    <w:rsid w:val="00D77A48"/>
    <w:rsid w:val="00D83E09"/>
    <w:rsid w:val="00D8408A"/>
    <w:rsid w:val="00D90E00"/>
    <w:rsid w:val="00DA07E8"/>
    <w:rsid w:val="00DB2C84"/>
    <w:rsid w:val="00DC4E02"/>
    <w:rsid w:val="00DC5CF9"/>
    <w:rsid w:val="00DD0C1F"/>
    <w:rsid w:val="00DD1479"/>
    <w:rsid w:val="00DD228F"/>
    <w:rsid w:val="00DD27B2"/>
    <w:rsid w:val="00DD4EE2"/>
    <w:rsid w:val="00DD5F18"/>
    <w:rsid w:val="00DD650B"/>
    <w:rsid w:val="00DE0796"/>
    <w:rsid w:val="00DE1F0F"/>
    <w:rsid w:val="00DE44DD"/>
    <w:rsid w:val="00DE59B6"/>
    <w:rsid w:val="00DF115B"/>
    <w:rsid w:val="00DF247A"/>
    <w:rsid w:val="00DF25C7"/>
    <w:rsid w:val="00DF7E99"/>
    <w:rsid w:val="00E03C72"/>
    <w:rsid w:val="00E03CBC"/>
    <w:rsid w:val="00E06DF2"/>
    <w:rsid w:val="00E07190"/>
    <w:rsid w:val="00E10224"/>
    <w:rsid w:val="00E1028F"/>
    <w:rsid w:val="00E106B0"/>
    <w:rsid w:val="00E178D6"/>
    <w:rsid w:val="00E20D49"/>
    <w:rsid w:val="00E23B5F"/>
    <w:rsid w:val="00E27E6E"/>
    <w:rsid w:val="00E30584"/>
    <w:rsid w:val="00E306B0"/>
    <w:rsid w:val="00E30FC2"/>
    <w:rsid w:val="00E34F9E"/>
    <w:rsid w:val="00E35464"/>
    <w:rsid w:val="00E35AA1"/>
    <w:rsid w:val="00E43012"/>
    <w:rsid w:val="00E45806"/>
    <w:rsid w:val="00E52721"/>
    <w:rsid w:val="00E57726"/>
    <w:rsid w:val="00E61C47"/>
    <w:rsid w:val="00E62BB0"/>
    <w:rsid w:val="00E63A4E"/>
    <w:rsid w:val="00E66051"/>
    <w:rsid w:val="00E67095"/>
    <w:rsid w:val="00E71A6D"/>
    <w:rsid w:val="00E71E09"/>
    <w:rsid w:val="00E71F14"/>
    <w:rsid w:val="00E772DC"/>
    <w:rsid w:val="00E77840"/>
    <w:rsid w:val="00E8099C"/>
    <w:rsid w:val="00E848F0"/>
    <w:rsid w:val="00E8509C"/>
    <w:rsid w:val="00E907F0"/>
    <w:rsid w:val="00E95FDC"/>
    <w:rsid w:val="00E9719F"/>
    <w:rsid w:val="00EA05CB"/>
    <w:rsid w:val="00EA53F3"/>
    <w:rsid w:val="00EA6373"/>
    <w:rsid w:val="00EB7F6E"/>
    <w:rsid w:val="00EC190B"/>
    <w:rsid w:val="00EC4695"/>
    <w:rsid w:val="00ED1A63"/>
    <w:rsid w:val="00EE5D7B"/>
    <w:rsid w:val="00EF125A"/>
    <w:rsid w:val="00EF2020"/>
    <w:rsid w:val="00EF4FCF"/>
    <w:rsid w:val="00F01E38"/>
    <w:rsid w:val="00F1106A"/>
    <w:rsid w:val="00F13697"/>
    <w:rsid w:val="00F1476E"/>
    <w:rsid w:val="00F14C18"/>
    <w:rsid w:val="00F22949"/>
    <w:rsid w:val="00F2749A"/>
    <w:rsid w:val="00F278FA"/>
    <w:rsid w:val="00F363FD"/>
    <w:rsid w:val="00F45773"/>
    <w:rsid w:val="00F54C0B"/>
    <w:rsid w:val="00F57788"/>
    <w:rsid w:val="00F64338"/>
    <w:rsid w:val="00F6703D"/>
    <w:rsid w:val="00F67066"/>
    <w:rsid w:val="00F672C4"/>
    <w:rsid w:val="00F7236D"/>
    <w:rsid w:val="00F73017"/>
    <w:rsid w:val="00F732A2"/>
    <w:rsid w:val="00F7485B"/>
    <w:rsid w:val="00F7577F"/>
    <w:rsid w:val="00F76502"/>
    <w:rsid w:val="00F849F0"/>
    <w:rsid w:val="00F85083"/>
    <w:rsid w:val="00F858FB"/>
    <w:rsid w:val="00F9286B"/>
    <w:rsid w:val="00F93B89"/>
    <w:rsid w:val="00FB0221"/>
    <w:rsid w:val="00FB3F4B"/>
    <w:rsid w:val="00FB6B8F"/>
    <w:rsid w:val="00FC22DE"/>
    <w:rsid w:val="00FC2E53"/>
    <w:rsid w:val="00FC5459"/>
    <w:rsid w:val="00FC55FF"/>
    <w:rsid w:val="00FD5D9C"/>
    <w:rsid w:val="00FD69B9"/>
    <w:rsid w:val="00FD7576"/>
    <w:rsid w:val="00FE0AE9"/>
    <w:rsid w:val="00FE19E4"/>
    <w:rsid w:val="00FE28DB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D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AD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after="0" w:line="260" w:lineRule="atLeast"/>
    </w:pPr>
    <w:rPr>
      <w:rFonts w:ascii="Times New Roman" w:eastAsia="Batang" w:hAnsi="Times New Roman" w:cs="Times New Roman"/>
      <w:szCs w:val="20"/>
      <w:lang w:val="en-GB" w:eastAsia="ko-KR"/>
    </w:rPr>
  </w:style>
  <w:style w:type="paragraph" w:styleId="1">
    <w:name w:val="heading 1"/>
    <w:aliases w:val="Заголовок 1 Знак1,Заголовок 1 Знак Знак,Знак,Знак Знак,Article Heading,Framew.1,h1,H1,Lev 1,TableHeading1,Section,1,e1,Heading 1 deutsch,Clause,Niveau 1,level1,level 1,Level 1,Level 11,II+,I,Heading1,H1-Heading 1,Header 1,he"/>
    <w:basedOn w:val="a"/>
    <w:next w:val="a0"/>
    <w:link w:val="10"/>
    <w:qFormat/>
    <w:rsid w:val="001B7DAD"/>
    <w:pPr>
      <w:keepNext/>
      <w:numPr>
        <w:numId w:val="1"/>
      </w:numPr>
      <w:spacing w:before="200" w:after="100"/>
      <w:outlineLvl w:val="0"/>
    </w:pPr>
    <w:rPr>
      <w:b/>
    </w:rPr>
  </w:style>
  <w:style w:type="paragraph" w:styleId="2">
    <w:name w:val="heading 2"/>
    <w:aliases w:val=" Знак5,Знак5,H2,Header 2-cpr,CPR Heading 2,Sub Heading,2,sub-sect,h2,Section Heading,2 headline,h,Heading X,Reset numbering,Major,Lev 2,e2,Sub-clause,Niveau 1 1,level2,level 2,A,A.B.C.,Heading2,H2-Heading 2,Header 2,l2,Header2,22,heading2,li"/>
    <w:basedOn w:val="a"/>
    <w:next w:val="a0"/>
    <w:link w:val="20"/>
    <w:qFormat/>
    <w:rsid w:val="001B7DAD"/>
    <w:pPr>
      <w:keepNext/>
      <w:numPr>
        <w:ilvl w:val="1"/>
        <w:numId w:val="1"/>
      </w:numPr>
      <w:tabs>
        <w:tab w:val="clear" w:pos="709"/>
        <w:tab w:val="clear" w:pos="1559"/>
      </w:tabs>
      <w:spacing w:before="100" w:after="100"/>
      <w:jc w:val="both"/>
      <w:outlineLvl w:val="1"/>
    </w:pPr>
  </w:style>
  <w:style w:type="paragraph" w:styleId="3">
    <w:name w:val="heading 3"/>
    <w:aliases w:val=" Знак4,Знак4,Client,Minor,Level 1 - 1,.,h3,H3,Lev 3,3,e3,Niveau 1 1 1,level3,level 3,subhead,1.1.1 Heading 3,l3,CT,l31,CT1,H31,Heading3,H3-Heading 3,l3.3,l32,list 3,list3,Heading No. L3,ITT t3,PA Minor Section,Title2,H32,H33,H34,H35,título 3"/>
    <w:basedOn w:val="a"/>
    <w:next w:val="a0"/>
    <w:link w:val="30"/>
    <w:qFormat/>
    <w:rsid w:val="001B7DAD"/>
    <w:pPr>
      <w:numPr>
        <w:ilvl w:val="2"/>
        <w:numId w:val="1"/>
      </w:numPr>
      <w:tabs>
        <w:tab w:val="clear" w:pos="709"/>
        <w:tab w:val="clear" w:pos="1559"/>
      </w:tabs>
      <w:spacing w:before="100" w:after="100"/>
      <w:outlineLvl w:val="2"/>
    </w:pPr>
  </w:style>
  <w:style w:type="paragraph" w:styleId="4">
    <w:name w:val="heading 4"/>
    <w:aliases w:val="H4,h4,Level 2 - a,Sub-Minor,Lev 4,4,Sub-paragraph,level4,level 4,a.,4heading,KJL:3rd Level,Heading 4 StGeorge"/>
    <w:basedOn w:val="a"/>
    <w:next w:val="a0"/>
    <w:link w:val="40"/>
    <w:qFormat/>
    <w:rsid w:val="001B7DAD"/>
    <w:pPr>
      <w:numPr>
        <w:ilvl w:val="3"/>
        <w:numId w:val="1"/>
      </w:numPr>
      <w:tabs>
        <w:tab w:val="clear" w:pos="709"/>
        <w:tab w:val="clear" w:pos="1559"/>
        <w:tab w:val="clear" w:pos="2694"/>
        <w:tab w:val="num" w:pos="2268"/>
      </w:tabs>
      <w:spacing w:before="100" w:after="100"/>
      <w:ind w:left="2268"/>
      <w:outlineLvl w:val="3"/>
    </w:pPr>
  </w:style>
  <w:style w:type="paragraph" w:styleId="5">
    <w:name w:val="heading 5"/>
    <w:aliases w:val="H5,h5,Level 3 - i,Lev 5,test,5,level5,level 5,Atlanthd3,Atlanthd31,Atlanthd32,Atlanthd33,Atlanthd34,Atlanthd311,Atlanthd35,Atlanthd36,Atlanthd312,Atlanthd37,Atlanthd38,Atlanthd39,Atlanthd310,Atlanthd313,Atlanthd314,Atlanthd315,Block Label,(A"/>
    <w:basedOn w:val="a"/>
    <w:next w:val="a0"/>
    <w:link w:val="50"/>
    <w:qFormat/>
    <w:rsid w:val="001B7DAD"/>
    <w:pPr>
      <w:numPr>
        <w:ilvl w:val="4"/>
        <w:numId w:val="1"/>
      </w:numPr>
      <w:tabs>
        <w:tab w:val="clear" w:pos="709"/>
        <w:tab w:val="clear" w:pos="1559"/>
        <w:tab w:val="clear" w:pos="2268"/>
        <w:tab w:val="clear" w:pos="3686"/>
      </w:tabs>
      <w:spacing w:before="100" w:after="100"/>
      <w:outlineLvl w:val="4"/>
    </w:pPr>
  </w:style>
  <w:style w:type="paragraph" w:styleId="6">
    <w:name w:val="heading 6"/>
    <w:aliases w:val="h6,Legal Level 1.,Lev 6,level6,level 6,H6,Appendix,T1,(I),Heading 6(unused),L1 PIP,Numbered - 6,Lev 61,Numbered - 61,Lev 62,Numbered - 62,Lev 63,Numbered - 63"/>
    <w:basedOn w:val="a"/>
    <w:next w:val="a0"/>
    <w:link w:val="60"/>
    <w:qFormat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</w:tabs>
      <w:spacing w:before="100" w:after="100"/>
      <w:outlineLvl w:val="5"/>
    </w:pPr>
  </w:style>
  <w:style w:type="paragraph" w:styleId="7">
    <w:name w:val="heading 7"/>
    <w:aliases w:val="h7,Legal Level 1.1.,level1noheading,level1-noHeading,(1),Lev 7,Heading 7(unused),L2 PIP,Numbered - 7,Lev 71,Numbered - 71,Lev 72,Numbered - 72,Lev 73,Numbered - 73"/>
    <w:basedOn w:val="a"/>
    <w:next w:val="a0"/>
    <w:link w:val="70"/>
    <w:qFormat/>
    <w:rsid w:val="001B7DAD"/>
    <w:pPr>
      <w:numPr>
        <w:ilvl w:val="6"/>
        <w:numId w:val="1"/>
      </w:numPr>
      <w:tabs>
        <w:tab w:val="clear" w:pos="709"/>
        <w:tab w:val="clear" w:pos="1559"/>
        <w:tab w:val="clear" w:pos="2268"/>
        <w:tab w:val="clear" w:pos="2977"/>
        <w:tab w:val="clear" w:pos="3686"/>
      </w:tabs>
      <w:spacing w:before="100" w:after="100"/>
      <w:outlineLvl w:val="6"/>
    </w:pPr>
  </w:style>
  <w:style w:type="paragraph" w:styleId="8">
    <w:name w:val="heading 8"/>
    <w:basedOn w:val="a"/>
    <w:next w:val="a"/>
    <w:link w:val="80"/>
    <w:qFormat/>
    <w:rsid w:val="001B7DAD"/>
    <w:pPr>
      <w:spacing w:before="100" w:after="100"/>
      <w:outlineLvl w:val="7"/>
    </w:pPr>
    <w:rPr>
      <w:iCs/>
      <w:szCs w:val="24"/>
    </w:rPr>
  </w:style>
  <w:style w:type="paragraph" w:styleId="9">
    <w:name w:val="heading 9"/>
    <w:basedOn w:val="a"/>
    <w:next w:val="a"/>
    <w:link w:val="90"/>
    <w:qFormat/>
    <w:rsid w:val="001B7DAD"/>
    <w:pPr>
      <w:spacing w:before="100" w:after="100"/>
      <w:outlineLvl w:val="8"/>
    </w:pPr>
    <w:rPr>
      <w:rFonts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нак Знак1,Знак Знак Знак,Article Heading Знак,Framew.1 Знак,h1 Знак,H1 Знак,Lev 1 Знак,TableHeading1 Знак,Section Знак,1 Знак,e1 Знак,Heading 1 deutsch Знак,Clause Знак,Niveau 1 Знак"/>
    <w:basedOn w:val="a1"/>
    <w:link w:val="1"/>
    <w:rsid w:val="001B7DAD"/>
    <w:rPr>
      <w:rFonts w:ascii="Times New Roman" w:eastAsia="Batang" w:hAnsi="Times New Roman" w:cs="Times New Roman"/>
      <w:b/>
      <w:szCs w:val="20"/>
      <w:lang w:val="en-GB" w:eastAsia="ko-KR"/>
    </w:rPr>
  </w:style>
  <w:style w:type="character" w:customStyle="1" w:styleId="20">
    <w:name w:val="Заголовок 2 Знак"/>
    <w:aliases w:val=" Знак5 Знак,Знак5 Знак,H2 Знак,Header 2-cpr Знак,CPR Heading 2 Знак,Sub Heading Знак,2 Знак,sub-sect Знак,h2 Знак,Section Heading Знак,2 headline Знак,h Знак,Heading X Знак,Reset numbering Знак,Major Знак,Lev 2 Знак,e2 Знак,level2 Знак"/>
    <w:basedOn w:val="a1"/>
    <w:link w:val="2"/>
    <w:rsid w:val="001B7DAD"/>
    <w:rPr>
      <w:rFonts w:ascii="Times New Roman" w:eastAsia="Batang" w:hAnsi="Times New Roman" w:cs="Times New Roman"/>
      <w:szCs w:val="20"/>
      <w:lang w:val="en-GB" w:eastAsia="ko-KR"/>
    </w:rPr>
  </w:style>
  <w:style w:type="character" w:customStyle="1" w:styleId="30">
    <w:name w:val="Заголовок 3 Знак"/>
    <w:aliases w:val=" Знак4 Знак,Знак4 Знак,Client Знак,Minor Знак,Level 1 - 1 Знак,. Знак,h3 Знак,H3 Знак,Lev 3 Знак,3 Знак,e3 Знак,Niveau 1 1 1 Знак,level3 Знак,level 3 Знак,subhead Знак,1.1.1 Heading 3 Знак,l3 Знак,CT Знак,l31 Знак,CT1 Знак,H31 Знак"/>
    <w:basedOn w:val="a1"/>
    <w:link w:val="3"/>
    <w:rsid w:val="001B7DAD"/>
    <w:rPr>
      <w:rFonts w:ascii="Times New Roman" w:eastAsia="Batang" w:hAnsi="Times New Roman" w:cs="Times New Roman"/>
      <w:szCs w:val="20"/>
      <w:lang w:val="en-GB" w:eastAsia="ko-KR"/>
    </w:rPr>
  </w:style>
  <w:style w:type="character" w:customStyle="1" w:styleId="40">
    <w:name w:val="Заголовок 4 Знак"/>
    <w:aliases w:val="H4 Знак,h4 Знак,Level 2 - a Знак,Sub-Minor Знак,Lev 4 Знак,4 Знак,Sub-paragraph Знак,level4 Знак,level 4 Знак,a. Знак,4heading Знак,KJL:3rd Level Знак,Heading 4 StGeorge Знак"/>
    <w:basedOn w:val="a1"/>
    <w:link w:val="4"/>
    <w:rsid w:val="001B7DAD"/>
    <w:rPr>
      <w:rFonts w:ascii="Times New Roman" w:eastAsia="Batang" w:hAnsi="Times New Roman" w:cs="Times New Roman"/>
      <w:szCs w:val="20"/>
      <w:lang w:val="en-GB" w:eastAsia="ko-KR"/>
    </w:rPr>
  </w:style>
  <w:style w:type="character" w:customStyle="1" w:styleId="50">
    <w:name w:val="Заголовок 5 Знак"/>
    <w:aliases w:val="H5 Знак,h5 Знак,Level 3 - i Знак,Lev 5 Знак,test Знак,5 Знак,level5 Знак,level 5 Знак,Atlanthd3 Знак,Atlanthd31 Знак,Atlanthd32 Знак,Atlanthd33 Знак,Atlanthd34 Знак,Atlanthd311 Знак,Atlanthd35 Знак,Atlanthd36 Знак,Atlanthd312 Знак"/>
    <w:basedOn w:val="a1"/>
    <w:link w:val="5"/>
    <w:rsid w:val="001B7DAD"/>
    <w:rPr>
      <w:rFonts w:ascii="Times New Roman" w:eastAsia="Batang" w:hAnsi="Times New Roman" w:cs="Times New Roman"/>
      <w:szCs w:val="20"/>
      <w:lang w:val="en-GB" w:eastAsia="ko-KR"/>
    </w:rPr>
  </w:style>
  <w:style w:type="character" w:customStyle="1" w:styleId="60">
    <w:name w:val="Заголовок 6 Знак"/>
    <w:aliases w:val="h6 Знак,Legal Level 1. Знак,Lev 6 Знак,level6 Знак,level 6 Знак,H6 Знак,Appendix Знак,T1 Знак,(I) Знак,Heading 6(unused) Знак,L1 PIP Знак,Numbered - 6 Знак,Lev 61 Знак,Numbered - 61 Знак,Lev 62 Знак,Numbered - 62 Знак,Lev 63 Знак"/>
    <w:basedOn w:val="a1"/>
    <w:link w:val="6"/>
    <w:rsid w:val="001B7DAD"/>
    <w:rPr>
      <w:rFonts w:ascii="Times New Roman" w:eastAsia="Batang" w:hAnsi="Times New Roman" w:cs="Times New Roman"/>
      <w:szCs w:val="20"/>
      <w:lang w:val="en-GB" w:eastAsia="ko-KR"/>
    </w:rPr>
  </w:style>
  <w:style w:type="character" w:customStyle="1" w:styleId="70">
    <w:name w:val="Заголовок 7 Знак"/>
    <w:aliases w:val="h7 Знак,Legal Level 1.1. Знак,level1noheading Знак,level1-noHeading Знак,(1) Знак,Lev 7 Знак,Heading 7(unused) Знак,L2 PIP Знак,Numbered - 7 Знак,Lev 71 Знак,Numbered - 71 Знак,Lev 72 Знак,Numbered - 72 Знак,Lev 73 Знак"/>
    <w:basedOn w:val="a1"/>
    <w:link w:val="7"/>
    <w:rsid w:val="001B7DAD"/>
    <w:rPr>
      <w:rFonts w:ascii="Times New Roman" w:eastAsia="Batang" w:hAnsi="Times New Roman" w:cs="Times New Roman"/>
      <w:szCs w:val="20"/>
      <w:lang w:val="en-GB" w:eastAsia="ko-KR"/>
    </w:rPr>
  </w:style>
  <w:style w:type="character" w:customStyle="1" w:styleId="80">
    <w:name w:val="Заголовок 8 Знак"/>
    <w:basedOn w:val="a1"/>
    <w:link w:val="8"/>
    <w:rsid w:val="001B7DAD"/>
    <w:rPr>
      <w:rFonts w:ascii="Times New Roman" w:eastAsia="Batang" w:hAnsi="Times New Roman" w:cs="Times New Roman"/>
      <w:iCs/>
      <w:szCs w:val="24"/>
      <w:lang w:val="en-GB" w:eastAsia="ko-KR"/>
    </w:rPr>
  </w:style>
  <w:style w:type="character" w:customStyle="1" w:styleId="90">
    <w:name w:val="Заголовок 9 Знак"/>
    <w:basedOn w:val="a1"/>
    <w:link w:val="9"/>
    <w:rsid w:val="001B7DAD"/>
    <w:rPr>
      <w:rFonts w:ascii="Times New Roman" w:eastAsia="Batang" w:hAnsi="Times New Roman" w:cs="Arial"/>
      <w:lang w:val="en-GB" w:eastAsia="ko-KR"/>
    </w:rPr>
  </w:style>
  <w:style w:type="paragraph" w:styleId="a0">
    <w:name w:val="Body Text"/>
    <w:basedOn w:val="a"/>
    <w:link w:val="a4"/>
    <w:rsid w:val="001B7DAD"/>
    <w:pPr>
      <w:spacing w:before="100" w:after="100"/>
    </w:pPr>
  </w:style>
  <w:style w:type="character" w:customStyle="1" w:styleId="a4">
    <w:name w:val="Основной текст Знак"/>
    <w:basedOn w:val="a1"/>
    <w:link w:val="a0"/>
    <w:rsid w:val="001B7DAD"/>
    <w:rPr>
      <w:rFonts w:ascii="Times New Roman" w:eastAsia="Batang" w:hAnsi="Times New Roman" w:cs="Times New Roman"/>
      <w:szCs w:val="20"/>
      <w:lang w:val="en-GB" w:eastAsia="ko-KR"/>
    </w:rPr>
  </w:style>
  <w:style w:type="paragraph" w:customStyle="1" w:styleId="Alpha">
    <w:name w:val="Alpha"/>
    <w:basedOn w:val="a"/>
    <w:next w:val="a0"/>
    <w:rsid w:val="001B7DAD"/>
    <w:pPr>
      <w:numPr>
        <w:numId w:val="4"/>
      </w:numPr>
      <w:spacing w:before="100" w:after="100"/>
    </w:pPr>
    <w:rPr>
      <w:rFonts w:eastAsia="Times New Roman"/>
      <w:lang w:eastAsia="en-US"/>
    </w:rPr>
  </w:style>
  <w:style w:type="paragraph" w:customStyle="1" w:styleId="AlphaBrackets">
    <w:name w:val="AlphaBrackets"/>
    <w:basedOn w:val="a0"/>
    <w:next w:val="a0"/>
    <w:rsid w:val="001B7DAD"/>
    <w:pPr>
      <w:tabs>
        <w:tab w:val="clear" w:pos="709"/>
      </w:tabs>
    </w:pPr>
    <w:rPr>
      <w:rFonts w:eastAsia="Times New Roman"/>
      <w:lang w:eastAsia="en-US"/>
    </w:rPr>
  </w:style>
  <w:style w:type="paragraph" w:styleId="a5">
    <w:name w:val="footer"/>
    <w:basedOn w:val="a"/>
    <w:link w:val="a6"/>
    <w:uiPriority w:val="99"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</w:tabs>
    </w:pPr>
    <w:rPr>
      <w:sz w:val="14"/>
    </w:rPr>
  </w:style>
  <w:style w:type="character" w:customStyle="1" w:styleId="a6">
    <w:name w:val="Нижний колонтитул Знак"/>
    <w:basedOn w:val="a1"/>
    <w:link w:val="a5"/>
    <w:uiPriority w:val="99"/>
    <w:rsid w:val="001B7DAD"/>
    <w:rPr>
      <w:rFonts w:ascii="Times New Roman" w:eastAsia="Batang" w:hAnsi="Times New Roman" w:cs="Times New Roman"/>
      <w:sz w:val="14"/>
      <w:szCs w:val="20"/>
      <w:lang w:val="en-GB" w:eastAsia="ko-KR"/>
    </w:rPr>
  </w:style>
  <w:style w:type="paragraph" w:styleId="51">
    <w:name w:val="toc 5"/>
    <w:basedOn w:val="a"/>
    <w:next w:val="a"/>
    <w:uiPriority w:val="39"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</w:tabs>
      <w:spacing w:line="240" w:lineRule="auto"/>
    </w:pPr>
  </w:style>
  <w:style w:type="paragraph" w:customStyle="1" w:styleId="Numeric">
    <w:name w:val="Numeric"/>
    <w:basedOn w:val="a0"/>
    <w:next w:val="a0"/>
    <w:rsid w:val="001B7DAD"/>
    <w:pPr>
      <w:tabs>
        <w:tab w:val="clear" w:pos="709"/>
      </w:tabs>
    </w:pPr>
    <w:rPr>
      <w:rFonts w:eastAsia="Times New Roman"/>
      <w:lang w:eastAsia="en-US"/>
    </w:rPr>
  </w:style>
  <w:style w:type="paragraph" w:customStyle="1" w:styleId="NumericBrackets">
    <w:name w:val="NumericBrackets"/>
    <w:basedOn w:val="a0"/>
    <w:next w:val="a0"/>
    <w:rsid w:val="001B7DAD"/>
    <w:pPr>
      <w:numPr>
        <w:numId w:val="3"/>
      </w:numPr>
    </w:pPr>
    <w:rPr>
      <w:rFonts w:eastAsia="Times New Roman"/>
      <w:lang w:eastAsia="en-US"/>
    </w:rPr>
  </w:style>
  <w:style w:type="paragraph" w:customStyle="1" w:styleId="ScheduleHeading1">
    <w:name w:val="Schedule Heading 1"/>
    <w:basedOn w:val="a0"/>
    <w:next w:val="a0"/>
    <w:rsid w:val="001B7DAD"/>
    <w:pPr>
      <w:keepNext/>
      <w:numPr>
        <w:numId w:val="9"/>
      </w:numPr>
      <w:spacing w:before="200"/>
    </w:pPr>
    <w:rPr>
      <w:b/>
      <w:caps/>
    </w:rPr>
  </w:style>
  <w:style w:type="paragraph" w:customStyle="1" w:styleId="ScheduleHeading2">
    <w:name w:val="Schedule Heading 2"/>
    <w:basedOn w:val="a0"/>
    <w:next w:val="a0"/>
    <w:rsid w:val="001B7DAD"/>
    <w:pPr>
      <w:keepNext/>
      <w:numPr>
        <w:ilvl w:val="1"/>
        <w:numId w:val="9"/>
      </w:numPr>
    </w:pPr>
    <w:rPr>
      <w:b/>
    </w:rPr>
  </w:style>
  <w:style w:type="paragraph" w:customStyle="1" w:styleId="ScheduleHeading3">
    <w:name w:val="Schedule Heading 3"/>
    <w:basedOn w:val="a0"/>
    <w:next w:val="a0"/>
    <w:rsid w:val="001B7DAD"/>
    <w:pPr>
      <w:numPr>
        <w:ilvl w:val="2"/>
        <w:numId w:val="9"/>
      </w:numPr>
      <w:tabs>
        <w:tab w:val="clear" w:pos="709"/>
      </w:tabs>
    </w:pPr>
  </w:style>
  <w:style w:type="paragraph" w:styleId="11">
    <w:name w:val="toc 1"/>
    <w:basedOn w:val="a0"/>
    <w:next w:val="a0"/>
    <w:uiPriority w:val="39"/>
    <w:qFormat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left" w:pos="1134"/>
        <w:tab w:val="right" w:leader="dot" w:pos="8789"/>
      </w:tabs>
      <w:spacing w:line="240" w:lineRule="auto"/>
      <w:ind w:left="1134" w:right="992" w:hanging="1134"/>
    </w:pPr>
    <w:rPr>
      <w:caps/>
    </w:rPr>
  </w:style>
  <w:style w:type="paragraph" w:styleId="21">
    <w:name w:val="toc 2"/>
    <w:basedOn w:val="a0"/>
    <w:next w:val="a0"/>
    <w:uiPriority w:val="39"/>
    <w:qFormat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left" w:leader="dot" w:pos="1701"/>
        <w:tab w:val="right" w:leader="dot" w:pos="8789"/>
      </w:tabs>
      <w:spacing w:before="0" w:after="0" w:line="240" w:lineRule="auto"/>
      <w:ind w:left="1134" w:right="992" w:hanging="1134"/>
    </w:pPr>
    <w:rPr>
      <w:noProof/>
    </w:rPr>
  </w:style>
  <w:style w:type="paragraph" w:styleId="31">
    <w:name w:val="toc 3"/>
    <w:basedOn w:val="a0"/>
    <w:next w:val="a0"/>
    <w:uiPriority w:val="39"/>
    <w:qFormat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left" w:pos="1134"/>
        <w:tab w:val="right" w:leader="dot" w:pos="8789"/>
      </w:tabs>
      <w:adjustRightInd w:val="0"/>
      <w:spacing w:before="0" w:after="0" w:line="240" w:lineRule="auto"/>
      <w:ind w:left="1985" w:right="992" w:hanging="851"/>
    </w:pPr>
  </w:style>
  <w:style w:type="paragraph" w:styleId="41">
    <w:name w:val="toc 4"/>
    <w:basedOn w:val="a0"/>
    <w:next w:val="a0"/>
    <w:uiPriority w:val="39"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right" w:leader="dot" w:pos="8789"/>
      </w:tabs>
      <w:spacing w:before="0" w:after="0" w:line="240" w:lineRule="auto"/>
      <w:ind w:left="851" w:right="992"/>
    </w:pPr>
  </w:style>
  <w:style w:type="paragraph" w:styleId="61">
    <w:name w:val="toc 6"/>
    <w:basedOn w:val="a"/>
    <w:next w:val="a"/>
    <w:uiPriority w:val="39"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</w:tabs>
      <w:spacing w:line="240" w:lineRule="auto"/>
    </w:pPr>
  </w:style>
  <w:style w:type="paragraph" w:styleId="71">
    <w:name w:val="toc 7"/>
    <w:basedOn w:val="a"/>
    <w:next w:val="a"/>
    <w:uiPriority w:val="39"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</w:tabs>
      <w:spacing w:line="240" w:lineRule="auto"/>
    </w:pPr>
  </w:style>
  <w:style w:type="paragraph" w:styleId="81">
    <w:name w:val="toc 8"/>
    <w:basedOn w:val="a"/>
    <w:next w:val="a"/>
    <w:uiPriority w:val="39"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</w:tabs>
      <w:spacing w:line="240" w:lineRule="auto"/>
    </w:pPr>
  </w:style>
  <w:style w:type="paragraph" w:styleId="91">
    <w:name w:val="toc 9"/>
    <w:basedOn w:val="a"/>
    <w:next w:val="a"/>
    <w:uiPriority w:val="39"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</w:tabs>
      <w:spacing w:line="240" w:lineRule="auto"/>
    </w:pPr>
  </w:style>
  <w:style w:type="paragraph" w:customStyle="1" w:styleId="ScheduleHeading4">
    <w:name w:val="Schedule Heading 4"/>
    <w:basedOn w:val="a0"/>
    <w:next w:val="a0"/>
    <w:rsid w:val="001B7DAD"/>
    <w:pPr>
      <w:numPr>
        <w:ilvl w:val="3"/>
        <w:numId w:val="9"/>
      </w:numPr>
      <w:tabs>
        <w:tab w:val="clear" w:pos="709"/>
        <w:tab w:val="clear" w:pos="1560"/>
      </w:tabs>
    </w:pPr>
  </w:style>
  <w:style w:type="character" w:styleId="a7">
    <w:name w:val="footnote reference"/>
    <w:semiHidden/>
    <w:rsid w:val="001B7DAD"/>
    <w:rPr>
      <w:vertAlign w:val="superscript"/>
    </w:rPr>
  </w:style>
  <w:style w:type="paragraph" w:customStyle="1" w:styleId="ScheduleHeading5">
    <w:name w:val="Schedule Heading 5"/>
    <w:basedOn w:val="a0"/>
    <w:next w:val="a0"/>
    <w:rsid w:val="001B7DAD"/>
    <w:pPr>
      <w:numPr>
        <w:ilvl w:val="4"/>
        <w:numId w:val="9"/>
      </w:numPr>
      <w:tabs>
        <w:tab w:val="clear" w:pos="709"/>
        <w:tab w:val="clear" w:pos="1559"/>
        <w:tab w:val="clear" w:pos="2268"/>
      </w:tabs>
    </w:pPr>
  </w:style>
  <w:style w:type="paragraph" w:styleId="a8">
    <w:name w:val="Block Text"/>
    <w:basedOn w:val="a"/>
    <w:rsid w:val="001B7DAD"/>
    <w:pPr>
      <w:spacing w:after="120"/>
      <w:ind w:left="1440" w:right="1440"/>
    </w:pPr>
  </w:style>
  <w:style w:type="paragraph" w:customStyle="1" w:styleId="ScheduleHeading6">
    <w:name w:val="Schedule Heading 6"/>
    <w:basedOn w:val="a0"/>
    <w:next w:val="a0"/>
    <w:rsid w:val="001B7DAD"/>
    <w:pPr>
      <w:numPr>
        <w:ilvl w:val="5"/>
        <w:numId w:val="9"/>
      </w:numPr>
      <w:tabs>
        <w:tab w:val="clear" w:pos="709"/>
        <w:tab w:val="clear" w:pos="1559"/>
        <w:tab w:val="clear" w:pos="2268"/>
        <w:tab w:val="clear" w:pos="2977"/>
      </w:tabs>
    </w:pPr>
  </w:style>
  <w:style w:type="paragraph" w:customStyle="1" w:styleId="ScheduleHeading7">
    <w:name w:val="Schedule Heading 7"/>
    <w:basedOn w:val="a0"/>
    <w:next w:val="a0"/>
    <w:rsid w:val="001B7DAD"/>
    <w:pPr>
      <w:numPr>
        <w:ilvl w:val="6"/>
        <w:numId w:val="9"/>
      </w:numPr>
      <w:tabs>
        <w:tab w:val="clear" w:pos="709"/>
        <w:tab w:val="clear" w:pos="1559"/>
        <w:tab w:val="clear" w:pos="2268"/>
        <w:tab w:val="clear" w:pos="2977"/>
        <w:tab w:val="clear" w:pos="3686"/>
      </w:tabs>
    </w:pPr>
  </w:style>
  <w:style w:type="paragraph" w:styleId="a9">
    <w:name w:val="footnote text"/>
    <w:basedOn w:val="a"/>
    <w:next w:val="FootnoteTextContinue"/>
    <w:link w:val="aa"/>
    <w:autoRedefine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</w:tabs>
      <w:spacing w:line="240" w:lineRule="auto"/>
      <w:ind w:firstLine="567"/>
      <w:jc w:val="both"/>
    </w:pPr>
    <w:rPr>
      <w:sz w:val="20"/>
    </w:rPr>
  </w:style>
  <w:style w:type="character" w:customStyle="1" w:styleId="aa">
    <w:name w:val="Текст сноски Знак"/>
    <w:basedOn w:val="a1"/>
    <w:link w:val="a9"/>
    <w:rsid w:val="001B7DAD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customStyle="1" w:styleId="FootnoteTextContinue">
    <w:name w:val="Footnote Text Continue"/>
    <w:basedOn w:val="a"/>
    <w:autoRedefine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</w:tabs>
      <w:spacing w:line="240" w:lineRule="auto"/>
      <w:ind w:left="119"/>
    </w:pPr>
    <w:rPr>
      <w:sz w:val="20"/>
    </w:rPr>
  </w:style>
  <w:style w:type="paragraph" w:customStyle="1" w:styleId="StyleAlphaBracketsJustified">
    <w:name w:val="Style AlphaBrackets + Justified"/>
    <w:basedOn w:val="AlphaBrackets"/>
    <w:rsid w:val="001B7DAD"/>
    <w:pPr>
      <w:numPr>
        <w:numId w:val="2"/>
      </w:numPr>
      <w:jc w:val="both"/>
    </w:pPr>
  </w:style>
  <w:style w:type="paragraph" w:customStyle="1" w:styleId="NonumberHEADING">
    <w:name w:val="No number HEADING"/>
    <w:basedOn w:val="1"/>
    <w:rsid w:val="001B7DAD"/>
    <w:pPr>
      <w:numPr>
        <w:numId w:val="0"/>
      </w:numPr>
    </w:pPr>
    <w:rPr>
      <w:bCs/>
      <w:szCs w:val="22"/>
      <w:lang w:val="ru-RU"/>
    </w:rPr>
  </w:style>
  <w:style w:type="paragraph" w:customStyle="1" w:styleId="Numeric2">
    <w:name w:val="Numeric 2"/>
    <w:basedOn w:val="Numeric"/>
    <w:rsid w:val="001B7DAD"/>
    <w:pPr>
      <w:numPr>
        <w:numId w:val="8"/>
      </w:numPr>
      <w:jc w:val="both"/>
    </w:pPr>
    <w:rPr>
      <w:szCs w:val="22"/>
      <w:lang w:val="ru-RU"/>
    </w:rPr>
  </w:style>
  <w:style w:type="paragraph" w:customStyle="1" w:styleId="Alfabrackets2">
    <w:name w:val="Alfabrackets 2"/>
    <w:basedOn w:val="AlphaBrackets"/>
    <w:rsid w:val="001B7DAD"/>
    <w:pPr>
      <w:numPr>
        <w:numId w:val="5"/>
      </w:numPr>
      <w:jc w:val="both"/>
    </w:pPr>
    <w:rPr>
      <w:szCs w:val="22"/>
      <w:lang w:val="ru-RU"/>
    </w:rPr>
  </w:style>
  <w:style w:type="character" w:styleId="ab">
    <w:name w:val="Hyperlink"/>
    <w:uiPriority w:val="99"/>
    <w:rsid w:val="001B7DAD"/>
    <w:rPr>
      <w:color w:val="0000FF"/>
      <w:u w:val="single"/>
    </w:rPr>
  </w:style>
  <w:style w:type="table" w:styleId="ac">
    <w:name w:val="Table Grid"/>
    <w:basedOn w:val="a2"/>
    <w:rsid w:val="001B7DAD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after="0" w:line="260" w:lineRule="atLeast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Justified">
    <w:name w:val="Style Heading 1 + Justified"/>
    <w:basedOn w:val="1"/>
    <w:rsid w:val="001B7DAD"/>
    <w:pPr>
      <w:jc w:val="both"/>
    </w:pPr>
  </w:style>
  <w:style w:type="paragraph" w:styleId="ad">
    <w:name w:val="Balloon Text"/>
    <w:basedOn w:val="a"/>
    <w:link w:val="ae"/>
    <w:semiHidden/>
    <w:rsid w:val="001B7D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1B7DAD"/>
    <w:rPr>
      <w:rFonts w:ascii="Tahoma" w:eastAsia="Batang" w:hAnsi="Tahoma" w:cs="Tahoma"/>
      <w:sz w:val="16"/>
      <w:szCs w:val="16"/>
      <w:lang w:val="en-GB" w:eastAsia="ko-KR"/>
    </w:rPr>
  </w:style>
  <w:style w:type="character" w:styleId="af">
    <w:name w:val="page number"/>
    <w:basedOn w:val="a1"/>
    <w:rsid w:val="001B7DAD"/>
  </w:style>
  <w:style w:type="paragraph" w:styleId="af0">
    <w:name w:val="header"/>
    <w:basedOn w:val="a"/>
    <w:link w:val="af1"/>
    <w:uiPriority w:val="39"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39"/>
    <w:rsid w:val="001B7DAD"/>
    <w:rPr>
      <w:rFonts w:ascii="Times New Roman" w:eastAsia="Batang" w:hAnsi="Times New Roman" w:cs="Times New Roman"/>
      <w:szCs w:val="20"/>
      <w:lang w:val="en-GB" w:eastAsia="ko-KR"/>
    </w:rPr>
  </w:style>
  <w:style w:type="paragraph" w:customStyle="1" w:styleId="ConsPlusNormal">
    <w:name w:val="ConsPlusNormal"/>
    <w:rsid w:val="001B7D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</w:tabs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f3">
    <w:name w:val="No Spacing"/>
    <w:uiPriority w:val="1"/>
    <w:qFormat/>
    <w:rsid w:val="00426C1E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865EDB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styleId="af5">
    <w:name w:val="annotation reference"/>
    <w:basedOn w:val="a1"/>
    <w:uiPriority w:val="99"/>
    <w:semiHidden/>
    <w:unhideWhenUsed/>
    <w:rsid w:val="0016210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6210A"/>
    <w:pPr>
      <w:spacing w:line="240" w:lineRule="auto"/>
    </w:pPr>
    <w:rPr>
      <w:sz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16210A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6210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6210A"/>
    <w:rPr>
      <w:rFonts w:ascii="Times New Roman" w:eastAsia="Batang" w:hAnsi="Times New Roman" w:cs="Times New Roman"/>
      <w:b/>
      <w:bCs/>
      <w:sz w:val="20"/>
      <w:szCs w:val="20"/>
      <w:lang w:val="en-GB" w:eastAsia="ko-KR"/>
    </w:rPr>
  </w:style>
  <w:style w:type="paragraph" w:customStyle="1" w:styleId="AOGenNum1List">
    <w:name w:val="AOGenNum1List"/>
    <w:basedOn w:val="a"/>
    <w:rsid w:val="001F73F2"/>
    <w:pPr>
      <w:numPr>
        <w:ilvl w:val="2"/>
        <w:numId w:val="10"/>
      </w:num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</w:tabs>
      <w:spacing w:before="240"/>
      <w:jc w:val="both"/>
    </w:pPr>
    <w:rPr>
      <w:rFonts w:eastAsia="Times New Roman"/>
      <w:lang w:eastAsia="en-US"/>
    </w:rPr>
  </w:style>
  <w:style w:type="paragraph" w:styleId="afa">
    <w:name w:val="TOC Heading"/>
    <w:basedOn w:val="1"/>
    <w:next w:val="a"/>
    <w:uiPriority w:val="39"/>
    <w:semiHidden/>
    <w:unhideWhenUsed/>
    <w:qFormat/>
    <w:rsid w:val="00B30412"/>
    <w:pPr>
      <w:keepLines/>
      <w:numPr>
        <w:numId w:val="0"/>
      </w:numPr>
      <w:tabs>
        <w:tab w:val="clear" w:pos="709"/>
        <w:tab w:val="clear" w:pos="2268"/>
        <w:tab w:val="clear" w:pos="2977"/>
        <w:tab w:val="clear" w:pos="3686"/>
        <w:tab w:val="clear" w:pos="4394"/>
        <w:tab w:val="clear" w:pos="878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ru-RU" w:eastAsia="ru-RU"/>
    </w:rPr>
  </w:style>
  <w:style w:type="paragraph" w:customStyle="1" w:styleId="HeadingR0">
    <w:name w:val="HeadingR 0"/>
    <w:basedOn w:val="a0"/>
    <w:next w:val="a0"/>
    <w:rsid w:val="00A60434"/>
    <w:pPr>
      <w:numPr>
        <w:numId w:val="32"/>
      </w:numPr>
      <w:tabs>
        <w:tab w:val="clear" w:pos="709"/>
        <w:tab w:val="clear" w:pos="907"/>
        <w:tab w:val="clear" w:pos="1559"/>
        <w:tab w:val="clear" w:pos="2268"/>
        <w:tab w:val="clear" w:pos="2977"/>
        <w:tab w:val="clear" w:pos="3686"/>
        <w:tab w:val="clear" w:pos="4394"/>
        <w:tab w:val="clear" w:pos="8789"/>
        <w:tab w:val="num" w:pos="360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 w:after="0" w:line="240" w:lineRule="auto"/>
      <w:ind w:left="0" w:firstLine="0"/>
    </w:pPr>
    <w:rPr>
      <w:rFonts w:ascii="Tahoma" w:eastAsia="Times New Roman" w:hAnsi="Tahoma" w:cs="Tahoma"/>
      <w:vanish/>
      <w:color w:val="FF0000"/>
      <w:sz w:val="20"/>
      <w:lang w:val="ru-RU" w:eastAsia="ru-RU"/>
    </w:rPr>
  </w:style>
  <w:style w:type="paragraph" w:customStyle="1" w:styleId="HeadingR1">
    <w:name w:val="HeadingR 1"/>
    <w:basedOn w:val="HeadingR0"/>
    <w:next w:val="a0"/>
    <w:rsid w:val="00A60434"/>
    <w:pPr>
      <w:keepNext/>
      <w:numPr>
        <w:ilvl w:val="1"/>
      </w:numPr>
      <w:tabs>
        <w:tab w:val="clear" w:pos="1617"/>
        <w:tab w:val="num" w:pos="360"/>
      </w:tabs>
      <w:jc w:val="both"/>
      <w:outlineLvl w:val="0"/>
    </w:pPr>
    <w:rPr>
      <w:rFonts w:ascii="Times New Roman" w:hAnsi="Times New Roman"/>
      <w:b/>
      <w:caps/>
      <w:vanish w:val="0"/>
      <w:color w:val="auto"/>
      <w:sz w:val="24"/>
    </w:rPr>
  </w:style>
  <w:style w:type="paragraph" w:customStyle="1" w:styleId="HeadingR2">
    <w:name w:val="HeadingR 2"/>
    <w:basedOn w:val="HeadingR1"/>
    <w:next w:val="a0"/>
    <w:rsid w:val="00A60434"/>
    <w:pPr>
      <w:numPr>
        <w:ilvl w:val="2"/>
      </w:numPr>
      <w:tabs>
        <w:tab w:val="clear" w:pos="1049"/>
        <w:tab w:val="num" w:pos="360"/>
      </w:tabs>
      <w:outlineLvl w:val="1"/>
    </w:pPr>
    <w:rPr>
      <w:b w:val="0"/>
      <w:caps w:val="0"/>
    </w:rPr>
  </w:style>
  <w:style w:type="paragraph" w:customStyle="1" w:styleId="HeadingR3">
    <w:name w:val="HeadingR 3"/>
    <w:basedOn w:val="HeadingR2"/>
    <w:next w:val="a0"/>
    <w:rsid w:val="00A60434"/>
    <w:pPr>
      <w:keepNext w:val="0"/>
      <w:numPr>
        <w:ilvl w:val="3"/>
      </w:numPr>
      <w:tabs>
        <w:tab w:val="clear" w:pos="1049"/>
        <w:tab w:val="left" w:pos="0"/>
        <w:tab w:val="num" w:pos="360"/>
      </w:tabs>
      <w:mirrorIndents/>
      <w:outlineLvl w:val="2"/>
    </w:pPr>
  </w:style>
  <w:style w:type="paragraph" w:customStyle="1" w:styleId="HeadingR4">
    <w:name w:val="HeadingR 4"/>
    <w:basedOn w:val="HeadingR3"/>
    <w:next w:val="a0"/>
    <w:rsid w:val="00A60434"/>
    <w:pPr>
      <w:numPr>
        <w:ilvl w:val="5"/>
      </w:numPr>
      <w:tabs>
        <w:tab w:val="clear" w:pos="0"/>
        <w:tab w:val="clear" w:pos="1637"/>
        <w:tab w:val="clear" w:pos="2381"/>
        <w:tab w:val="left" w:pos="142"/>
        <w:tab w:val="num" w:pos="360"/>
        <w:tab w:val="left" w:pos="1276"/>
      </w:tabs>
      <w:mirrorIndents w:val="0"/>
    </w:pPr>
  </w:style>
  <w:style w:type="paragraph" w:customStyle="1" w:styleId="HeadingR5">
    <w:name w:val="HeadingR 5"/>
    <w:basedOn w:val="HeadingR4"/>
    <w:next w:val="a0"/>
    <w:rsid w:val="00A60434"/>
    <w:pPr>
      <w:numPr>
        <w:ilvl w:val="6"/>
      </w:numPr>
      <w:tabs>
        <w:tab w:val="clear" w:pos="2381"/>
        <w:tab w:val="num" w:pos="360"/>
      </w:tabs>
    </w:pPr>
  </w:style>
  <w:style w:type="paragraph" w:customStyle="1" w:styleId="HeadingR6">
    <w:name w:val="HeadingR 6"/>
    <w:basedOn w:val="HeadingR5"/>
    <w:next w:val="a0"/>
    <w:rsid w:val="00A60434"/>
    <w:pPr>
      <w:numPr>
        <w:ilvl w:val="7"/>
      </w:numPr>
      <w:tabs>
        <w:tab w:val="clear" w:pos="1530"/>
        <w:tab w:val="num" w:pos="360"/>
        <w:tab w:val="num" w:pos="4320"/>
      </w:tabs>
      <w:ind w:left="4320" w:hanging="720"/>
    </w:pPr>
  </w:style>
  <w:style w:type="paragraph" w:customStyle="1" w:styleId="HeadingR7">
    <w:name w:val="HeadingR 7"/>
    <w:basedOn w:val="HeadingR6"/>
    <w:next w:val="a0"/>
    <w:rsid w:val="00A60434"/>
    <w:pPr>
      <w:numPr>
        <w:ilvl w:val="8"/>
      </w:numPr>
      <w:tabs>
        <w:tab w:val="clear" w:pos="3856"/>
        <w:tab w:val="num" w:pos="360"/>
        <w:tab w:val="num" w:pos="5760"/>
      </w:tabs>
      <w:ind w:left="5760" w:hanging="720"/>
    </w:pPr>
  </w:style>
  <w:style w:type="paragraph" w:customStyle="1" w:styleId="HeadingRList">
    <w:name w:val="HeadingR List"/>
    <w:basedOn w:val="HeadingR0"/>
    <w:semiHidden/>
    <w:rsid w:val="00A60434"/>
    <w:pPr>
      <w:numPr>
        <w:ilvl w:val="4"/>
      </w:numPr>
      <w:tabs>
        <w:tab w:val="clear" w:pos="907"/>
        <w:tab w:val="num" w:pos="360"/>
        <w:tab w:val="num" w:pos="2160"/>
      </w:tabs>
      <w:ind w:left="2160" w:hanging="720"/>
    </w:pPr>
  </w:style>
  <w:style w:type="paragraph" w:styleId="afb">
    <w:name w:val="Revision"/>
    <w:hidden/>
    <w:uiPriority w:val="99"/>
    <w:semiHidden/>
    <w:rsid w:val="00143AD8"/>
    <w:pPr>
      <w:spacing w:after="0" w:line="240" w:lineRule="auto"/>
    </w:pPr>
    <w:rPr>
      <w:rFonts w:ascii="Times New Roman" w:eastAsia="Batang" w:hAnsi="Times New Roman" w:cs="Times New Roman"/>
      <w:szCs w:val="20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AD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after="0" w:line="260" w:lineRule="atLeast"/>
    </w:pPr>
    <w:rPr>
      <w:rFonts w:ascii="Times New Roman" w:eastAsia="Batang" w:hAnsi="Times New Roman" w:cs="Times New Roman"/>
      <w:szCs w:val="20"/>
      <w:lang w:val="en-GB" w:eastAsia="ko-KR"/>
    </w:rPr>
  </w:style>
  <w:style w:type="paragraph" w:styleId="1">
    <w:name w:val="heading 1"/>
    <w:aliases w:val="Заголовок 1 Знак1,Заголовок 1 Знак Знак,Знак,Знак Знак,Article Heading,Framew.1,h1,H1,Lev 1,TableHeading1,Section,1,e1,Heading 1 deutsch,Clause,Niveau 1,level1,level 1,Level 1,Level 11,II+,I,Heading1,H1-Heading 1,Header 1,he"/>
    <w:basedOn w:val="a"/>
    <w:next w:val="a0"/>
    <w:link w:val="10"/>
    <w:qFormat/>
    <w:rsid w:val="001B7DAD"/>
    <w:pPr>
      <w:keepNext/>
      <w:numPr>
        <w:numId w:val="1"/>
      </w:numPr>
      <w:spacing w:before="200" w:after="100"/>
      <w:outlineLvl w:val="0"/>
    </w:pPr>
    <w:rPr>
      <w:b/>
    </w:rPr>
  </w:style>
  <w:style w:type="paragraph" w:styleId="2">
    <w:name w:val="heading 2"/>
    <w:aliases w:val=" Знак5,Знак5,H2,Header 2-cpr,CPR Heading 2,Sub Heading,2,sub-sect,h2,Section Heading,2 headline,h,Heading X,Reset numbering,Major,Lev 2,e2,Sub-clause,Niveau 1 1,level2,level 2,A,A.B.C.,Heading2,H2-Heading 2,Header 2,l2,Header2,22,heading2,li"/>
    <w:basedOn w:val="a"/>
    <w:next w:val="a0"/>
    <w:link w:val="20"/>
    <w:qFormat/>
    <w:rsid w:val="001B7DAD"/>
    <w:pPr>
      <w:keepNext/>
      <w:numPr>
        <w:ilvl w:val="1"/>
        <w:numId w:val="1"/>
      </w:numPr>
      <w:tabs>
        <w:tab w:val="clear" w:pos="709"/>
        <w:tab w:val="clear" w:pos="1559"/>
      </w:tabs>
      <w:spacing w:before="100" w:after="100"/>
      <w:jc w:val="both"/>
      <w:outlineLvl w:val="1"/>
    </w:pPr>
  </w:style>
  <w:style w:type="paragraph" w:styleId="3">
    <w:name w:val="heading 3"/>
    <w:aliases w:val=" Знак4,Знак4,Client,Minor,Level 1 - 1,.,h3,H3,Lev 3,3,e3,Niveau 1 1 1,level3,level 3,subhead,1.1.1 Heading 3,l3,CT,l31,CT1,H31,Heading3,H3-Heading 3,l3.3,l32,list 3,list3,Heading No. L3,ITT t3,PA Minor Section,Title2,H32,H33,H34,H35,título 3"/>
    <w:basedOn w:val="a"/>
    <w:next w:val="a0"/>
    <w:link w:val="30"/>
    <w:qFormat/>
    <w:rsid w:val="001B7DAD"/>
    <w:pPr>
      <w:numPr>
        <w:ilvl w:val="2"/>
        <w:numId w:val="1"/>
      </w:numPr>
      <w:tabs>
        <w:tab w:val="clear" w:pos="709"/>
        <w:tab w:val="clear" w:pos="1559"/>
      </w:tabs>
      <w:spacing w:before="100" w:after="100"/>
      <w:outlineLvl w:val="2"/>
    </w:pPr>
  </w:style>
  <w:style w:type="paragraph" w:styleId="4">
    <w:name w:val="heading 4"/>
    <w:aliases w:val="H4,h4,Level 2 - a,Sub-Minor,Lev 4,4,Sub-paragraph,level4,level 4,a.,4heading,KJL:3rd Level,Heading 4 StGeorge"/>
    <w:basedOn w:val="a"/>
    <w:next w:val="a0"/>
    <w:link w:val="40"/>
    <w:qFormat/>
    <w:rsid w:val="001B7DAD"/>
    <w:pPr>
      <w:numPr>
        <w:ilvl w:val="3"/>
        <w:numId w:val="1"/>
      </w:numPr>
      <w:tabs>
        <w:tab w:val="clear" w:pos="709"/>
        <w:tab w:val="clear" w:pos="1559"/>
        <w:tab w:val="clear" w:pos="2694"/>
        <w:tab w:val="num" w:pos="2268"/>
      </w:tabs>
      <w:spacing w:before="100" w:after="100"/>
      <w:ind w:left="2268"/>
      <w:outlineLvl w:val="3"/>
    </w:pPr>
  </w:style>
  <w:style w:type="paragraph" w:styleId="5">
    <w:name w:val="heading 5"/>
    <w:aliases w:val="H5,h5,Level 3 - i,Lev 5,test,5,level5,level 5,Atlanthd3,Atlanthd31,Atlanthd32,Atlanthd33,Atlanthd34,Atlanthd311,Atlanthd35,Atlanthd36,Atlanthd312,Atlanthd37,Atlanthd38,Atlanthd39,Atlanthd310,Atlanthd313,Atlanthd314,Atlanthd315,Block Label,(A"/>
    <w:basedOn w:val="a"/>
    <w:next w:val="a0"/>
    <w:link w:val="50"/>
    <w:qFormat/>
    <w:rsid w:val="001B7DAD"/>
    <w:pPr>
      <w:numPr>
        <w:ilvl w:val="4"/>
        <w:numId w:val="1"/>
      </w:numPr>
      <w:tabs>
        <w:tab w:val="clear" w:pos="709"/>
        <w:tab w:val="clear" w:pos="1559"/>
        <w:tab w:val="clear" w:pos="2268"/>
        <w:tab w:val="clear" w:pos="3686"/>
      </w:tabs>
      <w:spacing w:before="100" w:after="100"/>
      <w:outlineLvl w:val="4"/>
    </w:pPr>
  </w:style>
  <w:style w:type="paragraph" w:styleId="6">
    <w:name w:val="heading 6"/>
    <w:aliases w:val="h6,Legal Level 1.,Lev 6,level6,level 6,H6,Appendix,T1,(I),Heading 6(unused),L1 PIP,Numbered - 6,Lev 61,Numbered - 61,Lev 62,Numbered - 62,Lev 63,Numbered - 63"/>
    <w:basedOn w:val="a"/>
    <w:next w:val="a0"/>
    <w:link w:val="60"/>
    <w:qFormat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</w:tabs>
      <w:spacing w:before="100" w:after="100"/>
      <w:outlineLvl w:val="5"/>
    </w:pPr>
  </w:style>
  <w:style w:type="paragraph" w:styleId="7">
    <w:name w:val="heading 7"/>
    <w:aliases w:val="h7,Legal Level 1.1.,level1noheading,level1-noHeading,(1),Lev 7,Heading 7(unused),L2 PIP,Numbered - 7,Lev 71,Numbered - 71,Lev 72,Numbered - 72,Lev 73,Numbered - 73"/>
    <w:basedOn w:val="a"/>
    <w:next w:val="a0"/>
    <w:link w:val="70"/>
    <w:qFormat/>
    <w:rsid w:val="001B7DAD"/>
    <w:pPr>
      <w:numPr>
        <w:ilvl w:val="6"/>
        <w:numId w:val="1"/>
      </w:numPr>
      <w:tabs>
        <w:tab w:val="clear" w:pos="709"/>
        <w:tab w:val="clear" w:pos="1559"/>
        <w:tab w:val="clear" w:pos="2268"/>
        <w:tab w:val="clear" w:pos="2977"/>
        <w:tab w:val="clear" w:pos="3686"/>
      </w:tabs>
      <w:spacing w:before="100" w:after="100"/>
      <w:outlineLvl w:val="6"/>
    </w:pPr>
  </w:style>
  <w:style w:type="paragraph" w:styleId="8">
    <w:name w:val="heading 8"/>
    <w:basedOn w:val="a"/>
    <w:next w:val="a"/>
    <w:link w:val="80"/>
    <w:qFormat/>
    <w:rsid w:val="001B7DAD"/>
    <w:pPr>
      <w:spacing w:before="100" w:after="100"/>
      <w:outlineLvl w:val="7"/>
    </w:pPr>
    <w:rPr>
      <w:iCs/>
      <w:szCs w:val="24"/>
    </w:rPr>
  </w:style>
  <w:style w:type="paragraph" w:styleId="9">
    <w:name w:val="heading 9"/>
    <w:basedOn w:val="a"/>
    <w:next w:val="a"/>
    <w:link w:val="90"/>
    <w:qFormat/>
    <w:rsid w:val="001B7DAD"/>
    <w:pPr>
      <w:spacing w:before="100" w:after="100"/>
      <w:outlineLvl w:val="8"/>
    </w:pPr>
    <w:rPr>
      <w:rFonts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нак Знак1,Знак Знак Знак,Article Heading Знак,Framew.1 Знак,h1 Знак,H1 Знак,Lev 1 Знак,TableHeading1 Знак,Section Знак,1 Знак,e1 Знак,Heading 1 deutsch Знак,Clause Знак,Niveau 1 Знак"/>
    <w:basedOn w:val="a1"/>
    <w:link w:val="1"/>
    <w:rsid w:val="001B7DAD"/>
    <w:rPr>
      <w:rFonts w:ascii="Times New Roman" w:eastAsia="Batang" w:hAnsi="Times New Roman" w:cs="Times New Roman"/>
      <w:b/>
      <w:szCs w:val="20"/>
      <w:lang w:val="en-GB" w:eastAsia="ko-KR"/>
    </w:rPr>
  </w:style>
  <w:style w:type="character" w:customStyle="1" w:styleId="20">
    <w:name w:val="Заголовок 2 Знак"/>
    <w:aliases w:val=" Знак5 Знак,Знак5 Знак,H2 Знак,Header 2-cpr Знак,CPR Heading 2 Знак,Sub Heading Знак,2 Знак,sub-sect Знак,h2 Знак,Section Heading Знак,2 headline Знак,h Знак,Heading X Знак,Reset numbering Знак,Major Знак,Lev 2 Знак,e2 Знак,level2 Знак"/>
    <w:basedOn w:val="a1"/>
    <w:link w:val="2"/>
    <w:rsid w:val="001B7DAD"/>
    <w:rPr>
      <w:rFonts w:ascii="Times New Roman" w:eastAsia="Batang" w:hAnsi="Times New Roman" w:cs="Times New Roman"/>
      <w:szCs w:val="20"/>
      <w:lang w:val="en-GB" w:eastAsia="ko-KR"/>
    </w:rPr>
  </w:style>
  <w:style w:type="character" w:customStyle="1" w:styleId="30">
    <w:name w:val="Заголовок 3 Знак"/>
    <w:aliases w:val=" Знак4 Знак,Знак4 Знак,Client Знак,Minor Знак,Level 1 - 1 Знак,. Знак,h3 Знак,H3 Знак,Lev 3 Знак,3 Знак,e3 Знак,Niveau 1 1 1 Знак,level3 Знак,level 3 Знак,subhead Знак,1.1.1 Heading 3 Знак,l3 Знак,CT Знак,l31 Знак,CT1 Знак,H31 Знак"/>
    <w:basedOn w:val="a1"/>
    <w:link w:val="3"/>
    <w:rsid w:val="001B7DAD"/>
    <w:rPr>
      <w:rFonts w:ascii="Times New Roman" w:eastAsia="Batang" w:hAnsi="Times New Roman" w:cs="Times New Roman"/>
      <w:szCs w:val="20"/>
      <w:lang w:val="en-GB" w:eastAsia="ko-KR"/>
    </w:rPr>
  </w:style>
  <w:style w:type="character" w:customStyle="1" w:styleId="40">
    <w:name w:val="Заголовок 4 Знак"/>
    <w:aliases w:val="H4 Знак,h4 Знак,Level 2 - a Знак,Sub-Minor Знак,Lev 4 Знак,4 Знак,Sub-paragraph Знак,level4 Знак,level 4 Знак,a. Знак,4heading Знак,KJL:3rd Level Знак,Heading 4 StGeorge Знак"/>
    <w:basedOn w:val="a1"/>
    <w:link w:val="4"/>
    <w:rsid w:val="001B7DAD"/>
    <w:rPr>
      <w:rFonts w:ascii="Times New Roman" w:eastAsia="Batang" w:hAnsi="Times New Roman" w:cs="Times New Roman"/>
      <w:szCs w:val="20"/>
      <w:lang w:val="en-GB" w:eastAsia="ko-KR"/>
    </w:rPr>
  </w:style>
  <w:style w:type="character" w:customStyle="1" w:styleId="50">
    <w:name w:val="Заголовок 5 Знак"/>
    <w:aliases w:val="H5 Знак,h5 Знак,Level 3 - i Знак,Lev 5 Знак,test Знак,5 Знак,level5 Знак,level 5 Знак,Atlanthd3 Знак,Atlanthd31 Знак,Atlanthd32 Знак,Atlanthd33 Знак,Atlanthd34 Знак,Atlanthd311 Знак,Atlanthd35 Знак,Atlanthd36 Знак,Atlanthd312 Знак"/>
    <w:basedOn w:val="a1"/>
    <w:link w:val="5"/>
    <w:rsid w:val="001B7DAD"/>
    <w:rPr>
      <w:rFonts w:ascii="Times New Roman" w:eastAsia="Batang" w:hAnsi="Times New Roman" w:cs="Times New Roman"/>
      <w:szCs w:val="20"/>
      <w:lang w:val="en-GB" w:eastAsia="ko-KR"/>
    </w:rPr>
  </w:style>
  <w:style w:type="character" w:customStyle="1" w:styleId="60">
    <w:name w:val="Заголовок 6 Знак"/>
    <w:aliases w:val="h6 Знак,Legal Level 1. Знак,Lev 6 Знак,level6 Знак,level 6 Знак,H6 Знак,Appendix Знак,T1 Знак,(I) Знак,Heading 6(unused) Знак,L1 PIP Знак,Numbered - 6 Знак,Lev 61 Знак,Numbered - 61 Знак,Lev 62 Знак,Numbered - 62 Знак,Lev 63 Знак"/>
    <w:basedOn w:val="a1"/>
    <w:link w:val="6"/>
    <w:rsid w:val="001B7DAD"/>
    <w:rPr>
      <w:rFonts w:ascii="Times New Roman" w:eastAsia="Batang" w:hAnsi="Times New Roman" w:cs="Times New Roman"/>
      <w:szCs w:val="20"/>
      <w:lang w:val="en-GB" w:eastAsia="ko-KR"/>
    </w:rPr>
  </w:style>
  <w:style w:type="character" w:customStyle="1" w:styleId="70">
    <w:name w:val="Заголовок 7 Знак"/>
    <w:aliases w:val="h7 Знак,Legal Level 1.1. Знак,level1noheading Знак,level1-noHeading Знак,(1) Знак,Lev 7 Знак,Heading 7(unused) Знак,L2 PIP Знак,Numbered - 7 Знак,Lev 71 Знак,Numbered - 71 Знак,Lev 72 Знак,Numbered - 72 Знак,Lev 73 Знак"/>
    <w:basedOn w:val="a1"/>
    <w:link w:val="7"/>
    <w:rsid w:val="001B7DAD"/>
    <w:rPr>
      <w:rFonts w:ascii="Times New Roman" w:eastAsia="Batang" w:hAnsi="Times New Roman" w:cs="Times New Roman"/>
      <w:szCs w:val="20"/>
      <w:lang w:val="en-GB" w:eastAsia="ko-KR"/>
    </w:rPr>
  </w:style>
  <w:style w:type="character" w:customStyle="1" w:styleId="80">
    <w:name w:val="Заголовок 8 Знак"/>
    <w:basedOn w:val="a1"/>
    <w:link w:val="8"/>
    <w:rsid w:val="001B7DAD"/>
    <w:rPr>
      <w:rFonts w:ascii="Times New Roman" w:eastAsia="Batang" w:hAnsi="Times New Roman" w:cs="Times New Roman"/>
      <w:iCs/>
      <w:szCs w:val="24"/>
      <w:lang w:val="en-GB" w:eastAsia="ko-KR"/>
    </w:rPr>
  </w:style>
  <w:style w:type="character" w:customStyle="1" w:styleId="90">
    <w:name w:val="Заголовок 9 Знак"/>
    <w:basedOn w:val="a1"/>
    <w:link w:val="9"/>
    <w:rsid w:val="001B7DAD"/>
    <w:rPr>
      <w:rFonts w:ascii="Times New Roman" w:eastAsia="Batang" w:hAnsi="Times New Roman" w:cs="Arial"/>
      <w:lang w:val="en-GB" w:eastAsia="ko-KR"/>
    </w:rPr>
  </w:style>
  <w:style w:type="paragraph" w:styleId="a0">
    <w:name w:val="Body Text"/>
    <w:basedOn w:val="a"/>
    <w:link w:val="a4"/>
    <w:rsid w:val="001B7DAD"/>
    <w:pPr>
      <w:spacing w:before="100" w:after="100"/>
    </w:pPr>
  </w:style>
  <w:style w:type="character" w:customStyle="1" w:styleId="a4">
    <w:name w:val="Основной текст Знак"/>
    <w:basedOn w:val="a1"/>
    <w:link w:val="a0"/>
    <w:rsid w:val="001B7DAD"/>
    <w:rPr>
      <w:rFonts w:ascii="Times New Roman" w:eastAsia="Batang" w:hAnsi="Times New Roman" w:cs="Times New Roman"/>
      <w:szCs w:val="20"/>
      <w:lang w:val="en-GB" w:eastAsia="ko-KR"/>
    </w:rPr>
  </w:style>
  <w:style w:type="paragraph" w:customStyle="1" w:styleId="Alpha">
    <w:name w:val="Alpha"/>
    <w:basedOn w:val="a"/>
    <w:next w:val="a0"/>
    <w:rsid w:val="001B7DAD"/>
    <w:pPr>
      <w:numPr>
        <w:numId w:val="4"/>
      </w:numPr>
      <w:spacing w:before="100" w:after="100"/>
    </w:pPr>
    <w:rPr>
      <w:rFonts w:eastAsia="Times New Roman"/>
      <w:lang w:eastAsia="en-US"/>
    </w:rPr>
  </w:style>
  <w:style w:type="paragraph" w:customStyle="1" w:styleId="AlphaBrackets">
    <w:name w:val="AlphaBrackets"/>
    <w:basedOn w:val="a0"/>
    <w:next w:val="a0"/>
    <w:rsid w:val="001B7DAD"/>
    <w:pPr>
      <w:tabs>
        <w:tab w:val="clear" w:pos="709"/>
      </w:tabs>
    </w:pPr>
    <w:rPr>
      <w:rFonts w:eastAsia="Times New Roman"/>
      <w:lang w:eastAsia="en-US"/>
    </w:rPr>
  </w:style>
  <w:style w:type="paragraph" w:styleId="a5">
    <w:name w:val="footer"/>
    <w:basedOn w:val="a"/>
    <w:link w:val="a6"/>
    <w:uiPriority w:val="99"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</w:tabs>
    </w:pPr>
    <w:rPr>
      <w:sz w:val="14"/>
    </w:rPr>
  </w:style>
  <w:style w:type="character" w:customStyle="1" w:styleId="a6">
    <w:name w:val="Нижний колонтитул Знак"/>
    <w:basedOn w:val="a1"/>
    <w:link w:val="a5"/>
    <w:uiPriority w:val="99"/>
    <w:rsid w:val="001B7DAD"/>
    <w:rPr>
      <w:rFonts w:ascii="Times New Roman" w:eastAsia="Batang" w:hAnsi="Times New Roman" w:cs="Times New Roman"/>
      <w:sz w:val="14"/>
      <w:szCs w:val="20"/>
      <w:lang w:val="en-GB" w:eastAsia="ko-KR"/>
    </w:rPr>
  </w:style>
  <w:style w:type="paragraph" w:styleId="51">
    <w:name w:val="toc 5"/>
    <w:basedOn w:val="a"/>
    <w:next w:val="a"/>
    <w:uiPriority w:val="39"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</w:tabs>
      <w:spacing w:line="240" w:lineRule="auto"/>
    </w:pPr>
  </w:style>
  <w:style w:type="paragraph" w:customStyle="1" w:styleId="Numeric">
    <w:name w:val="Numeric"/>
    <w:basedOn w:val="a0"/>
    <w:next w:val="a0"/>
    <w:rsid w:val="001B7DAD"/>
    <w:pPr>
      <w:tabs>
        <w:tab w:val="clear" w:pos="709"/>
      </w:tabs>
    </w:pPr>
    <w:rPr>
      <w:rFonts w:eastAsia="Times New Roman"/>
      <w:lang w:eastAsia="en-US"/>
    </w:rPr>
  </w:style>
  <w:style w:type="paragraph" w:customStyle="1" w:styleId="NumericBrackets">
    <w:name w:val="NumericBrackets"/>
    <w:basedOn w:val="a0"/>
    <w:next w:val="a0"/>
    <w:rsid w:val="001B7DAD"/>
    <w:pPr>
      <w:numPr>
        <w:numId w:val="3"/>
      </w:numPr>
    </w:pPr>
    <w:rPr>
      <w:rFonts w:eastAsia="Times New Roman"/>
      <w:lang w:eastAsia="en-US"/>
    </w:rPr>
  </w:style>
  <w:style w:type="paragraph" w:customStyle="1" w:styleId="ScheduleHeading1">
    <w:name w:val="Schedule Heading 1"/>
    <w:basedOn w:val="a0"/>
    <w:next w:val="a0"/>
    <w:rsid w:val="001B7DAD"/>
    <w:pPr>
      <w:keepNext/>
      <w:numPr>
        <w:numId w:val="9"/>
      </w:numPr>
      <w:spacing w:before="200"/>
    </w:pPr>
    <w:rPr>
      <w:b/>
      <w:caps/>
    </w:rPr>
  </w:style>
  <w:style w:type="paragraph" w:customStyle="1" w:styleId="ScheduleHeading2">
    <w:name w:val="Schedule Heading 2"/>
    <w:basedOn w:val="a0"/>
    <w:next w:val="a0"/>
    <w:rsid w:val="001B7DAD"/>
    <w:pPr>
      <w:keepNext/>
      <w:numPr>
        <w:ilvl w:val="1"/>
        <w:numId w:val="9"/>
      </w:numPr>
    </w:pPr>
    <w:rPr>
      <w:b/>
    </w:rPr>
  </w:style>
  <w:style w:type="paragraph" w:customStyle="1" w:styleId="ScheduleHeading3">
    <w:name w:val="Schedule Heading 3"/>
    <w:basedOn w:val="a0"/>
    <w:next w:val="a0"/>
    <w:rsid w:val="001B7DAD"/>
    <w:pPr>
      <w:numPr>
        <w:ilvl w:val="2"/>
        <w:numId w:val="9"/>
      </w:numPr>
      <w:tabs>
        <w:tab w:val="clear" w:pos="709"/>
      </w:tabs>
    </w:pPr>
  </w:style>
  <w:style w:type="paragraph" w:styleId="11">
    <w:name w:val="toc 1"/>
    <w:basedOn w:val="a0"/>
    <w:next w:val="a0"/>
    <w:uiPriority w:val="39"/>
    <w:qFormat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left" w:pos="1134"/>
        <w:tab w:val="right" w:leader="dot" w:pos="8789"/>
      </w:tabs>
      <w:spacing w:line="240" w:lineRule="auto"/>
      <w:ind w:left="1134" w:right="992" w:hanging="1134"/>
    </w:pPr>
    <w:rPr>
      <w:caps/>
    </w:rPr>
  </w:style>
  <w:style w:type="paragraph" w:styleId="21">
    <w:name w:val="toc 2"/>
    <w:basedOn w:val="a0"/>
    <w:next w:val="a0"/>
    <w:uiPriority w:val="39"/>
    <w:qFormat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left" w:leader="dot" w:pos="1701"/>
        <w:tab w:val="right" w:leader="dot" w:pos="8789"/>
      </w:tabs>
      <w:spacing w:before="0" w:after="0" w:line="240" w:lineRule="auto"/>
      <w:ind w:left="1134" w:right="992" w:hanging="1134"/>
    </w:pPr>
    <w:rPr>
      <w:noProof/>
    </w:rPr>
  </w:style>
  <w:style w:type="paragraph" w:styleId="31">
    <w:name w:val="toc 3"/>
    <w:basedOn w:val="a0"/>
    <w:next w:val="a0"/>
    <w:uiPriority w:val="39"/>
    <w:qFormat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left" w:pos="1134"/>
        <w:tab w:val="right" w:leader="dot" w:pos="8789"/>
      </w:tabs>
      <w:adjustRightInd w:val="0"/>
      <w:spacing w:before="0" w:after="0" w:line="240" w:lineRule="auto"/>
      <w:ind w:left="1985" w:right="992" w:hanging="851"/>
    </w:pPr>
  </w:style>
  <w:style w:type="paragraph" w:styleId="41">
    <w:name w:val="toc 4"/>
    <w:basedOn w:val="a0"/>
    <w:next w:val="a0"/>
    <w:uiPriority w:val="39"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right" w:leader="dot" w:pos="8789"/>
      </w:tabs>
      <w:spacing w:before="0" w:after="0" w:line="240" w:lineRule="auto"/>
      <w:ind w:left="851" w:right="992"/>
    </w:pPr>
  </w:style>
  <w:style w:type="paragraph" w:styleId="61">
    <w:name w:val="toc 6"/>
    <w:basedOn w:val="a"/>
    <w:next w:val="a"/>
    <w:uiPriority w:val="39"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</w:tabs>
      <w:spacing w:line="240" w:lineRule="auto"/>
    </w:pPr>
  </w:style>
  <w:style w:type="paragraph" w:styleId="71">
    <w:name w:val="toc 7"/>
    <w:basedOn w:val="a"/>
    <w:next w:val="a"/>
    <w:uiPriority w:val="39"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</w:tabs>
      <w:spacing w:line="240" w:lineRule="auto"/>
    </w:pPr>
  </w:style>
  <w:style w:type="paragraph" w:styleId="81">
    <w:name w:val="toc 8"/>
    <w:basedOn w:val="a"/>
    <w:next w:val="a"/>
    <w:uiPriority w:val="39"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</w:tabs>
      <w:spacing w:line="240" w:lineRule="auto"/>
    </w:pPr>
  </w:style>
  <w:style w:type="paragraph" w:styleId="91">
    <w:name w:val="toc 9"/>
    <w:basedOn w:val="a"/>
    <w:next w:val="a"/>
    <w:uiPriority w:val="39"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</w:tabs>
      <w:spacing w:line="240" w:lineRule="auto"/>
    </w:pPr>
  </w:style>
  <w:style w:type="paragraph" w:customStyle="1" w:styleId="ScheduleHeading4">
    <w:name w:val="Schedule Heading 4"/>
    <w:basedOn w:val="a0"/>
    <w:next w:val="a0"/>
    <w:rsid w:val="001B7DAD"/>
    <w:pPr>
      <w:numPr>
        <w:ilvl w:val="3"/>
        <w:numId w:val="9"/>
      </w:numPr>
      <w:tabs>
        <w:tab w:val="clear" w:pos="709"/>
        <w:tab w:val="clear" w:pos="1560"/>
      </w:tabs>
    </w:pPr>
  </w:style>
  <w:style w:type="character" w:styleId="a7">
    <w:name w:val="footnote reference"/>
    <w:semiHidden/>
    <w:rsid w:val="001B7DAD"/>
    <w:rPr>
      <w:vertAlign w:val="superscript"/>
    </w:rPr>
  </w:style>
  <w:style w:type="paragraph" w:customStyle="1" w:styleId="ScheduleHeading5">
    <w:name w:val="Schedule Heading 5"/>
    <w:basedOn w:val="a0"/>
    <w:next w:val="a0"/>
    <w:rsid w:val="001B7DAD"/>
    <w:pPr>
      <w:numPr>
        <w:ilvl w:val="4"/>
        <w:numId w:val="9"/>
      </w:numPr>
      <w:tabs>
        <w:tab w:val="clear" w:pos="709"/>
        <w:tab w:val="clear" w:pos="1559"/>
        <w:tab w:val="clear" w:pos="2268"/>
      </w:tabs>
    </w:pPr>
  </w:style>
  <w:style w:type="paragraph" w:styleId="a8">
    <w:name w:val="Block Text"/>
    <w:basedOn w:val="a"/>
    <w:rsid w:val="001B7DAD"/>
    <w:pPr>
      <w:spacing w:after="120"/>
      <w:ind w:left="1440" w:right="1440"/>
    </w:pPr>
  </w:style>
  <w:style w:type="paragraph" w:customStyle="1" w:styleId="ScheduleHeading6">
    <w:name w:val="Schedule Heading 6"/>
    <w:basedOn w:val="a0"/>
    <w:next w:val="a0"/>
    <w:rsid w:val="001B7DAD"/>
    <w:pPr>
      <w:numPr>
        <w:ilvl w:val="5"/>
        <w:numId w:val="9"/>
      </w:numPr>
      <w:tabs>
        <w:tab w:val="clear" w:pos="709"/>
        <w:tab w:val="clear" w:pos="1559"/>
        <w:tab w:val="clear" w:pos="2268"/>
        <w:tab w:val="clear" w:pos="2977"/>
      </w:tabs>
    </w:pPr>
  </w:style>
  <w:style w:type="paragraph" w:customStyle="1" w:styleId="ScheduleHeading7">
    <w:name w:val="Schedule Heading 7"/>
    <w:basedOn w:val="a0"/>
    <w:next w:val="a0"/>
    <w:rsid w:val="001B7DAD"/>
    <w:pPr>
      <w:numPr>
        <w:ilvl w:val="6"/>
        <w:numId w:val="9"/>
      </w:numPr>
      <w:tabs>
        <w:tab w:val="clear" w:pos="709"/>
        <w:tab w:val="clear" w:pos="1559"/>
        <w:tab w:val="clear" w:pos="2268"/>
        <w:tab w:val="clear" w:pos="2977"/>
        <w:tab w:val="clear" w:pos="3686"/>
      </w:tabs>
    </w:pPr>
  </w:style>
  <w:style w:type="paragraph" w:styleId="a9">
    <w:name w:val="footnote text"/>
    <w:basedOn w:val="a"/>
    <w:next w:val="FootnoteTextContinue"/>
    <w:link w:val="aa"/>
    <w:autoRedefine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</w:tabs>
      <w:spacing w:line="240" w:lineRule="auto"/>
      <w:ind w:firstLine="567"/>
      <w:jc w:val="both"/>
    </w:pPr>
    <w:rPr>
      <w:sz w:val="20"/>
    </w:rPr>
  </w:style>
  <w:style w:type="character" w:customStyle="1" w:styleId="aa">
    <w:name w:val="Текст сноски Знак"/>
    <w:basedOn w:val="a1"/>
    <w:link w:val="a9"/>
    <w:rsid w:val="001B7DAD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customStyle="1" w:styleId="FootnoteTextContinue">
    <w:name w:val="Footnote Text Continue"/>
    <w:basedOn w:val="a"/>
    <w:autoRedefine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</w:tabs>
      <w:spacing w:line="240" w:lineRule="auto"/>
      <w:ind w:left="119"/>
    </w:pPr>
    <w:rPr>
      <w:sz w:val="20"/>
    </w:rPr>
  </w:style>
  <w:style w:type="paragraph" w:customStyle="1" w:styleId="StyleAlphaBracketsJustified">
    <w:name w:val="Style AlphaBrackets + Justified"/>
    <w:basedOn w:val="AlphaBrackets"/>
    <w:rsid w:val="001B7DAD"/>
    <w:pPr>
      <w:numPr>
        <w:numId w:val="2"/>
      </w:numPr>
      <w:jc w:val="both"/>
    </w:pPr>
  </w:style>
  <w:style w:type="paragraph" w:customStyle="1" w:styleId="NonumberHEADING">
    <w:name w:val="No number HEADING"/>
    <w:basedOn w:val="1"/>
    <w:rsid w:val="001B7DAD"/>
    <w:pPr>
      <w:numPr>
        <w:numId w:val="0"/>
      </w:numPr>
    </w:pPr>
    <w:rPr>
      <w:bCs/>
      <w:szCs w:val="22"/>
      <w:lang w:val="ru-RU"/>
    </w:rPr>
  </w:style>
  <w:style w:type="paragraph" w:customStyle="1" w:styleId="Numeric2">
    <w:name w:val="Numeric 2"/>
    <w:basedOn w:val="Numeric"/>
    <w:rsid w:val="001B7DAD"/>
    <w:pPr>
      <w:numPr>
        <w:numId w:val="8"/>
      </w:numPr>
      <w:jc w:val="both"/>
    </w:pPr>
    <w:rPr>
      <w:szCs w:val="22"/>
      <w:lang w:val="ru-RU"/>
    </w:rPr>
  </w:style>
  <w:style w:type="paragraph" w:customStyle="1" w:styleId="Alfabrackets2">
    <w:name w:val="Alfabrackets 2"/>
    <w:basedOn w:val="AlphaBrackets"/>
    <w:rsid w:val="001B7DAD"/>
    <w:pPr>
      <w:numPr>
        <w:numId w:val="5"/>
      </w:numPr>
      <w:jc w:val="both"/>
    </w:pPr>
    <w:rPr>
      <w:szCs w:val="22"/>
      <w:lang w:val="ru-RU"/>
    </w:rPr>
  </w:style>
  <w:style w:type="character" w:styleId="ab">
    <w:name w:val="Hyperlink"/>
    <w:uiPriority w:val="99"/>
    <w:rsid w:val="001B7DAD"/>
    <w:rPr>
      <w:color w:val="0000FF"/>
      <w:u w:val="single"/>
    </w:rPr>
  </w:style>
  <w:style w:type="table" w:styleId="ac">
    <w:name w:val="Table Grid"/>
    <w:basedOn w:val="a2"/>
    <w:rsid w:val="001B7DAD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after="0" w:line="260" w:lineRule="atLeast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Justified">
    <w:name w:val="Style Heading 1 + Justified"/>
    <w:basedOn w:val="1"/>
    <w:rsid w:val="001B7DAD"/>
    <w:pPr>
      <w:jc w:val="both"/>
    </w:pPr>
  </w:style>
  <w:style w:type="paragraph" w:styleId="ad">
    <w:name w:val="Balloon Text"/>
    <w:basedOn w:val="a"/>
    <w:link w:val="ae"/>
    <w:semiHidden/>
    <w:rsid w:val="001B7D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1B7DAD"/>
    <w:rPr>
      <w:rFonts w:ascii="Tahoma" w:eastAsia="Batang" w:hAnsi="Tahoma" w:cs="Tahoma"/>
      <w:sz w:val="16"/>
      <w:szCs w:val="16"/>
      <w:lang w:val="en-GB" w:eastAsia="ko-KR"/>
    </w:rPr>
  </w:style>
  <w:style w:type="character" w:styleId="af">
    <w:name w:val="page number"/>
    <w:basedOn w:val="a1"/>
    <w:rsid w:val="001B7DAD"/>
  </w:style>
  <w:style w:type="paragraph" w:styleId="af0">
    <w:name w:val="header"/>
    <w:basedOn w:val="a"/>
    <w:link w:val="af1"/>
    <w:uiPriority w:val="39"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39"/>
    <w:rsid w:val="001B7DAD"/>
    <w:rPr>
      <w:rFonts w:ascii="Times New Roman" w:eastAsia="Batang" w:hAnsi="Times New Roman" w:cs="Times New Roman"/>
      <w:szCs w:val="20"/>
      <w:lang w:val="en-GB" w:eastAsia="ko-KR"/>
    </w:rPr>
  </w:style>
  <w:style w:type="paragraph" w:customStyle="1" w:styleId="ConsPlusNormal">
    <w:name w:val="ConsPlusNormal"/>
    <w:rsid w:val="001B7D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B7DAD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</w:tabs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f3">
    <w:name w:val="No Spacing"/>
    <w:uiPriority w:val="1"/>
    <w:qFormat/>
    <w:rsid w:val="00426C1E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865EDB"/>
    <w:p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styleId="af5">
    <w:name w:val="annotation reference"/>
    <w:basedOn w:val="a1"/>
    <w:uiPriority w:val="99"/>
    <w:semiHidden/>
    <w:unhideWhenUsed/>
    <w:rsid w:val="0016210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6210A"/>
    <w:pPr>
      <w:spacing w:line="240" w:lineRule="auto"/>
    </w:pPr>
    <w:rPr>
      <w:sz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16210A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6210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6210A"/>
    <w:rPr>
      <w:rFonts w:ascii="Times New Roman" w:eastAsia="Batang" w:hAnsi="Times New Roman" w:cs="Times New Roman"/>
      <w:b/>
      <w:bCs/>
      <w:sz w:val="20"/>
      <w:szCs w:val="20"/>
      <w:lang w:val="en-GB" w:eastAsia="ko-KR"/>
    </w:rPr>
  </w:style>
  <w:style w:type="paragraph" w:customStyle="1" w:styleId="AOGenNum1List">
    <w:name w:val="AOGenNum1List"/>
    <w:basedOn w:val="a"/>
    <w:rsid w:val="001F73F2"/>
    <w:pPr>
      <w:numPr>
        <w:ilvl w:val="2"/>
        <w:numId w:val="10"/>
      </w:numPr>
      <w:tabs>
        <w:tab w:val="clear" w:pos="709"/>
        <w:tab w:val="clear" w:pos="1559"/>
        <w:tab w:val="clear" w:pos="2268"/>
        <w:tab w:val="clear" w:pos="2977"/>
        <w:tab w:val="clear" w:pos="3686"/>
        <w:tab w:val="clear" w:pos="4394"/>
        <w:tab w:val="clear" w:pos="8789"/>
      </w:tabs>
      <w:spacing w:before="240"/>
      <w:jc w:val="both"/>
    </w:pPr>
    <w:rPr>
      <w:rFonts w:eastAsia="Times New Roman"/>
      <w:lang w:eastAsia="en-US"/>
    </w:rPr>
  </w:style>
  <w:style w:type="paragraph" w:styleId="afa">
    <w:name w:val="TOC Heading"/>
    <w:basedOn w:val="1"/>
    <w:next w:val="a"/>
    <w:uiPriority w:val="39"/>
    <w:semiHidden/>
    <w:unhideWhenUsed/>
    <w:qFormat/>
    <w:rsid w:val="00B30412"/>
    <w:pPr>
      <w:keepLines/>
      <w:numPr>
        <w:numId w:val="0"/>
      </w:numPr>
      <w:tabs>
        <w:tab w:val="clear" w:pos="709"/>
        <w:tab w:val="clear" w:pos="2268"/>
        <w:tab w:val="clear" w:pos="2977"/>
        <w:tab w:val="clear" w:pos="3686"/>
        <w:tab w:val="clear" w:pos="4394"/>
        <w:tab w:val="clear" w:pos="878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ru-RU" w:eastAsia="ru-RU"/>
    </w:rPr>
  </w:style>
  <w:style w:type="paragraph" w:customStyle="1" w:styleId="HeadingR0">
    <w:name w:val="HeadingR 0"/>
    <w:basedOn w:val="a0"/>
    <w:next w:val="a0"/>
    <w:rsid w:val="00A60434"/>
    <w:pPr>
      <w:numPr>
        <w:numId w:val="32"/>
      </w:numPr>
      <w:tabs>
        <w:tab w:val="clear" w:pos="709"/>
        <w:tab w:val="clear" w:pos="907"/>
        <w:tab w:val="clear" w:pos="1559"/>
        <w:tab w:val="clear" w:pos="2268"/>
        <w:tab w:val="clear" w:pos="2977"/>
        <w:tab w:val="clear" w:pos="3686"/>
        <w:tab w:val="clear" w:pos="4394"/>
        <w:tab w:val="clear" w:pos="8789"/>
        <w:tab w:val="num" w:pos="360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 w:after="0" w:line="240" w:lineRule="auto"/>
      <w:ind w:left="0" w:firstLine="0"/>
    </w:pPr>
    <w:rPr>
      <w:rFonts w:ascii="Tahoma" w:eastAsia="Times New Roman" w:hAnsi="Tahoma" w:cs="Tahoma"/>
      <w:vanish/>
      <w:color w:val="FF0000"/>
      <w:sz w:val="20"/>
      <w:lang w:val="ru-RU" w:eastAsia="ru-RU"/>
    </w:rPr>
  </w:style>
  <w:style w:type="paragraph" w:customStyle="1" w:styleId="HeadingR1">
    <w:name w:val="HeadingR 1"/>
    <w:basedOn w:val="HeadingR0"/>
    <w:next w:val="a0"/>
    <w:rsid w:val="00A60434"/>
    <w:pPr>
      <w:keepNext/>
      <w:numPr>
        <w:ilvl w:val="1"/>
      </w:numPr>
      <w:tabs>
        <w:tab w:val="clear" w:pos="1617"/>
        <w:tab w:val="num" w:pos="360"/>
      </w:tabs>
      <w:jc w:val="both"/>
      <w:outlineLvl w:val="0"/>
    </w:pPr>
    <w:rPr>
      <w:rFonts w:ascii="Times New Roman" w:hAnsi="Times New Roman"/>
      <w:b/>
      <w:caps/>
      <w:vanish w:val="0"/>
      <w:color w:val="auto"/>
      <w:sz w:val="24"/>
    </w:rPr>
  </w:style>
  <w:style w:type="paragraph" w:customStyle="1" w:styleId="HeadingR2">
    <w:name w:val="HeadingR 2"/>
    <w:basedOn w:val="HeadingR1"/>
    <w:next w:val="a0"/>
    <w:rsid w:val="00A60434"/>
    <w:pPr>
      <w:numPr>
        <w:ilvl w:val="2"/>
      </w:numPr>
      <w:tabs>
        <w:tab w:val="clear" w:pos="1049"/>
        <w:tab w:val="num" w:pos="360"/>
      </w:tabs>
      <w:outlineLvl w:val="1"/>
    </w:pPr>
    <w:rPr>
      <w:b w:val="0"/>
      <w:caps w:val="0"/>
    </w:rPr>
  </w:style>
  <w:style w:type="paragraph" w:customStyle="1" w:styleId="HeadingR3">
    <w:name w:val="HeadingR 3"/>
    <w:basedOn w:val="HeadingR2"/>
    <w:next w:val="a0"/>
    <w:rsid w:val="00A60434"/>
    <w:pPr>
      <w:keepNext w:val="0"/>
      <w:numPr>
        <w:ilvl w:val="3"/>
      </w:numPr>
      <w:tabs>
        <w:tab w:val="clear" w:pos="1049"/>
        <w:tab w:val="left" w:pos="0"/>
        <w:tab w:val="num" w:pos="360"/>
      </w:tabs>
      <w:mirrorIndents/>
      <w:outlineLvl w:val="2"/>
    </w:pPr>
  </w:style>
  <w:style w:type="paragraph" w:customStyle="1" w:styleId="HeadingR4">
    <w:name w:val="HeadingR 4"/>
    <w:basedOn w:val="HeadingR3"/>
    <w:next w:val="a0"/>
    <w:rsid w:val="00A60434"/>
    <w:pPr>
      <w:numPr>
        <w:ilvl w:val="5"/>
      </w:numPr>
      <w:tabs>
        <w:tab w:val="clear" w:pos="0"/>
        <w:tab w:val="clear" w:pos="1637"/>
        <w:tab w:val="clear" w:pos="2381"/>
        <w:tab w:val="left" w:pos="142"/>
        <w:tab w:val="num" w:pos="360"/>
        <w:tab w:val="left" w:pos="1276"/>
      </w:tabs>
      <w:mirrorIndents w:val="0"/>
    </w:pPr>
  </w:style>
  <w:style w:type="paragraph" w:customStyle="1" w:styleId="HeadingR5">
    <w:name w:val="HeadingR 5"/>
    <w:basedOn w:val="HeadingR4"/>
    <w:next w:val="a0"/>
    <w:rsid w:val="00A60434"/>
    <w:pPr>
      <w:numPr>
        <w:ilvl w:val="6"/>
      </w:numPr>
      <w:tabs>
        <w:tab w:val="clear" w:pos="2381"/>
        <w:tab w:val="num" w:pos="360"/>
      </w:tabs>
    </w:pPr>
  </w:style>
  <w:style w:type="paragraph" w:customStyle="1" w:styleId="HeadingR6">
    <w:name w:val="HeadingR 6"/>
    <w:basedOn w:val="HeadingR5"/>
    <w:next w:val="a0"/>
    <w:rsid w:val="00A60434"/>
    <w:pPr>
      <w:numPr>
        <w:ilvl w:val="7"/>
      </w:numPr>
      <w:tabs>
        <w:tab w:val="clear" w:pos="1530"/>
        <w:tab w:val="num" w:pos="360"/>
        <w:tab w:val="num" w:pos="4320"/>
      </w:tabs>
      <w:ind w:left="4320" w:hanging="720"/>
    </w:pPr>
  </w:style>
  <w:style w:type="paragraph" w:customStyle="1" w:styleId="HeadingR7">
    <w:name w:val="HeadingR 7"/>
    <w:basedOn w:val="HeadingR6"/>
    <w:next w:val="a0"/>
    <w:rsid w:val="00A60434"/>
    <w:pPr>
      <w:numPr>
        <w:ilvl w:val="8"/>
      </w:numPr>
      <w:tabs>
        <w:tab w:val="clear" w:pos="3856"/>
        <w:tab w:val="num" w:pos="360"/>
        <w:tab w:val="num" w:pos="5760"/>
      </w:tabs>
      <w:ind w:left="5760" w:hanging="720"/>
    </w:pPr>
  </w:style>
  <w:style w:type="paragraph" w:customStyle="1" w:styleId="HeadingRList">
    <w:name w:val="HeadingR List"/>
    <w:basedOn w:val="HeadingR0"/>
    <w:semiHidden/>
    <w:rsid w:val="00A60434"/>
    <w:pPr>
      <w:numPr>
        <w:ilvl w:val="4"/>
      </w:numPr>
      <w:tabs>
        <w:tab w:val="clear" w:pos="907"/>
        <w:tab w:val="num" w:pos="360"/>
        <w:tab w:val="num" w:pos="2160"/>
      </w:tabs>
      <w:ind w:left="2160" w:hanging="720"/>
    </w:pPr>
  </w:style>
  <w:style w:type="paragraph" w:styleId="afb">
    <w:name w:val="Revision"/>
    <w:hidden/>
    <w:uiPriority w:val="99"/>
    <w:semiHidden/>
    <w:rsid w:val="00143AD8"/>
    <w:pPr>
      <w:spacing w:after="0" w:line="240" w:lineRule="auto"/>
    </w:pPr>
    <w:rPr>
      <w:rFonts w:ascii="Times New Roman" w:eastAsia="Batang" w:hAnsi="Times New Roman" w:cs="Times New Roman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DDF3D73E6349966C3554B47D01AB97C245CF4FD4427FFB75A816D3C23C18C8B8A515DEA27FB670E026CAFCF6D9142D3628B5878C161093A8r4O" TargetMode="External"/><Relationship Id="rId18" Type="http://schemas.openxmlformats.org/officeDocument/2006/relationships/hyperlink" Target="consultantplus://offline/ref=2DDDF3D73E6349966C3554B47D01AB97C245CF4FD4427FFB75A816D3C23C18C8B8A515DEA27FB670E026CAFCF6D9142D3628B5878C161093A8r4O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DDF3D73E6349966C3554B47D01AB97C247C24ADF467FFB75A816D3C23C18C8B8A515DDA47FBD21B269CBA0B08F072E3428B68690A1r6O" TargetMode="External"/><Relationship Id="rId17" Type="http://schemas.openxmlformats.org/officeDocument/2006/relationships/hyperlink" Target="consultantplus://offline/ref=2DDDF3D73E6349966C3554B47D01AB97C247C24ADF467FFB75A816D3C23C18C8B8A515DDA47FBD21B269CBA0B08F072E3428B68690A1r6O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DDF3D73E6349966C3554B47D01AB97C247C24ADF467FFB75A816D3C23C18C8B8A515DEAA76BD21B269CBA0B08F072E3428B68690A1r6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DDF3D73E6349966C3554B47D01AB97C247C24ADF467FFB75A816D3C23C18C8B8A515DEAA76BD21B269CBA0B08F072E3428B68690A1r6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DDF3D73E6349966C3554B47D01AB97C247C24ADF467FFB75A816D3C23C18C8B8A515DEA27FB477E526CAFCF6D9142D3628B5878C161093A8r4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DDDF3D73E6349966C3554B47D01AB97C247C24ADF467FFB75A816D3C23C18C8B8A515DEA27FB477E526CAFCF6D9142D3628B5878C161093A8r4O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DDF3D73E6349966C3554B47D01AB97C247C24ADF467FFB75A816D3C23C18C8B8A515DEA27FB474EA26CAFCF6D9142D3628B5878C161093A8r4O" TargetMode="External"/><Relationship Id="rId14" Type="http://schemas.openxmlformats.org/officeDocument/2006/relationships/hyperlink" Target="consultantplus://offline/ref=2DDDF3D73E6349966C3554B47D01AB97C247C24ADF467FFB75A816D3C23C18C8B8A515DEA27FB474EA26CAFCF6D9142D3628B5878C161093A8r4O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81B4-115B-4141-8545-273BF386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6102</Words>
  <Characters>34786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Золотоусова Наталья Владимировна</dc:creator>
  <cp:lastModifiedBy>Громадская Олеся Николаевна</cp:lastModifiedBy>
  <cp:revision>3</cp:revision>
  <cp:lastPrinted>2022-12-13T11:06:00Z</cp:lastPrinted>
  <dcterms:created xsi:type="dcterms:W3CDTF">2022-12-08T16:25:00Z</dcterms:created>
  <dcterms:modified xsi:type="dcterms:W3CDTF">2022-12-13T11:37:00Z</dcterms:modified>
</cp:coreProperties>
</file>