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A53D98">
        <w:rPr>
          <w:b/>
          <w:sz w:val="28"/>
          <w:szCs w:val="28"/>
        </w:rPr>
        <w:t>29</w:t>
      </w:r>
      <w:r w:rsidR="00FF1EC7">
        <w:rPr>
          <w:b/>
          <w:sz w:val="28"/>
          <w:szCs w:val="28"/>
        </w:rPr>
        <w:t>.</w:t>
      </w:r>
      <w:r w:rsidR="00A53D98">
        <w:rPr>
          <w:b/>
          <w:sz w:val="28"/>
          <w:szCs w:val="28"/>
        </w:rPr>
        <w:t>05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>№ 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A53D98">
        <w:rPr>
          <w:b/>
          <w:sz w:val="28"/>
          <w:szCs w:val="28"/>
        </w:rPr>
        <w:t>21</w:t>
      </w:r>
      <w:r w:rsidR="00F829AD" w:rsidRPr="00F829AD">
        <w:rPr>
          <w:b/>
          <w:sz w:val="28"/>
          <w:szCs w:val="28"/>
        </w:rPr>
        <w:t>.</w:t>
      </w:r>
      <w:r w:rsidR="00A53D98">
        <w:rPr>
          <w:b/>
          <w:sz w:val="28"/>
          <w:szCs w:val="28"/>
        </w:rPr>
        <w:t>05</w:t>
      </w:r>
      <w:r w:rsidR="00F829AD" w:rsidRPr="00F829AD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829AD" w:rsidRPr="00F829AD">
        <w:rPr>
          <w:b/>
          <w:sz w:val="28"/>
          <w:szCs w:val="28"/>
        </w:rPr>
        <w:t xml:space="preserve"> № О</w:t>
      </w:r>
      <w:r w:rsidR="003F2642">
        <w:rPr>
          <w:b/>
          <w:sz w:val="28"/>
          <w:szCs w:val="28"/>
        </w:rPr>
        <w:t>А</w:t>
      </w:r>
      <w:r w:rsidR="00F829AD" w:rsidRPr="00F829AD">
        <w:rPr>
          <w:b/>
          <w:sz w:val="28"/>
          <w:szCs w:val="28"/>
        </w:rPr>
        <w:t>-Д</w:t>
      </w:r>
      <w:r w:rsidR="00617175">
        <w:rPr>
          <w:b/>
          <w:sz w:val="28"/>
          <w:szCs w:val="28"/>
        </w:rPr>
        <w:t>ИРИ</w:t>
      </w:r>
      <w:r w:rsidR="00F829AD" w:rsidRPr="00F829AD">
        <w:rPr>
          <w:b/>
          <w:sz w:val="28"/>
          <w:szCs w:val="28"/>
        </w:rPr>
        <w:t>-</w:t>
      </w:r>
      <w:r w:rsidR="00921027">
        <w:rPr>
          <w:b/>
          <w:sz w:val="28"/>
          <w:szCs w:val="28"/>
        </w:rPr>
        <w:t>50</w:t>
      </w:r>
      <w:r w:rsidR="00A53D98">
        <w:rPr>
          <w:b/>
          <w:sz w:val="28"/>
          <w:szCs w:val="28"/>
        </w:rPr>
        <w:t>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BA78A1" w:rsidRPr="00900006" w:rsidTr="007235E6">
        <w:tc>
          <w:tcPr>
            <w:tcW w:w="9357" w:type="dxa"/>
            <w:gridSpan w:val="3"/>
            <w:shd w:val="clear" w:color="auto" w:fill="auto"/>
            <w:vAlign w:val="center"/>
          </w:tcPr>
          <w:p w:rsidR="00BA78A1" w:rsidRDefault="00BA78A1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Согласно п. 4.2. Проекта договора на выполнение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ПИР</w:t>
            </w:r>
            <w:r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 объекту Заказчик выплачивает Подрядчику Аванс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</w:t>
            </w:r>
            <w:r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размере 30% от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стоимости,</w:t>
            </w:r>
            <w:r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Подрядчик в свою очередь передает Заказчику безотзывную банковскую гарантию на сумму не более 30% от стоимости договора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и </w:t>
            </w:r>
            <w:r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не менее суммы аванса. </w:t>
            </w:r>
          </w:p>
        </w:tc>
      </w:tr>
      <w:tr w:rsidR="002176AE" w:rsidRPr="00900006" w:rsidTr="00A53D98">
        <w:trPr>
          <w:trHeight w:val="457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BA78A1" w:rsidP="00BA78A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При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условии выполнения работ без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авансирования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 за счет собственных средств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 единовременной оплатой за весь комплекс работ по факту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получения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положительного заключения экспертизы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–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должен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ли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Подрядчик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предоставить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Заказчику обеспечение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исполнения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договора или нет.</w:t>
            </w:r>
          </w:p>
        </w:tc>
        <w:tc>
          <w:tcPr>
            <w:tcW w:w="4395" w:type="dxa"/>
            <w:shd w:val="clear" w:color="auto" w:fill="auto"/>
          </w:tcPr>
          <w:p w:rsidR="00387E1F" w:rsidRPr="00A1445B" w:rsidRDefault="00F33E4E" w:rsidP="0092102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F33E4E">
              <w:rPr>
                <w:rFonts w:eastAsia="Calibri"/>
                <w:sz w:val="28"/>
                <w:szCs w:val="28"/>
              </w:rPr>
              <w:t>ри выполнении работ без авансирования, предоставление обеспечения исполнения договора не требуется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53D98" w:rsidRPr="00900006" w:rsidTr="00A53D9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A53D98" w:rsidRDefault="00A53D98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53D98" w:rsidRDefault="00324BB4" w:rsidP="000500DC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При условии вы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полнения работ без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авансирования</w:t>
            </w:r>
            <w:r w:rsidR="000500D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за счет собственных средств, с оплатой каждого этапа выполненны</w:t>
            </w:r>
            <w:r w:rsidR="000500D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х работ в размере 50% (или др. %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)</w:t>
            </w:r>
            <w:r w:rsidR="000500D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 а окончательный расчет по фак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ту </w:t>
            </w:r>
            <w:r w:rsidR="000500D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получения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полож</w:t>
            </w:r>
            <w:r w:rsidR="000500D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ительного заключения экспертизы,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0500D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–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должен ли </w:t>
            </w:r>
            <w:r w:rsidR="000500D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Подрядчик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предоставить Заказчик</w:t>
            </w:r>
            <w:r w:rsidR="000500D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обеспечение исполнения договора или нет.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A53D98" w:rsidRPr="00A1445B" w:rsidRDefault="00F33E4E" w:rsidP="00EE68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F33E4E">
              <w:rPr>
                <w:rFonts w:eastAsia="Calibri"/>
                <w:sz w:val="28"/>
                <w:szCs w:val="28"/>
              </w:rPr>
              <w:t>е предусмотрена поэтапная оплата работ.</w:t>
            </w:r>
          </w:p>
        </w:tc>
      </w:tr>
      <w:tr w:rsidR="00A53D98" w:rsidRPr="00900006" w:rsidTr="00A53D98">
        <w:trPr>
          <w:trHeight w:val="122"/>
        </w:trPr>
        <w:tc>
          <w:tcPr>
            <w:tcW w:w="851" w:type="dxa"/>
            <w:shd w:val="clear" w:color="auto" w:fill="auto"/>
            <w:vAlign w:val="center"/>
          </w:tcPr>
          <w:p w:rsidR="00A53D98" w:rsidRDefault="00A53D98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A53D98" w:rsidRDefault="000500DC" w:rsidP="000500DC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При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условии выполнения работ без авансирования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за счет </w:t>
            </w:r>
            <w:r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собственных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средств,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 оплатой по факт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сдачи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проектной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документации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результатов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изысканий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на экспертизу в размере 50°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% 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(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или др. %),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а окончательный расчет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 факту 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получения положительного заключения экспертизы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–</w:t>
            </w:r>
            <w:r w:rsidR="00DF6149" w:rsidRPr="00DF614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должен ли Подрядчик предоставить Заказчику обеспечение исполнения договора или нет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4395" w:type="dxa"/>
            <w:vMerge/>
            <w:shd w:val="clear" w:color="auto" w:fill="auto"/>
          </w:tcPr>
          <w:p w:rsidR="00A53D98" w:rsidRPr="003F2642" w:rsidRDefault="00A53D98" w:rsidP="003F264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500DC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24BB4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21027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53D98"/>
    <w:rsid w:val="00AA5475"/>
    <w:rsid w:val="00AB698C"/>
    <w:rsid w:val="00AE6BCA"/>
    <w:rsid w:val="00AF2DBC"/>
    <w:rsid w:val="00B47BB1"/>
    <w:rsid w:val="00B97E24"/>
    <w:rsid w:val="00BA78A1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DF6149"/>
    <w:rsid w:val="00E13057"/>
    <w:rsid w:val="00E155AD"/>
    <w:rsid w:val="00E21B77"/>
    <w:rsid w:val="00E459F9"/>
    <w:rsid w:val="00E56FBD"/>
    <w:rsid w:val="00EA71FA"/>
    <w:rsid w:val="00ED3EAF"/>
    <w:rsid w:val="00F33E4E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22</cp:revision>
  <cp:lastPrinted>2015-05-29T14:02:00Z</cp:lastPrinted>
  <dcterms:created xsi:type="dcterms:W3CDTF">2014-06-02T13:30:00Z</dcterms:created>
  <dcterms:modified xsi:type="dcterms:W3CDTF">2015-05-29T14:02:00Z</dcterms:modified>
</cp:coreProperties>
</file>