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730B93CE" w:rsidR="00B067D9" w:rsidRPr="00B8097F" w:rsidRDefault="000622CE" w:rsidP="004531C3">
      <w:pPr>
        <w:widowControl w:val="0"/>
        <w:ind w:right="34"/>
        <w:jc w:val="center"/>
      </w:pPr>
      <w:r w:rsidRPr="00B8097F">
        <w:rPr>
          <w:b/>
        </w:rPr>
        <w:t xml:space="preserve">участниками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14333A">
        <w:rPr>
          <w:b/>
          <w:bCs/>
        </w:rPr>
        <w:t>16</w:t>
      </w:r>
      <w:r w:rsidR="0088550D">
        <w:rPr>
          <w:b/>
          <w:bCs/>
        </w:rPr>
        <w:t>.02</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ДМ</w:t>
      </w:r>
      <w:r w:rsidR="00C02E46" w:rsidRPr="00B8097F">
        <w:rPr>
          <w:b/>
          <w:bCs/>
        </w:rPr>
        <w:t>ТО</w:t>
      </w:r>
      <w:r w:rsidR="00554944" w:rsidRPr="00B8097F">
        <w:rPr>
          <w:b/>
          <w:bCs/>
        </w:rPr>
        <w:t>-</w:t>
      </w:r>
      <w:r w:rsidR="004E3819" w:rsidRPr="00B8097F">
        <w:rPr>
          <w:b/>
          <w:bCs/>
        </w:rPr>
        <w:t>6</w:t>
      </w:r>
      <w:r w:rsidR="00D85D9B" w:rsidRPr="00B8097F">
        <w:rPr>
          <w:b/>
          <w:bCs/>
        </w:rPr>
        <w:t>95</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0CC6ADB6" w:rsidR="00B067D9" w:rsidRPr="00B8097F" w:rsidRDefault="00B067D9" w:rsidP="004531C3">
            <w:pPr>
              <w:widowControl w:val="0"/>
              <w:ind w:right="34"/>
              <w:jc w:val="center"/>
              <w:rPr>
                <w:b/>
              </w:rPr>
            </w:pPr>
            <w:r w:rsidRPr="00B8097F">
              <w:t xml:space="preserve"> </w:t>
            </w:r>
            <w:r w:rsidRPr="00B8097F">
              <w:rPr>
                <w:b/>
              </w:rPr>
              <w:t>№ п/п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w:t>
            </w:r>
            <w:bookmarkStart w:id="0" w:name="_GoBack"/>
            <w:bookmarkEnd w:id="0"/>
            <w:r w:rsidRPr="00B8097F">
              <w:t>ствии со статьями 3.2, 3.3 и 3.4 Закона № 223-ФЗ с учетом требований, предусмотренных настоящим извещением.</w:t>
            </w:r>
          </w:p>
          <w:p w14:paraId="64103AA3" w14:textId="087E8244" w:rsidR="00B067D9" w:rsidRPr="00B8097F" w:rsidRDefault="00B067D9" w:rsidP="00F65F42">
            <w:pPr>
              <w:widowControl w:val="0"/>
              <w:ind w:right="34"/>
              <w:jc w:val="both"/>
            </w:pPr>
            <w:r w:rsidRPr="00B8097F">
              <w:t>В настоящем извещении о проведении открытого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38A8CF3C" w:rsidR="00B067D9" w:rsidRPr="00B8097F" w:rsidRDefault="00B067D9" w:rsidP="004531C3">
            <w:pPr>
              <w:widowControl w:val="0"/>
              <w:tabs>
                <w:tab w:val="left" w:pos="284"/>
                <w:tab w:val="left" w:pos="426"/>
              </w:tabs>
              <w:jc w:val="both"/>
              <w:outlineLvl w:val="0"/>
            </w:pPr>
            <w:r w:rsidRPr="00B8097F">
              <w:t>Наименование: Акционерное общество «</w:t>
            </w:r>
            <w:r w:rsidR="00C910DE" w:rsidRPr="00B8097F">
              <w:t>КАВКАЗ.РФ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г. Москва, ул. Тестовская,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Почтовый адрес: Российская Федерация, 123112, г. Москва, ул. Тестовская,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8" w:history="1">
              <w:r w:rsidRPr="00B8097F">
                <w:rPr>
                  <w:u w:val="single"/>
                </w:rPr>
                <w:t>info@ncrc.ru</w:t>
              </w:r>
            </w:hyperlink>
            <w:r w:rsidRPr="00B8097F">
              <w:rPr>
                <w:sz w:val="28"/>
              </w:rPr>
              <w:t xml:space="preserve">, </w:t>
            </w:r>
            <w:hyperlink r:id="rId9"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0" w:history="1">
              <w:r w:rsidRPr="00B8097F">
                <w:rPr>
                  <w:u w:val="single"/>
                  <w:lang w:val="en-US"/>
                </w:rPr>
                <w:t>www</w:t>
              </w:r>
              <w:r w:rsidRPr="00B8097F">
                <w:rPr>
                  <w:u w:val="single"/>
                </w:rPr>
                <w:t>.</w:t>
              </w:r>
              <w:r w:rsidRPr="00B8097F">
                <w:rPr>
                  <w:u w:val="single"/>
                  <w:lang w:val="en-US"/>
                </w:rPr>
                <w:t>ncrc</w:t>
              </w:r>
              <w:r w:rsidRPr="00B8097F">
                <w:rPr>
                  <w:u w:val="single"/>
                </w:rPr>
                <w:t>.</w:t>
              </w:r>
              <w:r w:rsidRPr="00B8097F">
                <w:rPr>
                  <w:u w:val="single"/>
                  <w:lang w:val="en-US"/>
                </w:rPr>
                <w:t>ru</w:t>
              </w:r>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1" w:history="1">
              <w:r w:rsidRPr="00B8097F">
                <w:rPr>
                  <w:u w:val="single"/>
                </w:rPr>
                <w:t>www.zakupki.gov.ru</w:t>
              </w:r>
            </w:hyperlink>
            <w:r w:rsidRPr="00B8097F">
              <w:t xml:space="preserve"> (далее – сайт ЕИС, ЕИС)</w:t>
            </w:r>
          </w:p>
          <w:p w14:paraId="405B6117" w14:textId="388BF008" w:rsidR="00B067D9" w:rsidRPr="00B8097F" w:rsidRDefault="00387430" w:rsidP="00D85D9B">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D85D9B" w:rsidRPr="00B8097F">
              <w:t xml:space="preserve">НЭП (Фабрикант)  </w:t>
            </w:r>
            <w:hyperlink r:id="rId12" w:history="1">
              <w:r w:rsidR="00D85D9B" w:rsidRPr="00B8097F">
                <w:rPr>
                  <w:rStyle w:val="ab"/>
                </w:rPr>
                <w:t>www.fabrikant.ru</w:t>
              </w:r>
            </w:hyperlink>
            <w:r w:rsidR="00D85D9B" w:rsidRPr="00B8097F">
              <w:t xml:space="preserve"> (далее – сайт электронной площадки, НЭП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610B65F3" w:rsidR="0015609A" w:rsidRPr="00B8097F" w:rsidRDefault="00110AAB" w:rsidP="00E44295">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E44295" w:rsidRPr="00B8097F">
              <w:rPr>
                <w:bCs/>
                <w:color w:val="000000"/>
              </w:rPr>
              <w:t>микроавтобусов MERCEDES BENZ</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7128BC65" w:rsidR="00B067D9" w:rsidRPr="00B8097F" w:rsidRDefault="009D28A1" w:rsidP="00E500D5">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E500D5" w:rsidRPr="00B8097F">
              <w:rPr>
                <w:bCs/>
                <w:color w:val="000000"/>
              </w:rPr>
              <w:t>микроавтобусов MERCEDES BENZ</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начальной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416D7619" w:rsidR="009D28A1" w:rsidRPr="00B8097F" w:rsidRDefault="004074E6" w:rsidP="009D28A1">
            <w:pPr>
              <w:shd w:val="clear" w:color="auto" w:fill="FFFFFF"/>
              <w:tabs>
                <w:tab w:val="left" w:pos="284"/>
                <w:tab w:val="left" w:pos="426"/>
              </w:tabs>
              <w:jc w:val="both"/>
            </w:pPr>
            <w:r w:rsidRPr="00B8097F">
              <w:rPr>
                <w:bCs/>
              </w:rPr>
              <w:t>1 500 000,00</w:t>
            </w:r>
            <w:r w:rsidR="009D28A1" w:rsidRPr="00B8097F">
              <w:rPr>
                <w:bCs/>
              </w:rPr>
              <w:t xml:space="preserve"> (</w:t>
            </w:r>
            <w:r w:rsidR="00756DF2" w:rsidRPr="00B8097F">
              <w:rPr>
                <w:bCs/>
              </w:rPr>
              <w:t xml:space="preserve">Один миллион </w:t>
            </w:r>
            <w:r w:rsidRPr="00B8097F">
              <w:rPr>
                <w:bCs/>
              </w:rPr>
              <w:t>пятьсот тысяч</w:t>
            </w:r>
            <w:r w:rsidR="009D28A1" w:rsidRPr="00B8097F">
              <w:rPr>
                <w:bCs/>
              </w:rPr>
              <w:t xml:space="preserve">) рублей </w:t>
            </w:r>
            <w:r w:rsidRPr="00B8097F">
              <w:rPr>
                <w:bCs/>
              </w:rPr>
              <w:t>00</w:t>
            </w:r>
            <w:r w:rsidR="009D28A1" w:rsidRPr="00B8097F">
              <w:rPr>
                <w:bCs/>
              </w:rPr>
              <w:t xml:space="preserve"> копеек, без учета НДС</w:t>
            </w:r>
            <w:r w:rsidRPr="00B8097F">
              <w:rPr>
                <w:bCs/>
              </w:rPr>
              <w:t>,</w:t>
            </w:r>
            <w:r w:rsidR="009D28A1" w:rsidRPr="00B8097F">
              <w:rPr>
                <w:bCs/>
              </w:rPr>
              <w:t xml:space="preserve"> или </w:t>
            </w:r>
            <w:r w:rsidRPr="00B8097F">
              <w:rPr>
                <w:bCs/>
              </w:rPr>
              <w:t>1 8</w:t>
            </w:r>
            <w:r w:rsidR="00756DF2" w:rsidRPr="00B8097F">
              <w:rPr>
                <w:bCs/>
              </w:rPr>
              <w:t>00 000</w:t>
            </w:r>
            <w:r w:rsidR="009D28A1" w:rsidRPr="00B8097F">
              <w:rPr>
                <w:bCs/>
              </w:rPr>
              <w:t>,00 (</w:t>
            </w:r>
            <w:r w:rsidRPr="00B8097F">
              <w:rPr>
                <w:bCs/>
              </w:rPr>
              <w:t>Один миллион восемьсот</w:t>
            </w:r>
            <w:r w:rsidR="00756DF2" w:rsidRPr="00B8097F">
              <w:rPr>
                <w:bCs/>
              </w:rPr>
              <w:t xml:space="preserve"> тысяч</w:t>
            </w:r>
            <w:r w:rsidR="009D28A1" w:rsidRPr="00B8097F">
              <w:rPr>
                <w:bCs/>
              </w:rPr>
              <w:t>) рублей 00 копеек, включая НДС.</w:t>
            </w:r>
          </w:p>
          <w:p w14:paraId="29ADBF2A" w14:textId="56A885BB"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DB1ADD" w:rsidRPr="00B8097F">
              <w:rPr>
                <w:bCs/>
                <w:color w:val="000000"/>
              </w:rPr>
              <w:t>микроавтобусов MERCEDES BENZ</w:t>
            </w:r>
            <w:r w:rsidR="00DB1ADD" w:rsidRPr="00B8097F">
              <w:rPr>
                <w:bCs/>
              </w:rPr>
              <w:t xml:space="preserve"> </w:t>
            </w:r>
            <w:r w:rsidRPr="00B8097F">
              <w:rPr>
                <w:bCs/>
              </w:rPr>
              <w:t xml:space="preserve">составляет </w:t>
            </w:r>
            <w:r w:rsidR="00DB1ADD" w:rsidRPr="00B8097F">
              <w:rPr>
                <w:bCs/>
              </w:rPr>
              <w:t xml:space="preserve">1 966,67 </w:t>
            </w:r>
            <w:r w:rsidRPr="00B8097F">
              <w:rPr>
                <w:bCs/>
              </w:rPr>
              <w:t xml:space="preserve">(Одна тысяча </w:t>
            </w:r>
            <w:r w:rsidR="00DB1ADD" w:rsidRPr="00B8097F">
              <w:rPr>
                <w:bCs/>
              </w:rPr>
              <w:t>девятьсот шестьдесят шесть</w:t>
            </w:r>
            <w:r w:rsidRPr="00B8097F">
              <w:rPr>
                <w:bCs/>
              </w:rPr>
              <w:t xml:space="preserve">) рублей </w:t>
            </w:r>
            <w:r w:rsidR="00DB1ADD" w:rsidRPr="00B8097F">
              <w:rPr>
                <w:bCs/>
              </w:rPr>
              <w:t>67</w:t>
            </w:r>
            <w:r w:rsidRPr="00B8097F">
              <w:rPr>
                <w:bCs/>
              </w:rPr>
              <w:t xml:space="preserve"> копеек, без учета НДС.</w:t>
            </w:r>
          </w:p>
          <w:p w14:paraId="098B8447" w14:textId="593BA3EC"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FD18C0" w:rsidRPr="00B8097F">
              <w:rPr>
                <w:bCs/>
              </w:rPr>
              <w:t>микроавтобусов MERCEDES BENZ 223602</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КАВКАЗ.РФ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r w:rsidRPr="00B8097F">
              <w:t>С</w:t>
            </w:r>
            <w:r w:rsidR="009D28A1" w:rsidRPr="00B8097F">
              <w:t xml:space="preserve"> даты заключения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1E8337E8" w:rsidR="009D28A1" w:rsidRPr="00B8097F" w:rsidRDefault="009D28A1" w:rsidP="006577CA">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не далее 50 км от г. Минеральные Воды на территории станции т</w:t>
            </w:r>
            <w:r w:rsidR="00972F8E" w:rsidRPr="00B8097F">
              <w:t>ехнического обслуживания (СТО) и</w:t>
            </w:r>
            <w:r w:rsidRPr="00B8097F">
              <w:t>сполнителя</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725FF190" w:rsidR="009D28A1" w:rsidRPr="00B8097F" w:rsidRDefault="00E77776" w:rsidP="004531C3">
            <w:pPr>
              <w:widowControl w:val="0"/>
              <w:tabs>
                <w:tab w:val="left" w:pos="284"/>
                <w:tab w:val="left" w:pos="426"/>
                <w:tab w:val="left" w:pos="1134"/>
                <w:tab w:val="left" w:pos="1276"/>
              </w:tabs>
              <w:jc w:val="both"/>
              <w:outlineLvl w:val="0"/>
              <w:rPr>
                <w:b/>
              </w:rPr>
            </w:pPr>
            <w:r>
              <w:t>16</w:t>
            </w:r>
            <w:r w:rsidR="00DA54C2">
              <w:t xml:space="preserve"> февраля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DC99CE2"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hyperlink r:id="rId13" w:history="1">
              <w:r w:rsidRPr="00B8097F">
                <w:rPr>
                  <w:rStyle w:val="ab"/>
                  <w:color w:val="auto"/>
                </w:rPr>
                <w:t>https://etp-ets.ru/</w:t>
              </w:r>
            </w:hyperlink>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47B9AE0F" w:rsidR="009D28A1" w:rsidRPr="00B8097F" w:rsidRDefault="00E77776" w:rsidP="00C675FA">
            <w:pPr>
              <w:widowControl w:val="0"/>
              <w:tabs>
                <w:tab w:val="left" w:pos="284"/>
                <w:tab w:val="left" w:pos="426"/>
                <w:tab w:val="left" w:pos="1134"/>
                <w:tab w:val="left" w:pos="1276"/>
              </w:tabs>
              <w:jc w:val="both"/>
              <w:outlineLvl w:val="0"/>
            </w:pPr>
            <w:r>
              <w:t>0</w:t>
            </w:r>
            <w:r w:rsidR="00C675FA">
              <w:t>6</w:t>
            </w:r>
            <w:r>
              <w:t xml:space="preserve"> марта</w:t>
            </w:r>
            <w:r w:rsidR="00DB1ADD" w:rsidRPr="00B8097F">
              <w:t xml:space="preserve"> 2023 </w:t>
            </w:r>
            <w:r w:rsidR="00427A40" w:rsidRPr="00B8097F">
              <w:t>10</w:t>
            </w:r>
            <w:r w:rsidR="009D28A1" w:rsidRPr="00B8097F">
              <w:t>:00 (мск).</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1E800B4B" w:rsidR="009D28A1" w:rsidRPr="00B8097F" w:rsidRDefault="00E77776" w:rsidP="004531C3">
            <w:pPr>
              <w:widowControl w:val="0"/>
              <w:tabs>
                <w:tab w:val="left" w:pos="993"/>
                <w:tab w:val="left" w:pos="1276"/>
                <w:tab w:val="left" w:pos="1701"/>
              </w:tabs>
              <w:jc w:val="both"/>
              <w:textAlignment w:val="baseline"/>
            </w:pPr>
            <w:r>
              <w:t>07 марта</w:t>
            </w:r>
            <w:r w:rsidR="00DB1ADD" w:rsidRPr="00B8097F">
              <w:t xml:space="preserve"> </w:t>
            </w:r>
            <w:r w:rsidR="009D28A1" w:rsidRPr="00B8097F">
              <w:t>202</w:t>
            </w:r>
            <w:r w:rsidR="005E7788" w:rsidRPr="00B8097F">
              <w:t>3</w:t>
            </w:r>
            <w:r w:rsidR="009D28A1" w:rsidRPr="00B8097F">
              <w:t xml:space="preserve"> года.</w:t>
            </w:r>
            <w:bookmarkStart w:id="1"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123112, г. Москва, ул. Тестовская,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B8097F">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2" w:name="несост2"/>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неприостановление деятельности участника закупки в порядке, установленном </w:t>
            </w:r>
            <w:hyperlink r:id="rId14"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B8097F">
                <w:t>статьями 289</w:t>
              </w:r>
            </w:hyperlink>
            <w:r w:rsidRPr="00B8097F">
              <w:t xml:space="preserve">, </w:t>
            </w:r>
            <w:hyperlink r:id="rId18" w:history="1">
              <w:r w:rsidRPr="00B8097F">
                <w:t>290</w:t>
              </w:r>
            </w:hyperlink>
            <w:r w:rsidRPr="00B8097F">
              <w:t xml:space="preserve">, </w:t>
            </w:r>
            <w:hyperlink r:id="rId19" w:history="1">
              <w:r w:rsidRPr="00B8097F">
                <w:t>291</w:t>
              </w:r>
            </w:hyperlink>
            <w:r w:rsidRPr="00B8097F">
              <w:t xml:space="preserve">, </w:t>
            </w:r>
            <w:hyperlink r:id="rId20"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w:t>
            </w:r>
            <w:r w:rsidRPr="00B8097F">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 xml:space="preserve">Ограничения на </w:t>
            </w:r>
            <w:r w:rsidRPr="00B8097F">
              <w:rPr>
                <w:b/>
              </w:rPr>
              <w:lastRenderedPageBreak/>
              <w:t>участие в запросе котировок в электронной форме</w:t>
            </w:r>
          </w:p>
        </w:tc>
        <w:tc>
          <w:tcPr>
            <w:tcW w:w="6124" w:type="dxa"/>
            <w:shd w:val="clear" w:color="auto" w:fill="auto"/>
          </w:tcPr>
          <w:p w14:paraId="135041CF" w14:textId="09E8B2C6" w:rsidR="009D28A1" w:rsidRPr="00B8097F" w:rsidRDefault="009D28A1" w:rsidP="0052206D">
            <w:pPr>
              <w:widowControl w:val="0"/>
              <w:tabs>
                <w:tab w:val="left" w:pos="0"/>
              </w:tabs>
              <w:jc w:val="both"/>
              <w:textAlignment w:val="baseline"/>
            </w:pPr>
            <w:r w:rsidRPr="00B8097F">
              <w:lastRenderedPageBreak/>
              <w:t xml:space="preserve">Участниками настоящего запроса котировок в </w:t>
            </w:r>
            <w:r w:rsidRPr="00B8097F">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2" w:history="1">
              <w:r w:rsidRPr="00B8097F">
                <w:rPr>
                  <w:rStyle w:val="ab"/>
                </w:rPr>
                <w:t>https://rmsp.nalog.ru/</w:t>
              </w:r>
            </w:hyperlink>
            <w:r w:rsidRPr="00B8097F">
              <w:t>);</w:t>
            </w:r>
          </w:p>
          <w:p w14:paraId="370C8599" w14:textId="6C96A8C8" w:rsidR="009D28A1" w:rsidRPr="00B8097F" w:rsidRDefault="009D28A1" w:rsidP="00812EDE">
            <w:pPr>
              <w:widowControl w:val="0"/>
              <w:tabs>
                <w:tab w:val="left" w:pos="0"/>
                <w:tab w:val="left" w:pos="1134"/>
              </w:tabs>
              <w:jc w:val="both"/>
              <w:textAlignment w:val="baseline"/>
            </w:pPr>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Pr="00B8097F">
                <w:rPr>
                  <w:rStyle w:val="ab"/>
                </w:rPr>
                <w:t>https://npd.nalog.ru/check-status/</w:t>
              </w:r>
            </w:hyperlink>
            <w:r w:rsidRPr="00B8097F">
              <w:t>).</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lastRenderedPageBreak/>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B8097F">
              <w:lastRenderedPageBreak/>
              <w:t>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r w:rsidRPr="00B8097F">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B8097F">
              <w:lastRenderedPageBreak/>
              <w:t>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6.12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 Закона № 223-ФЗ)</w:t>
            </w:r>
            <w:r w:rsidRPr="00B8097F">
              <w:rPr>
                <w:lang w:val="ru-RU"/>
              </w:rPr>
              <w:t>;</w:t>
            </w:r>
          </w:p>
          <w:p w14:paraId="42C5FC10" w14:textId="3804B551" w:rsidR="009D28A1" w:rsidRPr="00B8097F" w:rsidRDefault="009D28A1" w:rsidP="00420476">
            <w:pPr>
              <w:pStyle w:val="a4"/>
              <w:numPr>
                <w:ilvl w:val="1"/>
                <w:numId w:val="41"/>
              </w:numPr>
              <w:ind w:left="62" w:firstLine="0"/>
              <w:jc w:val="both"/>
              <w:rPr>
                <w:lang w:val="ru-RU"/>
              </w:rPr>
            </w:pPr>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 Закона № 223-ФЗ)</w:t>
            </w:r>
            <w:r w:rsidRPr="00B8097F">
              <w:rPr>
                <w:lang w:val="ru-RU"/>
              </w:rPr>
              <w:t>;</w:t>
            </w:r>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 Закона № 223-ФЗ)</w:t>
            </w:r>
            <w:r w:rsidRPr="00B8097F">
              <w:rPr>
                <w:lang w:val="ru-RU"/>
              </w:rPr>
              <w:t>;</w:t>
            </w:r>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 Закона № 223-ФЗ)</w:t>
            </w:r>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B8097F">
              <w:lastRenderedPageBreak/>
              <w:t xml:space="preserve">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B8097F">
              <w:t>.</w:t>
            </w:r>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 Закона № 223-ФЗ)</w:t>
            </w:r>
            <w:r w:rsidRPr="00B8097F">
              <w:t>;</w:t>
            </w:r>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 Закона № 223-ФЗ)</w:t>
            </w:r>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3" w:name="P489"/>
            <w:bookmarkEnd w:id="3"/>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 Закона № 223-ФЗ)</w:t>
            </w:r>
          </w:p>
          <w:p w14:paraId="3C24EFE0" w14:textId="62D7156F" w:rsidR="009D28A1" w:rsidRPr="00B8097F" w:rsidRDefault="009D28A1" w:rsidP="00C153B3">
            <w:pPr>
              <w:widowControl w:val="0"/>
              <w:tabs>
                <w:tab w:val="left" w:pos="516"/>
                <w:tab w:val="left" w:pos="851"/>
                <w:tab w:val="left" w:pos="993"/>
              </w:tabs>
              <w:ind w:left="62"/>
              <w:jc w:val="both"/>
            </w:pPr>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неприостановление деятельности участника закупки в порядке, установленном </w:t>
            </w:r>
            <w:hyperlink r:id="rId24"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B8097F">
              <w:lastRenderedPageBreak/>
              <w:t xml:space="preserve">налоговый кредит в соответствии с </w:t>
            </w:r>
            <w:hyperlink r:id="rId25"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8097F">
                <w:t>статьями 289</w:t>
              </w:r>
            </w:hyperlink>
            <w:r w:rsidRPr="00B8097F">
              <w:t xml:space="preserve">, </w:t>
            </w:r>
            <w:hyperlink r:id="rId28" w:history="1">
              <w:r w:rsidRPr="00B8097F">
                <w:t>290</w:t>
              </w:r>
            </w:hyperlink>
            <w:r w:rsidRPr="00B8097F">
              <w:t xml:space="preserve">, </w:t>
            </w:r>
            <w:hyperlink r:id="rId29" w:history="1">
              <w:r w:rsidRPr="00B8097F">
                <w:t>291</w:t>
              </w:r>
            </w:hyperlink>
            <w:r w:rsidRPr="00B8097F">
              <w:t xml:space="preserve">, </w:t>
            </w:r>
            <w:hyperlink r:id="rId30"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r w:rsidRPr="00B8097F">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B8097F">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4" w:name="P495"/>
            <w:bookmarkEnd w:id="4"/>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 Закона № 223-ФЗ)</w:t>
            </w:r>
            <w:r w:rsidRPr="00B8097F">
              <w:rPr>
                <w:b/>
              </w:rPr>
              <w:t>.</w:t>
            </w:r>
          </w:p>
          <w:p w14:paraId="24FD0E8C" w14:textId="7814A8D6" w:rsidR="009D28A1" w:rsidRPr="00B8097F" w:rsidRDefault="009D28A1"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B8097F">
              <w:t xml:space="preserve">предложение участника закупки в отношении предмета закупки </w:t>
            </w:r>
            <w:r w:rsidRPr="00B8097F">
              <w:rPr>
                <w:i/>
              </w:rPr>
              <w:t>(согласно пункту 10 части 19.1 статьи 3.4. Закона № 223-ФЗ)</w:t>
            </w:r>
            <w:r w:rsidRPr="00B8097F">
              <w:t xml:space="preserve"> и предложение о цене договора (единицы товара, работы, услуги)</w:t>
            </w:r>
            <w:r w:rsidRPr="00B8097F">
              <w:rPr>
                <w:i/>
              </w:rPr>
              <w:t xml:space="preserve"> (согласно пункту 13 части 19.1 статьи 3.4 Закона № 223-ФЗ) (предоставляется по форме приложения № 1 к извещению «Предложение </w:t>
            </w:r>
            <w:r w:rsidRPr="00B8097F">
              <w:rPr>
                <w:bCs/>
                <w:i/>
              </w:rPr>
              <w:t xml:space="preserve">участника конкурентной закупки с участием субъектов малого и среднего предпринимательства </w:t>
            </w:r>
            <w:r w:rsidRPr="00B8097F">
              <w:rPr>
                <w:i/>
              </w:rPr>
              <w:t>в отношении предмета такой закупки»)</w:t>
            </w:r>
            <w:r w:rsidRPr="00B8097F">
              <w:t>;</w:t>
            </w:r>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 Закона № 223-ФЗ (в настоящем извещении требование не установлено)</w:t>
            </w:r>
            <w:r w:rsidRPr="00B8097F">
              <w:t>;</w:t>
            </w:r>
          </w:p>
          <w:p w14:paraId="5CB3D1DA" w14:textId="4193E278"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w:t>
            </w:r>
            <w:r w:rsidRPr="00B8097F">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(при наличии) к </w:t>
            </w:r>
            <w:r w:rsidRPr="00B8097F">
              <w:rPr>
                <w:bCs/>
              </w:rPr>
              <w:t>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Pr="00B8097F">
              <w:rPr>
                <w:i/>
              </w:rPr>
              <w:t xml:space="preserve">(согласно пункту 12 части 19.1 статьи 3.4. Закона № 223-ФЗ) </w:t>
            </w:r>
            <w:r w:rsidR="00A22505" w:rsidRPr="00B8097F">
              <w:rPr>
                <w:i/>
              </w:rPr>
              <w:t>(в настоящем извещении требование не установлено)</w:t>
            </w:r>
            <w:r w:rsidRPr="00B8097F">
              <w:t>.</w:t>
            </w:r>
          </w:p>
          <w:p w14:paraId="1F41B57B" w14:textId="20C90946" w:rsidR="009D28A1" w:rsidRPr="00B8097F" w:rsidRDefault="009D28A1" w:rsidP="0084577B">
            <w:pPr>
              <w:pStyle w:val="a4"/>
              <w:widowControl w:val="0"/>
              <w:tabs>
                <w:tab w:val="left" w:pos="284"/>
                <w:tab w:val="left" w:pos="487"/>
                <w:tab w:val="left" w:pos="993"/>
              </w:tabs>
              <w:ind w:left="62"/>
              <w:jc w:val="both"/>
              <w:rPr>
                <w:lang w:val="ru-RU"/>
              </w:rPr>
            </w:pPr>
            <w:r w:rsidRPr="00B8097F">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6.1-6.12,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B8097F">
              <w:lastRenderedPageBreak/>
              <w:t xml:space="preserve">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r w:rsidRPr="00B8097F">
              <w:t xml:space="preserve">неподтверждение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75F9FB" w:rsidR="009D28A1" w:rsidRPr="00B8097F" w:rsidRDefault="009D28A1" w:rsidP="004738B2">
            <w:pPr>
              <w:widowControl w:val="0"/>
              <w:tabs>
                <w:tab w:val="left" w:pos="464"/>
              </w:tabs>
              <w:jc w:val="both"/>
            </w:pPr>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w:t>
            </w:r>
            <w:r w:rsidRPr="00B8097F">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600C788A" w:rsidR="002D5774" w:rsidRPr="00B8097F" w:rsidRDefault="009D28A1" w:rsidP="002D5774">
            <w:pPr>
              <w:tabs>
                <w:tab w:val="left" w:pos="426"/>
              </w:tabs>
              <w:jc w:val="both"/>
              <w:rPr>
                <w:bCs/>
              </w:rPr>
            </w:pPr>
            <w:r w:rsidRPr="00B8097F">
              <w:t xml:space="preserve">7.7. </w:t>
            </w:r>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FD18C0" w:rsidRPr="00B8097F">
              <w:rPr>
                <w:bCs/>
              </w:rPr>
              <w:t>микроавтобусов MERCEDES BENZ 223602</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59791DDF"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FD18C0" w:rsidRPr="00B8097F">
              <w:rPr>
                <w:bCs/>
              </w:rPr>
              <w:t xml:space="preserve">микроавтобусов MERCEDES </w:t>
            </w:r>
            <w:r w:rsidR="00FD18C0" w:rsidRPr="00B8097F">
              <w:rPr>
                <w:bCs/>
              </w:rPr>
              <w:lastRenderedPageBreak/>
              <w:t>BENZ 223602</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с соответствии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w:t>
            </w:r>
            <w:r w:rsidRPr="00B8097F">
              <w:lastRenderedPageBreak/>
              <w:t>решение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2A9CE771"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FD18C0" w:rsidRPr="00B8097F">
              <w:rPr>
                <w:bCs/>
                <w:lang w:val="ru-RU"/>
              </w:rPr>
              <w:t>микроавтобусов MERCEDES BENZ 223602</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B8097F">
              <w:rPr>
                <w:bCs/>
                <w:szCs w:val="24"/>
                <w:lang w:val="ru-RU" w:eastAsia="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w:t>
            </w:r>
            <w:r w:rsidRPr="00B8097F">
              <w:rPr>
                <w:bCs/>
                <w:szCs w:val="24"/>
                <w:lang w:val="ru-RU" w:eastAsia="ru-RU"/>
              </w:rPr>
              <w:lastRenderedPageBreak/>
              <w:t>участником закупки, с которым заключается договор.</w:t>
            </w:r>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2CE646C"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Pr="00B8097F">
              <w:rPr>
                <w:bCs/>
              </w:rPr>
              <w:b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72DCBE0" w14:textId="77777777" w:rsidR="00B067D9" w:rsidRPr="00B8097F" w:rsidRDefault="00B067D9" w:rsidP="004531C3">
      <w:pPr>
        <w:widowControl w:val="0"/>
        <w:jc w:val="both"/>
        <w:rPr>
          <w:b/>
        </w:rPr>
      </w:pPr>
    </w:p>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421A3EAC" w:rsidR="00554944" w:rsidRPr="00B8097F" w:rsidRDefault="0053248F" w:rsidP="00554944">
      <w:pPr>
        <w:jc w:val="right"/>
        <w:rPr>
          <w:b/>
          <w:bCs/>
        </w:rPr>
      </w:pPr>
      <w:r w:rsidRPr="00B8097F">
        <w:rPr>
          <w:b/>
          <w:bCs/>
        </w:rPr>
        <w:t xml:space="preserve">от </w:t>
      </w:r>
      <w:r w:rsidR="0088550D" w:rsidRPr="0088550D">
        <w:rPr>
          <w:b/>
          <w:bCs/>
        </w:rPr>
        <w:t>1</w:t>
      </w:r>
      <w:r w:rsidR="00E77776">
        <w:rPr>
          <w:b/>
          <w:bCs/>
        </w:rPr>
        <w:t>6</w:t>
      </w:r>
      <w:r w:rsidR="0088550D" w:rsidRPr="0088550D">
        <w:rPr>
          <w:b/>
          <w:bCs/>
        </w:rPr>
        <w:t xml:space="preserve">.02.2023 </w:t>
      </w:r>
      <w:r w:rsidR="00F459F8" w:rsidRPr="00B8097F">
        <w:rPr>
          <w:b/>
          <w:bCs/>
        </w:rPr>
        <w:t>г. № ЗКЭФ-ДМТО-695</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7F5325E9"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E77776">
        <w:rPr>
          <w:bCs/>
        </w:rPr>
        <w:t>16.02</w:t>
      </w:r>
      <w:r w:rsidR="00F459F8" w:rsidRPr="00B8097F">
        <w:rPr>
          <w:bCs/>
        </w:rPr>
        <w:t>.2023 г. № ЗКЭФ-ДМТО-695</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 xml:space="preserve">именуемое(-ый, -ая)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3083134C"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2559D4" w:rsidRPr="00B8097F">
        <w:rPr>
          <w:bCs/>
          <w:color w:val="000000"/>
        </w:rPr>
        <w:t>микроавтобусов MERCEDES BENZ 223602</w:t>
      </w:r>
      <w:r w:rsidR="002559D4" w:rsidRPr="00B8097F">
        <w:rPr>
          <w:bCs/>
        </w:rPr>
        <w:t xml:space="preserve"> _______________________</w:t>
      </w:r>
      <w:r w:rsidRPr="00B8097F">
        <w:rPr>
          <w:bCs/>
        </w:rPr>
        <w:t xml:space="preserve"> (______________) руб._ _____ коп., без учета НДС</w:t>
      </w:r>
      <w:r w:rsidR="00E469DB" w:rsidRPr="00B8097F">
        <w:t>.</w:t>
      </w:r>
    </w:p>
    <w:p w14:paraId="1E7D6AA6" w14:textId="727E552C"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A648395" w:rsidR="00972F8E" w:rsidRPr="00B8097F" w:rsidRDefault="00972F8E" w:rsidP="00AE173A">
      <w:pPr>
        <w:tabs>
          <w:tab w:val="left" w:pos="993"/>
        </w:tabs>
        <w:spacing w:after="120"/>
        <w:rPr>
          <w:i/>
          <w:sz w:val="20"/>
          <w:szCs w:val="20"/>
        </w:rPr>
      </w:pPr>
      <w:r w:rsidRPr="00B8097F">
        <w:rPr>
          <w:i/>
          <w:sz w:val="20"/>
          <w:szCs w:val="20"/>
        </w:rPr>
        <w:t>(указывается адрес станции технического обслуживания (СТО) исполнителя, расположенной не далее 50 км от г. Минеральные Воды Ставропольского края)</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e-mail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с даты открытия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68AC6227" w:rsidR="00E469DB" w:rsidRPr="00B8097F" w:rsidRDefault="00030099" w:rsidP="00E469DB">
      <w:pPr>
        <w:widowControl w:val="0"/>
        <w:jc w:val="right"/>
        <w:rPr>
          <w:b/>
          <w:bCs/>
        </w:rPr>
      </w:pPr>
      <w:r w:rsidRPr="00B8097F">
        <w:rPr>
          <w:b/>
          <w:bCs/>
        </w:rPr>
        <w:t xml:space="preserve">от </w:t>
      </w:r>
      <w:r w:rsidR="00E77776">
        <w:rPr>
          <w:b/>
          <w:bCs/>
        </w:rPr>
        <w:t>16</w:t>
      </w:r>
      <w:r w:rsidR="0088550D" w:rsidRPr="0088550D">
        <w:rPr>
          <w:b/>
          <w:bCs/>
        </w:rPr>
        <w:t xml:space="preserve">.02.2023 </w:t>
      </w:r>
      <w:r w:rsidR="00F459F8" w:rsidRPr="00B8097F">
        <w:rPr>
          <w:b/>
          <w:bCs/>
        </w:rPr>
        <w:t>г. № ЗКЭФ-ДМТО-695</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7777777" w:rsidR="006C0B9D" w:rsidRPr="00B8097F" w:rsidRDefault="006C0B9D" w:rsidP="006C0B9D">
      <w:pPr>
        <w:ind w:firstLine="709"/>
        <w:jc w:val="both"/>
      </w:pPr>
      <w:r w:rsidRPr="00B8097F">
        <w:t xml:space="preserve">Начальная (максимальная) цена договора определена из расчета среднего арифметического значения 3-х коммерческих предложений. </w:t>
      </w:r>
    </w:p>
    <w:p w14:paraId="3557A6CD" w14:textId="77777777" w:rsidR="00AE173A" w:rsidRPr="00B8097F" w:rsidRDefault="00AE173A" w:rsidP="00AE173A">
      <w:pPr>
        <w:ind w:firstLine="709"/>
        <w:jc w:val="both"/>
      </w:pPr>
    </w:p>
    <w:p w14:paraId="7EA6C6E8" w14:textId="5565A468" w:rsidR="00AE173A" w:rsidRPr="00B8097F" w:rsidRDefault="00AE173A" w:rsidP="00AE173A">
      <w:pPr>
        <w:ind w:firstLine="709"/>
        <w:jc w:val="center"/>
      </w:pPr>
      <w:r w:rsidRPr="00B8097F">
        <w:rPr>
          <w:rFonts w:eastAsia="Calibri"/>
          <w:lang w:eastAsia="en-US"/>
        </w:rPr>
        <w:t>Таблица расчета начальной (максимальной) цены договора</w:t>
      </w:r>
      <w:r w:rsidR="006C0B9D" w:rsidRPr="00B8097F">
        <w:rPr>
          <w:rFonts w:eastAsia="Calibri"/>
          <w:lang w:eastAsia="en-US"/>
        </w:rPr>
        <w:t xml:space="preserve">, руб., без НДС </w:t>
      </w:r>
    </w:p>
    <w:tbl>
      <w:tblPr>
        <w:tblW w:w="9639" w:type="dxa"/>
        <w:tblInd w:w="108" w:type="dxa"/>
        <w:tblLayout w:type="fixed"/>
        <w:tblCellMar>
          <w:left w:w="0" w:type="dxa"/>
          <w:right w:w="0" w:type="dxa"/>
        </w:tblCellMar>
        <w:tblLook w:val="04A0" w:firstRow="1" w:lastRow="0" w:firstColumn="1" w:lastColumn="0" w:noHBand="0" w:noVBand="1"/>
      </w:tblPr>
      <w:tblGrid>
        <w:gridCol w:w="2268"/>
        <w:gridCol w:w="1843"/>
        <w:gridCol w:w="1843"/>
        <w:gridCol w:w="1843"/>
        <w:gridCol w:w="1842"/>
      </w:tblGrid>
      <w:tr w:rsidR="00F215E1" w:rsidRPr="00B8097F" w14:paraId="2976FCA3" w14:textId="77777777" w:rsidTr="00F215E1">
        <w:trPr>
          <w:cantSplit/>
          <w:trHeight w:val="976"/>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B348" w14:textId="77777777" w:rsidR="00F215E1" w:rsidRPr="00B8097F" w:rsidRDefault="00F215E1" w:rsidP="006C0B9D">
            <w:pPr>
              <w:jc w:val="center"/>
            </w:pPr>
            <w:r w:rsidRPr="00B8097F">
              <w:t>Наименование товара (услуги, работы)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B6AD8" w14:textId="77777777" w:rsidR="00F215E1" w:rsidRPr="00B8097F" w:rsidRDefault="00F215E1" w:rsidP="006C0B9D">
            <w:pPr>
              <w:jc w:val="center"/>
            </w:pPr>
            <w:r w:rsidRPr="00B8097F">
              <w:t>Предложение 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EAAA5" w14:textId="77777777" w:rsidR="00F215E1" w:rsidRPr="00B8097F" w:rsidRDefault="00F215E1" w:rsidP="006C0B9D">
            <w:pPr>
              <w:jc w:val="center"/>
            </w:pPr>
            <w:r w:rsidRPr="00B8097F">
              <w:t>Предложение 2</w:t>
            </w:r>
          </w:p>
        </w:tc>
        <w:tc>
          <w:tcPr>
            <w:tcW w:w="184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60557566" w14:textId="77777777" w:rsidR="00F215E1" w:rsidRPr="00B8097F" w:rsidRDefault="00F215E1" w:rsidP="006C0B9D">
            <w:pPr>
              <w:jc w:val="center"/>
            </w:pPr>
            <w:r w:rsidRPr="00B8097F">
              <w:t>Предложение 3</w:t>
            </w:r>
          </w:p>
        </w:tc>
        <w:tc>
          <w:tcPr>
            <w:tcW w:w="1842" w:type="dxa"/>
            <w:tcBorders>
              <w:top w:val="single" w:sz="8" w:space="0" w:color="auto"/>
              <w:left w:val="single" w:sz="4" w:space="0" w:color="auto"/>
              <w:bottom w:val="single" w:sz="8" w:space="0" w:color="auto"/>
              <w:right w:val="single" w:sz="8" w:space="0" w:color="auto"/>
            </w:tcBorders>
            <w:vAlign w:val="center"/>
            <w:hideMark/>
          </w:tcPr>
          <w:p w14:paraId="4985B4D4" w14:textId="52A717EF" w:rsidR="00F215E1" w:rsidRPr="00B8097F" w:rsidRDefault="00F215E1" w:rsidP="006C0B9D">
            <w:pPr>
              <w:jc w:val="center"/>
            </w:pPr>
            <w:r w:rsidRPr="00B8097F">
              <w:t>Среднее арифметическое значение</w:t>
            </w:r>
          </w:p>
        </w:tc>
      </w:tr>
      <w:tr w:rsidR="00F215E1" w:rsidRPr="00B8097F" w14:paraId="24FFEDC1" w14:textId="77777777" w:rsidTr="00F215E1">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3A7C7980" w:rsidR="00F215E1" w:rsidRPr="00B8097F" w:rsidRDefault="00F215E1" w:rsidP="006C0B9D">
            <w:pPr>
              <w:jc w:val="both"/>
              <w:rPr>
                <w:i/>
                <w:iCs/>
              </w:rPr>
            </w:pPr>
            <w:r w:rsidRPr="00B8097F">
              <w:rPr>
                <w:bCs/>
                <w:color w:val="000000"/>
              </w:rPr>
              <w:t>Цена 1 (одного) нормо-часа услуг по техническому обслуживанию и ремонту микроавтобусов MERCEDES BENZ 223602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610D" w14:textId="72377BE8" w:rsidR="00F215E1" w:rsidRPr="00B8097F" w:rsidRDefault="00F215E1" w:rsidP="006C0B9D">
            <w:pPr>
              <w:jc w:val="center"/>
            </w:pPr>
            <w:r w:rsidRPr="00B8097F">
              <w:t>1 800,00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DECDE" w14:textId="4B865D44" w:rsidR="00F215E1" w:rsidRPr="00B8097F" w:rsidRDefault="00F215E1" w:rsidP="006C0B9D">
            <w:pPr>
              <w:jc w:val="center"/>
            </w:pPr>
            <w:r w:rsidRPr="00B8097F">
              <w:t>1 900,00</w:t>
            </w:r>
          </w:p>
        </w:tc>
        <w:tc>
          <w:tcPr>
            <w:tcW w:w="184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54BC84" w14:textId="7C3D8ACD" w:rsidR="00F215E1" w:rsidRPr="00B8097F" w:rsidRDefault="00F215E1" w:rsidP="006C0B9D">
            <w:pPr>
              <w:jc w:val="center"/>
            </w:pPr>
            <w:r w:rsidRPr="00B8097F">
              <w:t>2 200,00</w:t>
            </w:r>
          </w:p>
        </w:tc>
        <w:tc>
          <w:tcPr>
            <w:tcW w:w="1842" w:type="dxa"/>
            <w:tcBorders>
              <w:top w:val="nil"/>
              <w:left w:val="single" w:sz="4" w:space="0" w:color="auto"/>
              <w:bottom w:val="single" w:sz="8" w:space="0" w:color="auto"/>
              <w:right w:val="single" w:sz="8" w:space="0" w:color="auto"/>
            </w:tcBorders>
            <w:vAlign w:val="center"/>
            <w:hideMark/>
          </w:tcPr>
          <w:p w14:paraId="02D0F2D1" w14:textId="4E4124E9" w:rsidR="00F215E1" w:rsidRPr="00B8097F" w:rsidRDefault="00F215E1" w:rsidP="006C0B9D">
            <w:pPr>
              <w:jc w:val="center"/>
            </w:pPr>
            <w:r w:rsidRPr="00B8097F">
              <w:t>1 966,67</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5"/>
          <w:footerReference w:type="first" r:id="rId36"/>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10BC6336" w:rsidR="005A7E9D" w:rsidRPr="00B8097F" w:rsidRDefault="00030099" w:rsidP="005A7E9D">
      <w:pPr>
        <w:widowControl w:val="0"/>
        <w:jc w:val="right"/>
        <w:rPr>
          <w:b/>
        </w:rPr>
      </w:pPr>
      <w:r w:rsidRPr="00B8097F">
        <w:rPr>
          <w:b/>
          <w:bCs/>
        </w:rPr>
        <w:t xml:space="preserve">от </w:t>
      </w:r>
      <w:r w:rsidR="0088550D" w:rsidRPr="0088550D">
        <w:rPr>
          <w:b/>
          <w:bCs/>
        </w:rPr>
        <w:t>1</w:t>
      </w:r>
      <w:r w:rsidR="00E77776">
        <w:rPr>
          <w:b/>
          <w:bCs/>
        </w:rPr>
        <w:t>6</w:t>
      </w:r>
      <w:r w:rsidR="0088550D" w:rsidRPr="0088550D">
        <w:rPr>
          <w:b/>
          <w:bCs/>
        </w:rPr>
        <w:t xml:space="preserve">.02.2023 </w:t>
      </w:r>
      <w:r w:rsidR="00F459F8" w:rsidRPr="00B8097F">
        <w:rPr>
          <w:b/>
          <w:bCs/>
        </w:rPr>
        <w:t>г. № ЗКЭФ-ДМТО-695</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6E4E1D63" w14:textId="77777777" w:rsidR="007A506B" w:rsidRPr="00B8097F" w:rsidRDefault="007A506B" w:rsidP="007A506B">
      <w:pPr>
        <w:tabs>
          <w:tab w:val="left" w:pos="993"/>
        </w:tabs>
        <w:ind w:firstLine="567"/>
        <w:jc w:val="center"/>
        <w:rPr>
          <w:b/>
        </w:rPr>
      </w:pPr>
      <w:r w:rsidRPr="00B8097F">
        <w:rPr>
          <w:b/>
        </w:rPr>
        <w:t xml:space="preserve">ДОГОВОР № </w:t>
      </w:r>
    </w:p>
    <w:p w14:paraId="45CA3F8C" w14:textId="77777777" w:rsidR="007A506B" w:rsidRPr="00B8097F" w:rsidRDefault="007A506B" w:rsidP="007A506B">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7AF4BCF1" w14:textId="77777777" w:rsidR="007A506B" w:rsidRPr="00B8097F" w:rsidRDefault="007A506B" w:rsidP="007A506B">
      <w:pPr>
        <w:ind w:right="-1" w:firstLine="567"/>
        <w:jc w:val="center"/>
      </w:pPr>
    </w:p>
    <w:p w14:paraId="1A0156A6" w14:textId="77777777" w:rsidR="007A506B" w:rsidRPr="00B8097F" w:rsidRDefault="007A506B" w:rsidP="007A506B">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4065E3C3" w14:textId="77777777" w:rsidR="007A506B" w:rsidRPr="00B8097F" w:rsidRDefault="007A506B" w:rsidP="007A506B">
      <w:pPr>
        <w:tabs>
          <w:tab w:val="left" w:pos="1134"/>
          <w:tab w:val="left" w:pos="1276"/>
          <w:tab w:val="left" w:pos="1701"/>
        </w:tabs>
        <w:ind w:right="-1" w:firstLine="709"/>
        <w:jc w:val="both"/>
        <w:rPr>
          <w:b/>
        </w:rPr>
      </w:pPr>
    </w:p>
    <w:p w14:paraId="1FDF984B" w14:textId="77777777" w:rsidR="007A506B" w:rsidRPr="00B8097F" w:rsidRDefault="007A506B" w:rsidP="007A506B">
      <w:pPr>
        <w:widowControl w:val="0"/>
        <w:tabs>
          <w:tab w:val="left" w:pos="993"/>
          <w:tab w:val="left" w:pos="1276"/>
          <w:tab w:val="left" w:pos="1418"/>
        </w:tabs>
        <w:autoSpaceDE w:val="0"/>
        <w:autoSpaceDN w:val="0"/>
        <w:adjustRightInd w:val="0"/>
        <w:ind w:firstLine="709"/>
        <w:jc w:val="both"/>
      </w:pPr>
      <w:r w:rsidRPr="00B8097F">
        <w:rPr>
          <w:b/>
        </w:rPr>
        <w:t xml:space="preserve">Акционерное общество «КАВКАЗ.РФ» </w:t>
      </w:r>
      <w:r w:rsidRPr="00B8097F">
        <w:t>(АО «КАВКАЗ.РФ»), именуемое в дальнейшем «Заказчик», в лице ____________, действующей на основании ___________, с одной стороны, и</w:t>
      </w:r>
    </w:p>
    <w:p w14:paraId="5FE230AA" w14:textId="77777777" w:rsidR="007A506B" w:rsidRPr="00B8097F" w:rsidRDefault="007A506B" w:rsidP="007A506B">
      <w:pPr>
        <w:widowControl w:val="0"/>
        <w:tabs>
          <w:tab w:val="left" w:pos="993"/>
          <w:tab w:val="left" w:pos="1276"/>
          <w:tab w:val="left" w:pos="1418"/>
        </w:tabs>
        <w:autoSpaceDE w:val="0"/>
        <w:autoSpaceDN w:val="0"/>
        <w:adjustRightInd w:val="0"/>
        <w:ind w:firstLine="709"/>
        <w:jc w:val="both"/>
      </w:pPr>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0371C52D" w14:textId="77777777" w:rsidR="007A506B" w:rsidRPr="00B8097F" w:rsidRDefault="007A506B" w:rsidP="007A506B">
      <w:pPr>
        <w:tabs>
          <w:tab w:val="left" w:pos="1134"/>
          <w:tab w:val="left" w:pos="1276"/>
          <w:tab w:val="left" w:pos="1560"/>
        </w:tabs>
        <w:ind w:right="-1" w:firstLine="709"/>
        <w:jc w:val="both"/>
      </w:pPr>
    </w:p>
    <w:p w14:paraId="3EA5F38A"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7F7CC4B4" w14:textId="77777777" w:rsidR="007A506B" w:rsidRPr="00B8097F" w:rsidRDefault="007A506B" w:rsidP="007A506B">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709329D8" w14:textId="77777777" w:rsidR="007A506B" w:rsidRPr="00B8097F" w:rsidRDefault="007A506B" w:rsidP="007A506B">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необходимых запасных частей, узлов, агрегатов, комплектующих и расходных материалов к автомобилям (далее – запасные части и материалы).</w:t>
      </w:r>
    </w:p>
    <w:p w14:paraId="58B9386E" w14:textId="77777777" w:rsidR="007A506B" w:rsidRPr="00B8097F" w:rsidRDefault="007A506B" w:rsidP="007A506B">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4B6C2A1" w14:textId="77777777" w:rsidR="007A506B" w:rsidRPr="00B8097F" w:rsidRDefault="007A506B" w:rsidP="007A506B">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2557F32" w14:textId="77777777" w:rsidR="007A506B" w:rsidRPr="00B8097F" w:rsidRDefault="007A506B" w:rsidP="007A506B">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8097F">
        <w:t>Услуги оказываются Исполнителем по адресу: ________________________________.</w:t>
      </w:r>
    </w:p>
    <w:p w14:paraId="24FD5970" w14:textId="77777777" w:rsidR="007A506B" w:rsidRPr="00B8097F" w:rsidRDefault="007A506B" w:rsidP="007A506B">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8097F">
        <w:t>Срок оказания услуг: с даты заключения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265CE0FA" w14:textId="77777777" w:rsidR="007A506B" w:rsidRPr="00B8097F" w:rsidRDefault="007A506B" w:rsidP="007A506B">
      <w:pPr>
        <w:tabs>
          <w:tab w:val="left" w:pos="1134"/>
          <w:tab w:val="left" w:pos="1276"/>
          <w:tab w:val="left" w:pos="1560"/>
        </w:tabs>
        <w:ind w:right="-1" w:firstLine="709"/>
        <w:jc w:val="both"/>
      </w:pPr>
    </w:p>
    <w:p w14:paraId="542FA5A5"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42F28814" w14:textId="77777777" w:rsidR="007A506B" w:rsidRPr="00B8097F" w:rsidRDefault="007A506B" w:rsidP="007A506B">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6D5B38A3"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5F98A918"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E9BDC80"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3C671216"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592DABEF"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 xml:space="preserve">предоставить документы, удостоверяющие право распоряжения автомобилем </w:t>
      </w:r>
      <w:r w:rsidRPr="00B8097F">
        <w:lastRenderedPageBreak/>
        <w:t>(доверенность от собственника, свидетельство о регистрации транспортного средства или паспорт транспортного средства).</w:t>
      </w:r>
    </w:p>
    <w:p w14:paraId="4829D6C7"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предоставлять автомобили на ТО и Р в чистом виде.</w:t>
      </w:r>
    </w:p>
    <w:p w14:paraId="082159CD"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027EC838"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54D3CF67" w14:textId="77777777" w:rsidR="007A506B" w:rsidRPr="00B8097F" w:rsidRDefault="007A506B" w:rsidP="007A506B">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5CC89210"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5985305"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0FB5AD2D" w14:textId="77777777" w:rsidR="007A506B" w:rsidRPr="00B8097F" w:rsidRDefault="007A506B" w:rsidP="007A506B">
      <w:pPr>
        <w:widowControl w:val="0"/>
        <w:numPr>
          <w:ilvl w:val="0"/>
          <w:numId w:val="48"/>
        </w:numPr>
        <w:tabs>
          <w:tab w:val="left" w:pos="1134"/>
          <w:tab w:val="left" w:pos="1276"/>
          <w:tab w:val="left" w:pos="1560"/>
        </w:tabs>
        <w:autoSpaceDE w:val="0"/>
        <w:autoSpaceDN w:val="0"/>
        <w:adjustRightInd w:val="0"/>
        <w:ind w:left="0" w:firstLine="709"/>
        <w:jc w:val="both"/>
      </w:pPr>
      <w:r w:rsidRPr="00B8097F">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47C16054"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60994D35" w14:textId="77777777" w:rsidR="007A506B" w:rsidRPr="00B8097F" w:rsidRDefault="007A506B" w:rsidP="007A506B">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7433CA29" w14:textId="77777777" w:rsidR="007A506B" w:rsidRPr="00B8097F" w:rsidRDefault="007A506B" w:rsidP="007A506B">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1DF73EB" w14:textId="77777777" w:rsidR="007A506B" w:rsidRPr="00B8097F" w:rsidRDefault="007A506B" w:rsidP="007A506B">
      <w:pPr>
        <w:widowControl w:val="0"/>
        <w:numPr>
          <w:ilvl w:val="0"/>
          <w:numId w:val="49"/>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46EBCEF"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753105D"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производить ТО и Р автомобилей, в оговоренные с Заказчиком сроки.</w:t>
      </w:r>
    </w:p>
    <w:p w14:paraId="28A7B427"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44B6F304"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автомобиля к Исполнителю для оказания услуг по ТО и Р.</w:t>
      </w:r>
    </w:p>
    <w:p w14:paraId="3995B8CB"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3FDF2381"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6E61EAF2"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D7F3303"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3D4BF8C"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w:t>
      </w:r>
      <w:r w:rsidRPr="00B8097F">
        <w:lastRenderedPageBreak/>
        <w:t>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3C54650"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227267B"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2FC1819" w14:textId="77777777" w:rsidR="007A506B" w:rsidRPr="00B8097F" w:rsidRDefault="007A506B" w:rsidP="007A506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осуществлять на возмездной основе эвакуацию неисправных автомобилей Заказчика.</w:t>
      </w:r>
    </w:p>
    <w:p w14:paraId="6C3541A2"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5223D9CA" w14:textId="77777777" w:rsidR="007A506B" w:rsidRPr="00B8097F" w:rsidRDefault="007A506B" w:rsidP="007A506B">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4466F0A0" w14:textId="77777777" w:rsidR="007A506B" w:rsidRPr="00B8097F" w:rsidRDefault="007A506B" w:rsidP="007A506B">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при неявке к согласованному Исполнителем и Заказчиком времени принять автомобиль для проведения ТО и Р в порядке общей очереди.</w:t>
      </w:r>
    </w:p>
    <w:p w14:paraId="3C2A0696" w14:textId="77777777" w:rsidR="007A506B" w:rsidRPr="00B8097F" w:rsidRDefault="007A506B" w:rsidP="007A506B">
      <w:pPr>
        <w:widowControl w:val="0"/>
        <w:numPr>
          <w:ilvl w:val="0"/>
          <w:numId w:val="46"/>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334B87E1" w14:textId="77777777" w:rsidR="007A506B" w:rsidRPr="00B8097F" w:rsidRDefault="007A506B" w:rsidP="007A506B">
      <w:pPr>
        <w:tabs>
          <w:tab w:val="left" w:pos="1134"/>
          <w:tab w:val="left" w:pos="1276"/>
          <w:tab w:val="left" w:pos="1560"/>
        </w:tabs>
        <w:ind w:right="-1" w:firstLine="709"/>
        <w:jc w:val="both"/>
      </w:pPr>
    </w:p>
    <w:p w14:paraId="73A87EFA"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221C3E86"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0975E57"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3A0B0A45"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Стоимость 1 (одного) нормо-часа ТО и Р является твердой и неизменной в течение всего срока действия Договора.</w:t>
      </w:r>
    </w:p>
    <w:p w14:paraId="5495CAAA" w14:textId="63B55480"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заказ-наряде и акте </w:t>
      </w:r>
      <w:r w:rsidR="00B76AC6" w:rsidRPr="00B8097F">
        <w:t xml:space="preserve">оказанных услуг </w:t>
      </w:r>
      <w:r w:rsidRPr="00B8097F">
        <w:t>или УПД.</w:t>
      </w:r>
    </w:p>
    <w:p w14:paraId="118CAE2F"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Заказчик обязан оплатить стоимость фактически оказанных услуг по ТО и Р,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5D02ED0E" w14:textId="77777777" w:rsidR="007A506B" w:rsidRPr="00B8097F" w:rsidRDefault="007A506B" w:rsidP="007A506B">
      <w:pPr>
        <w:widowControl w:val="0"/>
        <w:tabs>
          <w:tab w:val="left" w:pos="1134"/>
          <w:tab w:val="left" w:pos="1276"/>
          <w:tab w:val="left" w:pos="1560"/>
        </w:tabs>
        <w:autoSpaceDE w:val="0"/>
        <w:autoSpaceDN w:val="0"/>
        <w:adjustRightInd w:val="0"/>
        <w:ind w:right="-143" w:firstLine="714"/>
        <w:jc w:val="both"/>
      </w:pPr>
      <w:r w:rsidRPr="00B8097F">
        <w:t>В случае использования Сторонами УПД оплата осуществляется в течение 7 (семи) рабочих дней с даты подписания Сторонами заказа-наряда и УПД, при этом подписание Сторонами акта оказанных услуг не требуется.</w:t>
      </w:r>
    </w:p>
    <w:p w14:paraId="544D23D3"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2E644B84"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w:t>
      </w:r>
      <w:r w:rsidRPr="00B8097F">
        <w:lastRenderedPageBreak/>
        <w:t>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58B1D614"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396E8FEA"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руб__ ___ коп__, в том числе НДС 20% ______ (_________) руб__ __ коп__.</w:t>
      </w:r>
    </w:p>
    <w:p w14:paraId="6193C4E5" w14:textId="77777777" w:rsidR="007A506B" w:rsidRPr="00B8097F" w:rsidRDefault="007A506B" w:rsidP="007A506B">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7CF56A91" w14:textId="77777777" w:rsidR="007A506B" w:rsidRPr="00B8097F" w:rsidRDefault="007A506B" w:rsidP="007A506B">
      <w:pPr>
        <w:tabs>
          <w:tab w:val="left" w:pos="1134"/>
          <w:tab w:val="left" w:pos="1276"/>
          <w:tab w:val="left" w:pos="1560"/>
        </w:tabs>
        <w:ind w:right="-143" w:firstLine="709"/>
        <w:jc w:val="both"/>
      </w:pPr>
    </w:p>
    <w:p w14:paraId="6E0633A9"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EF8C550" w14:textId="77777777" w:rsidR="007A506B" w:rsidRPr="00B8097F" w:rsidRDefault="007A506B" w:rsidP="007A506B">
      <w:pPr>
        <w:numPr>
          <w:ilvl w:val="0"/>
          <w:numId w:val="52"/>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8B6960F" w14:textId="77777777" w:rsidR="007A506B" w:rsidRPr="00B8097F" w:rsidRDefault="007A506B" w:rsidP="007A506B">
      <w:pPr>
        <w:tabs>
          <w:tab w:val="left" w:pos="1134"/>
          <w:tab w:val="left" w:pos="1276"/>
          <w:tab w:val="left" w:pos="1560"/>
        </w:tabs>
        <w:ind w:right="-144" w:firstLine="709"/>
      </w:pPr>
    </w:p>
    <w:p w14:paraId="7FA78AFF"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598C58C3"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836220E"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FC55E88"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1C87387"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204E000"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01257A8"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AB9CB4F"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4B9522B"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4920581" w14:textId="77777777" w:rsidR="007A506B" w:rsidRPr="00B8097F" w:rsidRDefault="007A506B" w:rsidP="007A506B">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10E9DD17" w14:textId="77777777" w:rsidR="007A506B" w:rsidRPr="00B8097F" w:rsidRDefault="007A506B" w:rsidP="007A506B">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6D369CF"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278F1BB8"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lastRenderedPageBreak/>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38271C83"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F7DB00C"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3D789C3" w14:textId="77777777" w:rsidR="007A506B" w:rsidRPr="00B8097F" w:rsidRDefault="007A506B" w:rsidP="007A506B">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ECCC9AB" w14:textId="77777777" w:rsidR="007A506B" w:rsidRPr="00B8097F" w:rsidRDefault="007A506B" w:rsidP="007A506B">
      <w:pPr>
        <w:tabs>
          <w:tab w:val="left" w:pos="1134"/>
          <w:tab w:val="left" w:pos="1276"/>
          <w:tab w:val="left" w:pos="1560"/>
        </w:tabs>
        <w:ind w:right="-1" w:firstLine="709"/>
        <w:jc w:val="both"/>
      </w:pPr>
    </w:p>
    <w:p w14:paraId="31617811"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034800F1" w14:textId="77777777" w:rsidR="007A506B" w:rsidRPr="00B8097F" w:rsidRDefault="007A506B" w:rsidP="007A506B">
      <w:pPr>
        <w:widowControl w:val="0"/>
        <w:numPr>
          <w:ilvl w:val="0"/>
          <w:numId w:val="55"/>
        </w:numPr>
        <w:tabs>
          <w:tab w:val="left" w:pos="1134"/>
          <w:tab w:val="left" w:pos="1276"/>
          <w:tab w:val="left" w:pos="1560"/>
        </w:tabs>
        <w:autoSpaceDE w:val="0"/>
        <w:autoSpaceDN w:val="0"/>
        <w:adjustRightInd w:val="0"/>
        <w:ind w:right="-1" w:firstLine="709"/>
        <w:jc w:val="both"/>
      </w:pPr>
      <w:r w:rsidRPr="00B8097F">
        <w:t>Договор вступает в силу с даты подписания Сторонами и действует до полного исполнения Сторонами своих обязательств по Договору.</w:t>
      </w:r>
    </w:p>
    <w:p w14:paraId="7C58CC14" w14:textId="77777777" w:rsidR="007A506B" w:rsidRPr="00B8097F" w:rsidRDefault="007A506B" w:rsidP="007A506B">
      <w:pPr>
        <w:widowControl w:val="0"/>
        <w:numPr>
          <w:ilvl w:val="0"/>
          <w:numId w:val="55"/>
        </w:numPr>
        <w:tabs>
          <w:tab w:val="left" w:pos="1134"/>
          <w:tab w:val="left" w:pos="1276"/>
          <w:tab w:val="left" w:pos="1560"/>
        </w:tabs>
        <w:autoSpaceDE w:val="0"/>
        <w:autoSpaceDN w:val="0"/>
        <w:adjustRightInd w:val="0"/>
        <w:ind w:right="-1" w:firstLine="709"/>
        <w:jc w:val="both"/>
      </w:pPr>
      <w:r w:rsidRPr="00B8097F">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759A13C0" w14:textId="77777777" w:rsidR="007A506B" w:rsidRPr="00B8097F" w:rsidRDefault="007A506B" w:rsidP="007A506B">
      <w:pPr>
        <w:tabs>
          <w:tab w:val="left" w:pos="1134"/>
          <w:tab w:val="left" w:pos="1276"/>
          <w:tab w:val="left" w:pos="1560"/>
        </w:tabs>
        <w:ind w:right="-1" w:firstLine="709"/>
        <w:jc w:val="both"/>
      </w:pPr>
    </w:p>
    <w:p w14:paraId="32F4A0AA" w14:textId="77777777" w:rsidR="007A506B" w:rsidRPr="00B8097F" w:rsidRDefault="007A506B" w:rsidP="007A506B">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6DC47398"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4938642" w14:textId="77777777" w:rsidR="007A506B" w:rsidRPr="00B8097F" w:rsidRDefault="007A506B" w:rsidP="007A506B">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A924527" w14:textId="77777777" w:rsidR="007A506B" w:rsidRPr="00B8097F" w:rsidRDefault="007A506B" w:rsidP="007A506B">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6873C554"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C661164"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32B5F60E"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p>
    <w:p w14:paraId="09AD50EE" w14:textId="77777777" w:rsidR="007A506B" w:rsidRPr="00B8097F" w:rsidRDefault="007A506B" w:rsidP="007A506B">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590665C5" w14:textId="77777777" w:rsidR="007A506B" w:rsidRPr="00B8097F" w:rsidRDefault="007A506B" w:rsidP="007A506B">
      <w:pPr>
        <w:tabs>
          <w:tab w:val="left" w:pos="426"/>
        </w:tabs>
        <w:autoSpaceDE w:val="0"/>
        <w:autoSpaceDN w:val="0"/>
        <w:adjustRightInd w:val="0"/>
        <w:ind w:firstLine="709"/>
        <w:jc w:val="both"/>
        <w:rPr>
          <w:rFonts w:eastAsia="Calibri"/>
          <w:spacing w:val="-2"/>
        </w:rPr>
      </w:pPr>
      <w:r w:rsidRPr="00B8097F">
        <w:t>8.1.</w:t>
      </w:r>
      <w:r w:rsidRPr="00B8097F">
        <w:tab/>
      </w:r>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w:t>
      </w:r>
      <w:r w:rsidRPr="00B8097F">
        <w:rPr>
          <w:rFonts w:eastAsia="Calibri"/>
          <w:spacing w:val="-2"/>
        </w:rPr>
        <w:lastRenderedPageBreak/>
        <w:t xml:space="preserve">отношениях с третьими лицами и государственными органами (далее – антикоррупционные требования). </w:t>
      </w:r>
    </w:p>
    <w:p w14:paraId="657B0FF4" w14:textId="77777777" w:rsidR="007A506B" w:rsidRPr="00B8097F" w:rsidRDefault="007A506B" w:rsidP="007A506B">
      <w:pPr>
        <w:tabs>
          <w:tab w:val="left" w:pos="426"/>
        </w:tabs>
        <w:autoSpaceDE w:val="0"/>
        <w:autoSpaceDN w:val="0"/>
        <w:adjustRightInd w:val="0"/>
        <w:ind w:firstLine="709"/>
        <w:jc w:val="both"/>
      </w:pPr>
      <w:r w:rsidRPr="00B8097F">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D1FF83B" w14:textId="77777777" w:rsidR="007A506B" w:rsidRPr="00B8097F" w:rsidRDefault="007A506B" w:rsidP="007A506B">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E82BB30" w14:textId="77777777" w:rsidR="007A506B" w:rsidRPr="00B8097F" w:rsidRDefault="007A506B" w:rsidP="007A506B">
      <w:pPr>
        <w:tabs>
          <w:tab w:val="left" w:pos="426"/>
        </w:tabs>
        <w:autoSpaceDE w:val="0"/>
        <w:autoSpaceDN w:val="0"/>
        <w:adjustRightInd w:val="0"/>
        <w:ind w:firstLine="709"/>
        <w:jc w:val="both"/>
      </w:pPr>
      <w:r w:rsidRPr="00B8097F">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853EC6A" w14:textId="77777777" w:rsidR="007A506B" w:rsidRPr="00B8097F" w:rsidRDefault="007A506B" w:rsidP="007A506B">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6A17F64" w14:textId="77777777" w:rsidR="007A506B" w:rsidRPr="00B8097F" w:rsidRDefault="007A506B" w:rsidP="007A506B">
      <w:pPr>
        <w:tabs>
          <w:tab w:val="left" w:pos="426"/>
        </w:tabs>
        <w:autoSpaceDE w:val="0"/>
        <w:autoSpaceDN w:val="0"/>
        <w:adjustRightInd w:val="0"/>
        <w:ind w:firstLine="709"/>
        <w:jc w:val="both"/>
      </w:pPr>
      <w:r w:rsidRPr="00B8097F">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CA0F3DA" w14:textId="77777777" w:rsidR="007A506B" w:rsidRPr="00B8097F" w:rsidRDefault="007A506B" w:rsidP="007A506B">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5B7A17A" w14:textId="77777777" w:rsidR="007A506B" w:rsidRPr="00B8097F" w:rsidRDefault="007A506B" w:rsidP="007A506B">
      <w:pPr>
        <w:tabs>
          <w:tab w:val="left" w:pos="1134"/>
          <w:tab w:val="left" w:pos="1276"/>
          <w:tab w:val="left" w:pos="1560"/>
        </w:tabs>
        <w:ind w:right="-1" w:firstLine="709"/>
        <w:jc w:val="both"/>
      </w:pPr>
    </w:p>
    <w:p w14:paraId="40BA9066" w14:textId="77777777" w:rsidR="007A506B" w:rsidRPr="00B8097F" w:rsidRDefault="007A506B" w:rsidP="007A506B">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5042730B"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автомобилей Заказчика Исполнитель должен иметь:</w:t>
      </w:r>
    </w:p>
    <w:p w14:paraId="20444C9B"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xml:space="preserve">– собственную или арендованную станцию технического обслуживания и/или ремонтную базу технического обслуживания автомобилей, расположенную не далее 50 (пятидесяти) километров от города Минеральные Воды, </w:t>
      </w:r>
      <w:hyperlink r:id="rId37" w:tooltip="Минераловодский район" w:history="1">
        <w:r w:rsidRPr="00B8097F">
          <w:t>Минераловодского района,</w:t>
        </w:r>
      </w:hyperlink>
      <w:r w:rsidRPr="00B8097F">
        <w:t xml:space="preserve"> Ставропольского края со следующим режимом оказания услуг в соответствии с режимом работы станции технического обслуживания;</w:t>
      </w:r>
    </w:p>
    <w:p w14:paraId="773BA774"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обученный, аттестованный и допущенный к данному виду деятельности персонал;</w:t>
      </w:r>
    </w:p>
    <w:p w14:paraId="4694027A"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xml:space="preserve">– охраняемое место проведение работ и стоянки; </w:t>
      </w:r>
    </w:p>
    <w:p w14:paraId="372FED8B"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xml:space="preserve">– 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средств в пределах </w:t>
      </w:r>
      <w:r w:rsidRPr="00B8097F">
        <w:lastRenderedPageBreak/>
        <w:t xml:space="preserve">50 (пятидесяти) километров от города Минеральные Воды, </w:t>
      </w:r>
      <w:hyperlink r:id="rId38" w:tooltip="Минераловодский район" w:history="1">
        <w:r w:rsidRPr="00B8097F">
          <w:t>Минераловодского района,</w:t>
        </w:r>
      </w:hyperlink>
      <w:r w:rsidRPr="00B8097F">
        <w:t xml:space="preserve"> Ставропольского края;</w:t>
      </w:r>
    </w:p>
    <w:p w14:paraId="44B8C490"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7F59A4B2"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B8097F">
        <w:t xml:space="preserve">– склад запасных частей на территории выполнения работ </w:t>
      </w:r>
      <w:r w:rsidRPr="00B8097F">
        <w:br/>
        <w:t xml:space="preserve">и наличие на нем запаса технических жидкостей, расходных материалов </w:t>
      </w:r>
      <w:r w:rsidRPr="00B8097F">
        <w:br/>
        <w:t>и запасных частей, необходимых для проведения</w:t>
      </w:r>
      <w:r w:rsidRPr="00B8097F">
        <w:rPr>
          <w:rFonts w:eastAsia="Calibri"/>
        </w:rPr>
        <w:t xml:space="preserve"> технического обслуживания;</w:t>
      </w:r>
    </w:p>
    <w:p w14:paraId="2D103F72" w14:textId="77777777" w:rsidR="007A506B" w:rsidRPr="00B8097F" w:rsidRDefault="007A506B" w:rsidP="007A506B">
      <w:pPr>
        <w:widowControl w:val="0"/>
        <w:tabs>
          <w:tab w:val="left" w:pos="1134"/>
          <w:tab w:val="left" w:pos="1276"/>
          <w:tab w:val="left" w:pos="1560"/>
        </w:tabs>
        <w:autoSpaceDE w:val="0"/>
        <w:autoSpaceDN w:val="0"/>
        <w:adjustRightInd w:val="0"/>
        <w:ind w:left="709" w:right="-1"/>
        <w:jc w:val="both"/>
        <w:rPr>
          <w:rFonts w:eastAsia="Calibri"/>
        </w:rPr>
      </w:pPr>
      <w:r w:rsidRPr="00B8097F">
        <w:t>– следующее материально-техническое оснащение</w:t>
      </w:r>
      <w:r w:rsidRPr="00B8097F">
        <w:rPr>
          <w:rFonts w:eastAsia="Calibri"/>
        </w:rPr>
        <w:t>:</w:t>
      </w:r>
    </w:p>
    <w:p w14:paraId="635EB8C7" w14:textId="77777777" w:rsidR="007A506B" w:rsidRPr="00B8097F" w:rsidRDefault="007A506B" w:rsidP="007A506B">
      <w:pPr>
        <w:tabs>
          <w:tab w:val="left" w:pos="0"/>
          <w:tab w:val="left" w:pos="426"/>
        </w:tabs>
        <w:adjustRightInd w:val="0"/>
        <w:spacing w:before="240" w:after="120"/>
        <w:ind w:firstLine="709"/>
        <w:contextualSpacing/>
        <w:jc w:val="both"/>
        <w:rPr>
          <w:rFonts w:eastAsia="Calibri"/>
        </w:rPr>
      </w:pPr>
      <w:r w:rsidRPr="00B8097F">
        <w:rPr>
          <w:rFonts w:eastAsia="Calibri"/>
        </w:rPr>
        <w:t>а) посты для проведения технического обслуживания и ремонта автомобилей, оборудованных подъёмниками;</w:t>
      </w:r>
    </w:p>
    <w:p w14:paraId="43E38542" w14:textId="77777777" w:rsidR="007A506B" w:rsidRPr="00B8097F" w:rsidRDefault="007A506B" w:rsidP="007A506B">
      <w:pPr>
        <w:tabs>
          <w:tab w:val="left" w:pos="0"/>
          <w:tab w:val="left" w:pos="426"/>
        </w:tabs>
        <w:adjustRightInd w:val="0"/>
        <w:spacing w:before="240" w:after="120"/>
        <w:ind w:firstLine="709"/>
        <w:contextualSpacing/>
        <w:jc w:val="both"/>
        <w:rPr>
          <w:rFonts w:eastAsia="Calibri"/>
        </w:rPr>
      </w:pPr>
      <w:r w:rsidRPr="00B8097F">
        <w:rPr>
          <w:rFonts w:eastAsia="Calibri"/>
        </w:rPr>
        <w:t>б) пост для проведения диагностических работ, оборудованный компьютерным стендом;</w:t>
      </w:r>
    </w:p>
    <w:p w14:paraId="0A7BFC16" w14:textId="77777777" w:rsidR="007A506B" w:rsidRPr="00B8097F" w:rsidRDefault="007A506B" w:rsidP="007A506B">
      <w:pPr>
        <w:tabs>
          <w:tab w:val="left" w:pos="0"/>
          <w:tab w:val="left" w:pos="426"/>
        </w:tabs>
        <w:adjustRightInd w:val="0"/>
        <w:spacing w:before="240" w:after="120"/>
        <w:ind w:firstLine="709"/>
        <w:contextualSpacing/>
        <w:jc w:val="both"/>
        <w:rPr>
          <w:rFonts w:eastAsia="Calibri"/>
        </w:rPr>
      </w:pPr>
      <w:r w:rsidRPr="00B8097F">
        <w:rPr>
          <w:rFonts w:eastAsia="Calibri"/>
        </w:rPr>
        <w:t>в)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18299EE" w14:textId="77777777" w:rsidR="007A506B" w:rsidRPr="00B8097F" w:rsidRDefault="007A506B" w:rsidP="007A506B">
      <w:pPr>
        <w:tabs>
          <w:tab w:val="left" w:pos="0"/>
          <w:tab w:val="left" w:pos="426"/>
        </w:tabs>
        <w:adjustRightInd w:val="0"/>
        <w:spacing w:before="240" w:after="120"/>
        <w:ind w:firstLine="709"/>
        <w:contextualSpacing/>
        <w:jc w:val="both"/>
        <w:rPr>
          <w:rFonts w:eastAsia="Calibri"/>
        </w:rPr>
      </w:pPr>
      <w:r w:rsidRPr="00B8097F">
        <w:rPr>
          <w:rFonts w:eastAsia="Calibri"/>
        </w:rPr>
        <w:t>г) пост для шиномонтажных работ и балансировки автомобильных колёс;</w:t>
      </w:r>
    </w:p>
    <w:p w14:paraId="1A58134F" w14:textId="77777777" w:rsidR="007A506B" w:rsidRPr="00B8097F" w:rsidRDefault="007A506B" w:rsidP="007A506B">
      <w:pPr>
        <w:tabs>
          <w:tab w:val="left" w:pos="0"/>
          <w:tab w:val="left" w:pos="426"/>
        </w:tabs>
        <w:adjustRightInd w:val="0"/>
        <w:spacing w:before="240" w:after="120"/>
        <w:ind w:firstLine="709"/>
        <w:contextualSpacing/>
        <w:jc w:val="both"/>
        <w:rPr>
          <w:rFonts w:eastAsia="Calibri"/>
        </w:rPr>
      </w:pPr>
      <w:r w:rsidRPr="00B8097F">
        <w:rPr>
          <w:rFonts w:eastAsia="Calibri"/>
        </w:rPr>
        <w:t>д) оборудование для регулировки света фар;</w:t>
      </w:r>
    </w:p>
    <w:p w14:paraId="3FE97AFE" w14:textId="77777777" w:rsidR="007A506B" w:rsidRPr="00B8097F" w:rsidRDefault="007A506B" w:rsidP="007A506B">
      <w:pPr>
        <w:tabs>
          <w:tab w:val="left" w:pos="0"/>
          <w:tab w:val="left" w:pos="426"/>
          <w:tab w:val="left" w:pos="884"/>
        </w:tabs>
        <w:adjustRightInd w:val="0"/>
        <w:spacing w:before="240" w:after="120"/>
        <w:ind w:firstLine="709"/>
        <w:contextualSpacing/>
        <w:jc w:val="both"/>
        <w:rPr>
          <w:rFonts w:eastAsia="Calibri"/>
        </w:rPr>
      </w:pPr>
      <w:r w:rsidRPr="00B8097F">
        <w:rPr>
          <w:rFonts w:eastAsia="Calibri"/>
        </w:rPr>
        <w:t>е) пост для заправки систем кондиционирования автомобилей;</w:t>
      </w:r>
    </w:p>
    <w:p w14:paraId="7B202C13" w14:textId="77777777" w:rsidR="007A506B" w:rsidRPr="00B8097F" w:rsidRDefault="007A506B" w:rsidP="007A506B">
      <w:pPr>
        <w:tabs>
          <w:tab w:val="left" w:pos="0"/>
          <w:tab w:val="left" w:pos="426"/>
          <w:tab w:val="left" w:pos="884"/>
        </w:tabs>
        <w:adjustRightInd w:val="0"/>
        <w:spacing w:before="240" w:after="120"/>
        <w:ind w:firstLine="709"/>
        <w:contextualSpacing/>
        <w:jc w:val="both"/>
        <w:rPr>
          <w:rFonts w:eastAsia="Calibri"/>
        </w:rPr>
      </w:pPr>
      <w:r w:rsidRPr="00B8097F">
        <w:rPr>
          <w:rFonts w:eastAsia="Calibri"/>
        </w:rPr>
        <w:t xml:space="preserve">ж) специальный инструмент для проведения технического обслуживания </w:t>
      </w:r>
      <w:r w:rsidRPr="00B8097F">
        <w:rPr>
          <w:rFonts w:eastAsia="Calibri"/>
        </w:rPr>
        <w:br/>
        <w:t>и ремонта автомобилей, рекомендованный заводом-изготовителем автомобилей.</w:t>
      </w:r>
    </w:p>
    <w:p w14:paraId="1C47D1E3"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A4BA40C"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2E104C7"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Все виды ремонта автомобилей должны рассчитываться Исполнителем, исходя из:</w:t>
      </w:r>
    </w:p>
    <w:p w14:paraId="5D810468"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норм времени на проведение ТO и Р;</w:t>
      </w:r>
    </w:p>
    <w:p w14:paraId="3992F9E0"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5688D606"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5A87813D"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 xml:space="preserve"> Все виды ТО и Р должны быть выполнены в соответствии:</w:t>
      </w:r>
    </w:p>
    <w:p w14:paraId="1B75F1EE"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автомобилей;</w:t>
      </w:r>
    </w:p>
    <w:p w14:paraId="16CEF91A"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D37126B"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64CA60A5" w14:textId="77777777" w:rsidR="007A506B" w:rsidRPr="00B8097F" w:rsidRDefault="007A506B" w:rsidP="007A506B">
      <w:pPr>
        <w:widowControl w:val="0"/>
        <w:numPr>
          <w:ilvl w:val="1"/>
          <w:numId w:val="53"/>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42EA889C" w14:textId="77777777" w:rsidR="007A506B" w:rsidRPr="00B8097F" w:rsidRDefault="007A506B" w:rsidP="007A506B">
      <w:pPr>
        <w:widowControl w:val="0"/>
        <w:tabs>
          <w:tab w:val="left" w:pos="1134"/>
          <w:tab w:val="left" w:pos="1276"/>
          <w:tab w:val="left" w:pos="1560"/>
        </w:tabs>
        <w:autoSpaceDE w:val="0"/>
        <w:autoSpaceDN w:val="0"/>
        <w:adjustRightInd w:val="0"/>
        <w:ind w:right="-1" w:firstLine="709"/>
        <w:jc w:val="both"/>
      </w:pPr>
    </w:p>
    <w:p w14:paraId="3A87AD60" w14:textId="77777777" w:rsidR="007A506B" w:rsidRPr="00B8097F" w:rsidRDefault="007A506B" w:rsidP="007A506B">
      <w:pPr>
        <w:suppressAutoHyphens/>
        <w:jc w:val="center"/>
        <w:rPr>
          <w:color w:val="000000"/>
          <w:lang w:eastAsia="ar-SA"/>
        </w:rPr>
      </w:pPr>
      <w:r w:rsidRPr="00B8097F">
        <w:rPr>
          <w:b/>
          <w:color w:val="000000"/>
          <w:lang w:eastAsia="ar-SA"/>
        </w:rPr>
        <w:t>10. ПОРЯДОК СДАЧИ-ПРИЕМКИ УСЛУГ</w:t>
      </w:r>
    </w:p>
    <w:p w14:paraId="02131A83" w14:textId="77777777" w:rsidR="007A506B" w:rsidRPr="00B8097F" w:rsidRDefault="007A506B" w:rsidP="007A506B">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1ECD6E0"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65FC2D8F"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66CC428"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w:t>
      </w:r>
      <w:r w:rsidRPr="00B8097F">
        <w:rPr>
          <w:rFonts w:eastAsia="Calibri"/>
          <w:szCs w:val="20"/>
          <w:lang w:eastAsia="ar-SA"/>
        </w:rPr>
        <w:lastRenderedPageBreak/>
        <w:t>условии предоставления Заказчиком документов, подтверждающих понесенные расходы, связанные с устранением таких недостатков.</w:t>
      </w:r>
    </w:p>
    <w:p w14:paraId="65ADFA03"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E5D29DE"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71C0F41" w14:textId="77777777" w:rsidR="007A506B" w:rsidRPr="00B8097F" w:rsidRDefault="007A506B" w:rsidP="007A506B">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A81EFC7" w14:textId="77777777" w:rsidR="007A506B" w:rsidRPr="00B8097F" w:rsidRDefault="007A506B" w:rsidP="007A506B">
      <w:pPr>
        <w:keepNext/>
        <w:keepLines/>
        <w:suppressAutoHyphens/>
        <w:ind w:firstLine="709"/>
        <w:jc w:val="both"/>
        <w:outlineLvl w:val="1"/>
        <w:rPr>
          <w:b/>
          <w:color w:val="000000"/>
          <w:lang w:eastAsia="ar-SA"/>
        </w:rPr>
      </w:pPr>
    </w:p>
    <w:p w14:paraId="75D883D9" w14:textId="77777777" w:rsidR="007A506B" w:rsidRPr="00B8097F" w:rsidRDefault="007A506B" w:rsidP="007A506B">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0E4724E1"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5A5E87C1"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78AE3E8"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6563198"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9"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40"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B966DD"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AAC138A" w14:textId="77777777" w:rsidR="007A506B" w:rsidRPr="00B8097F" w:rsidRDefault="007A506B" w:rsidP="007A506B">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6765427"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87066E"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B0E6E85"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03B2C5E1" w14:textId="77777777" w:rsidR="007A506B" w:rsidRPr="00B8097F" w:rsidRDefault="007A506B" w:rsidP="007A506B">
      <w:pPr>
        <w:tabs>
          <w:tab w:val="left" w:pos="1134"/>
          <w:tab w:val="left" w:pos="1276"/>
          <w:tab w:val="left" w:pos="1560"/>
        </w:tabs>
        <w:ind w:firstLine="709"/>
        <w:jc w:val="both"/>
      </w:pPr>
      <w:r w:rsidRPr="00B8097F">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B8097F">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7C5DE8E1" w14:textId="77777777" w:rsidR="007A506B" w:rsidRPr="00B8097F" w:rsidRDefault="007A506B" w:rsidP="007A506B">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9BBFD05"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E67743" w14:textId="77777777" w:rsidR="007A506B" w:rsidRPr="00B8097F" w:rsidRDefault="007A506B" w:rsidP="007A506B">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537A4C5C" w14:textId="77777777" w:rsidR="007A506B" w:rsidRPr="00B8097F" w:rsidRDefault="007A506B" w:rsidP="007A506B">
      <w:pPr>
        <w:numPr>
          <w:ilvl w:val="2"/>
          <w:numId w:val="56"/>
        </w:numPr>
        <w:tabs>
          <w:tab w:val="left" w:pos="1134"/>
          <w:tab w:val="left" w:pos="1276"/>
          <w:tab w:val="left" w:pos="1560"/>
        </w:tabs>
        <w:ind w:left="0" w:firstLine="709"/>
        <w:jc w:val="both"/>
        <w:rPr>
          <w:rFonts w:eastAsia="Calibri"/>
        </w:rPr>
      </w:pPr>
      <w:r w:rsidRPr="00B8097F">
        <w:rPr>
          <w:rFonts w:eastAsia="Calibri"/>
        </w:rPr>
        <w:t>Приложение № 1 – список автомобилей Заказчика</w:t>
      </w:r>
      <w:r w:rsidRPr="00B8097F">
        <w:rPr>
          <w:bCs/>
          <w:lang w:eastAsia="ar-SA"/>
        </w:rPr>
        <w:t>.</w:t>
      </w:r>
    </w:p>
    <w:p w14:paraId="15D04B8D" w14:textId="77777777" w:rsidR="007A506B" w:rsidRPr="00B8097F" w:rsidRDefault="007A506B" w:rsidP="007A506B">
      <w:pPr>
        <w:numPr>
          <w:ilvl w:val="2"/>
          <w:numId w:val="56"/>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72EF29CD" w14:textId="77777777" w:rsidR="007A506B" w:rsidRPr="00B8097F" w:rsidRDefault="007A506B" w:rsidP="007A506B">
      <w:pPr>
        <w:tabs>
          <w:tab w:val="left" w:pos="1134"/>
          <w:tab w:val="left" w:pos="1276"/>
          <w:tab w:val="left" w:pos="1560"/>
        </w:tabs>
        <w:ind w:right="-1" w:firstLine="709"/>
        <w:jc w:val="both"/>
      </w:pPr>
    </w:p>
    <w:p w14:paraId="5C23858C" w14:textId="77777777" w:rsidR="007A506B" w:rsidRPr="00B8097F" w:rsidRDefault="007A506B" w:rsidP="007A506B">
      <w:pPr>
        <w:widowControl w:val="0"/>
        <w:numPr>
          <w:ilvl w:val="0"/>
          <w:numId w:val="56"/>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59C7313C" w14:textId="77777777" w:rsidR="007A506B" w:rsidRPr="00B8097F" w:rsidRDefault="007A506B" w:rsidP="007A506B">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7A506B" w:rsidRPr="00B8097F" w14:paraId="2AD2266D" w14:textId="77777777" w:rsidTr="007A506B">
        <w:tc>
          <w:tcPr>
            <w:tcW w:w="5212" w:type="dxa"/>
            <w:shd w:val="clear" w:color="auto" w:fill="auto"/>
          </w:tcPr>
          <w:p w14:paraId="49B8C1C8" w14:textId="77777777" w:rsidR="007A506B" w:rsidRPr="00B8097F" w:rsidRDefault="007A506B" w:rsidP="007A506B">
            <w:pPr>
              <w:shd w:val="clear" w:color="auto" w:fill="FFFFFF"/>
              <w:tabs>
                <w:tab w:val="num" w:pos="567"/>
                <w:tab w:val="left" w:pos="816"/>
              </w:tabs>
              <w:ind w:firstLine="709"/>
              <w:jc w:val="both"/>
            </w:pPr>
            <w:r w:rsidRPr="00B8097F">
              <w:rPr>
                <w:b/>
              </w:rPr>
              <w:t>ИСПОЛНИТЕЛЬ</w:t>
            </w:r>
            <w:r w:rsidRPr="00B8097F">
              <w:t>:</w:t>
            </w:r>
          </w:p>
          <w:p w14:paraId="4FEF0094"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1EF60F53"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p>
          <w:p w14:paraId="60B6A9A8"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p>
          <w:p w14:paraId="5A978F4F"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0361BE84"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57D6883F"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p>
          <w:p w14:paraId="5C35BEDD"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p>
          <w:p w14:paraId="14E8064B" w14:textId="77777777" w:rsidR="007A506B" w:rsidRPr="00B8097F" w:rsidRDefault="007A506B" w:rsidP="007A506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24463534" w14:textId="77777777" w:rsidR="007A506B" w:rsidRPr="00B8097F" w:rsidRDefault="007A506B" w:rsidP="007A506B">
            <w:pPr>
              <w:shd w:val="clear" w:color="auto" w:fill="FFFFFF"/>
              <w:tabs>
                <w:tab w:val="num" w:pos="567"/>
                <w:tab w:val="left" w:pos="816"/>
              </w:tabs>
              <w:ind w:firstLine="709"/>
              <w:jc w:val="both"/>
              <w:rPr>
                <w:b/>
              </w:rPr>
            </w:pPr>
          </w:p>
          <w:p w14:paraId="3473CA15" w14:textId="77777777" w:rsidR="007A506B" w:rsidRPr="00B8097F" w:rsidRDefault="007A506B" w:rsidP="007A506B">
            <w:pPr>
              <w:shd w:val="clear" w:color="auto" w:fill="FFFFFF"/>
              <w:tabs>
                <w:tab w:val="num" w:pos="567"/>
                <w:tab w:val="left" w:pos="816"/>
              </w:tabs>
              <w:jc w:val="both"/>
              <w:rPr>
                <w:b/>
              </w:rPr>
            </w:pPr>
          </w:p>
          <w:p w14:paraId="591C5853" w14:textId="77777777" w:rsidR="007A506B" w:rsidRPr="00B8097F" w:rsidRDefault="007A506B" w:rsidP="007A506B">
            <w:pPr>
              <w:shd w:val="clear" w:color="auto" w:fill="FFFFFF"/>
              <w:tabs>
                <w:tab w:val="num" w:pos="567"/>
                <w:tab w:val="left" w:pos="816"/>
              </w:tabs>
              <w:jc w:val="both"/>
              <w:rPr>
                <w:b/>
              </w:rPr>
            </w:pPr>
          </w:p>
          <w:p w14:paraId="2F755A0B" w14:textId="77777777" w:rsidR="007A506B" w:rsidRPr="00B8097F" w:rsidRDefault="007A506B" w:rsidP="007A506B">
            <w:pPr>
              <w:shd w:val="clear" w:color="auto" w:fill="FFFFFF"/>
              <w:tabs>
                <w:tab w:val="num" w:pos="567"/>
                <w:tab w:val="left" w:pos="816"/>
              </w:tabs>
              <w:jc w:val="both"/>
              <w:rPr>
                <w:b/>
              </w:rPr>
            </w:pPr>
          </w:p>
          <w:p w14:paraId="440C356F" w14:textId="77777777" w:rsidR="007A506B" w:rsidRPr="00B8097F" w:rsidRDefault="007A506B" w:rsidP="007A506B">
            <w:pPr>
              <w:shd w:val="clear" w:color="auto" w:fill="FFFFFF"/>
              <w:tabs>
                <w:tab w:val="num" w:pos="567"/>
                <w:tab w:val="left" w:pos="816"/>
              </w:tabs>
              <w:jc w:val="both"/>
              <w:rPr>
                <w:b/>
              </w:rPr>
            </w:pPr>
          </w:p>
          <w:p w14:paraId="236AAA35" w14:textId="77777777" w:rsidR="007A506B" w:rsidRPr="00B8097F" w:rsidRDefault="007A506B" w:rsidP="007A506B">
            <w:pPr>
              <w:shd w:val="clear" w:color="auto" w:fill="FFFFFF"/>
              <w:tabs>
                <w:tab w:val="num" w:pos="567"/>
                <w:tab w:val="left" w:pos="816"/>
              </w:tabs>
              <w:jc w:val="both"/>
              <w:rPr>
                <w:b/>
              </w:rPr>
            </w:pPr>
          </w:p>
          <w:p w14:paraId="4E1086A6" w14:textId="77777777" w:rsidR="007A506B" w:rsidRPr="00B8097F" w:rsidRDefault="007A506B" w:rsidP="007A506B">
            <w:pPr>
              <w:shd w:val="clear" w:color="auto" w:fill="FFFFFF"/>
              <w:tabs>
                <w:tab w:val="num" w:pos="567"/>
                <w:tab w:val="left" w:pos="816"/>
              </w:tabs>
              <w:jc w:val="both"/>
              <w:rPr>
                <w:b/>
              </w:rPr>
            </w:pPr>
          </w:p>
          <w:p w14:paraId="6B0A6E83" w14:textId="77777777" w:rsidR="007A506B" w:rsidRPr="00B8097F" w:rsidRDefault="007A506B" w:rsidP="007A506B">
            <w:pPr>
              <w:shd w:val="clear" w:color="auto" w:fill="FFFFFF"/>
              <w:tabs>
                <w:tab w:val="num" w:pos="567"/>
                <w:tab w:val="left" w:pos="816"/>
              </w:tabs>
              <w:jc w:val="both"/>
              <w:rPr>
                <w:b/>
              </w:rPr>
            </w:pPr>
          </w:p>
          <w:p w14:paraId="0A3E7A20" w14:textId="77777777" w:rsidR="007A506B" w:rsidRPr="00B8097F" w:rsidRDefault="007A506B" w:rsidP="007A506B">
            <w:pPr>
              <w:shd w:val="clear" w:color="auto" w:fill="FFFFFF"/>
              <w:tabs>
                <w:tab w:val="num" w:pos="567"/>
                <w:tab w:val="left" w:pos="816"/>
              </w:tabs>
              <w:jc w:val="both"/>
              <w:rPr>
                <w:b/>
              </w:rPr>
            </w:pPr>
          </w:p>
          <w:p w14:paraId="19DFCBB5" w14:textId="77777777" w:rsidR="007A506B" w:rsidRPr="00B8097F" w:rsidRDefault="007A506B" w:rsidP="007A506B">
            <w:pPr>
              <w:shd w:val="clear" w:color="auto" w:fill="FFFFFF"/>
              <w:tabs>
                <w:tab w:val="num" w:pos="567"/>
                <w:tab w:val="left" w:pos="816"/>
              </w:tabs>
              <w:jc w:val="both"/>
              <w:rPr>
                <w:b/>
              </w:rPr>
            </w:pPr>
          </w:p>
          <w:p w14:paraId="3996AD6E" w14:textId="77777777" w:rsidR="007A506B" w:rsidRPr="00B8097F" w:rsidRDefault="007A506B" w:rsidP="007A506B">
            <w:pPr>
              <w:shd w:val="clear" w:color="auto" w:fill="FFFFFF"/>
              <w:tabs>
                <w:tab w:val="num" w:pos="567"/>
                <w:tab w:val="left" w:pos="816"/>
              </w:tabs>
              <w:jc w:val="both"/>
              <w:rPr>
                <w:b/>
              </w:rPr>
            </w:pPr>
          </w:p>
          <w:p w14:paraId="64882429" w14:textId="77777777" w:rsidR="007A506B" w:rsidRPr="00B8097F" w:rsidRDefault="007A506B" w:rsidP="007A506B">
            <w:pPr>
              <w:shd w:val="clear" w:color="auto" w:fill="FFFFFF"/>
              <w:tabs>
                <w:tab w:val="num" w:pos="567"/>
                <w:tab w:val="left" w:pos="816"/>
              </w:tabs>
              <w:jc w:val="both"/>
              <w:rPr>
                <w:b/>
              </w:rPr>
            </w:pPr>
          </w:p>
          <w:p w14:paraId="55E01282" w14:textId="77777777" w:rsidR="007A506B" w:rsidRPr="00B8097F" w:rsidRDefault="007A506B" w:rsidP="007A506B">
            <w:pPr>
              <w:shd w:val="clear" w:color="auto" w:fill="FFFFFF"/>
              <w:tabs>
                <w:tab w:val="num" w:pos="567"/>
                <w:tab w:val="left" w:pos="816"/>
              </w:tabs>
              <w:jc w:val="both"/>
              <w:rPr>
                <w:b/>
              </w:rPr>
            </w:pPr>
          </w:p>
          <w:p w14:paraId="1032E85C" w14:textId="77777777" w:rsidR="007A506B" w:rsidRPr="00B8097F" w:rsidRDefault="007A506B" w:rsidP="007A506B">
            <w:pPr>
              <w:shd w:val="clear" w:color="auto" w:fill="FFFFFF"/>
              <w:tabs>
                <w:tab w:val="num" w:pos="567"/>
                <w:tab w:val="left" w:pos="816"/>
              </w:tabs>
              <w:jc w:val="both"/>
              <w:rPr>
                <w:b/>
              </w:rPr>
            </w:pPr>
          </w:p>
          <w:p w14:paraId="0C08D0D1" w14:textId="77777777" w:rsidR="007A506B" w:rsidRPr="00B8097F" w:rsidRDefault="007A506B" w:rsidP="007A506B">
            <w:pPr>
              <w:shd w:val="clear" w:color="auto" w:fill="FFFFFF"/>
              <w:tabs>
                <w:tab w:val="num" w:pos="567"/>
                <w:tab w:val="left" w:pos="816"/>
              </w:tabs>
              <w:jc w:val="both"/>
              <w:rPr>
                <w:b/>
              </w:rPr>
            </w:pPr>
          </w:p>
          <w:p w14:paraId="493F88AA" w14:textId="77777777" w:rsidR="007A506B" w:rsidRPr="00B8097F" w:rsidRDefault="007A506B" w:rsidP="007A506B">
            <w:pPr>
              <w:shd w:val="clear" w:color="auto" w:fill="FFFFFF"/>
              <w:tabs>
                <w:tab w:val="num" w:pos="567"/>
                <w:tab w:val="left" w:pos="816"/>
              </w:tabs>
              <w:jc w:val="both"/>
              <w:rPr>
                <w:b/>
              </w:rPr>
            </w:pPr>
          </w:p>
          <w:p w14:paraId="256AB814" w14:textId="77777777" w:rsidR="007A506B" w:rsidRPr="00B8097F" w:rsidRDefault="007A506B" w:rsidP="007A506B">
            <w:pPr>
              <w:shd w:val="clear" w:color="auto" w:fill="FFFFFF"/>
              <w:tabs>
                <w:tab w:val="num" w:pos="567"/>
                <w:tab w:val="left" w:pos="816"/>
              </w:tabs>
              <w:jc w:val="both"/>
              <w:rPr>
                <w:b/>
              </w:rPr>
            </w:pPr>
            <w:r w:rsidRPr="00B8097F">
              <w:rPr>
                <w:b/>
              </w:rPr>
              <w:t>ОТ ИСПОЛНИТЕЛЯ:</w:t>
            </w:r>
          </w:p>
          <w:p w14:paraId="0A249456" w14:textId="77777777" w:rsidR="007A506B" w:rsidRPr="00B8097F" w:rsidRDefault="007A506B" w:rsidP="007A506B">
            <w:pPr>
              <w:shd w:val="clear" w:color="auto" w:fill="FFFFFF"/>
              <w:tabs>
                <w:tab w:val="num" w:pos="567"/>
                <w:tab w:val="left" w:pos="816"/>
              </w:tabs>
              <w:jc w:val="both"/>
              <w:rPr>
                <w:b/>
              </w:rPr>
            </w:pPr>
          </w:p>
          <w:p w14:paraId="385B5C24" w14:textId="77777777" w:rsidR="007A506B" w:rsidRPr="00B8097F" w:rsidRDefault="007A506B" w:rsidP="007A506B">
            <w:pPr>
              <w:shd w:val="clear" w:color="auto" w:fill="FFFFFF"/>
              <w:tabs>
                <w:tab w:val="num" w:pos="567"/>
                <w:tab w:val="left" w:pos="816"/>
              </w:tabs>
              <w:jc w:val="both"/>
            </w:pPr>
            <w:r w:rsidRPr="00B8097F">
              <w:t>_______________ /                    /</w:t>
            </w:r>
          </w:p>
          <w:p w14:paraId="23EAB40F" w14:textId="77777777" w:rsidR="007A506B" w:rsidRPr="00B8097F" w:rsidRDefault="007A506B" w:rsidP="007A506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7E0A7B43" w14:textId="77777777" w:rsidR="007A506B" w:rsidRPr="00B8097F" w:rsidRDefault="007A506B" w:rsidP="007A506B">
            <w:pPr>
              <w:shd w:val="clear" w:color="auto" w:fill="FFFFFF"/>
              <w:tabs>
                <w:tab w:val="num" w:pos="567"/>
                <w:tab w:val="left" w:pos="816"/>
              </w:tabs>
              <w:ind w:firstLine="34"/>
              <w:jc w:val="both"/>
              <w:rPr>
                <w:b/>
              </w:rPr>
            </w:pPr>
            <w:r w:rsidRPr="00B8097F">
              <w:rPr>
                <w:b/>
              </w:rPr>
              <w:t>ЗАКАЗЧИК:</w:t>
            </w:r>
          </w:p>
          <w:p w14:paraId="7327B50B" w14:textId="77777777" w:rsidR="007A506B" w:rsidRPr="00B8097F" w:rsidRDefault="007A506B" w:rsidP="007A506B">
            <w:pPr>
              <w:jc w:val="both"/>
              <w:rPr>
                <w:b/>
              </w:rPr>
            </w:pPr>
            <w:r w:rsidRPr="00B8097F">
              <w:rPr>
                <w:b/>
              </w:rPr>
              <w:t>АО «КАВКАЗ.РФ»</w:t>
            </w:r>
          </w:p>
          <w:p w14:paraId="55596300" w14:textId="77777777" w:rsidR="007A506B" w:rsidRPr="00B8097F" w:rsidRDefault="007A506B" w:rsidP="007A506B">
            <w:pPr>
              <w:jc w:val="both"/>
              <w:rPr>
                <w:color w:val="000000"/>
                <w:u w:val="single"/>
              </w:rPr>
            </w:pPr>
            <w:r w:rsidRPr="00B8097F">
              <w:rPr>
                <w:bCs/>
                <w:u w:val="single"/>
              </w:rPr>
              <w:t>Адрес места нахождения</w:t>
            </w:r>
            <w:r w:rsidRPr="00B8097F">
              <w:rPr>
                <w:color w:val="000000"/>
                <w:u w:val="single"/>
              </w:rPr>
              <w:t xml:space="preserve">: </w:t>
            </w:r>
          </w:p>
          <w:p w14:paraId="6137E884" w14:textId="77777777" w:rsidR="007A506B" w:rsidRPr="00B8097F" w:rsidRDefault="007A506B" w:rsidP="007A506B">
            <w:pPr>
              <w:jc w:val="both"/>
            </w:pPr>
            <w:r w:rsidRPr="00B8097F">
              <w:t>улица Тестовская, дом 10, 26 этаж, помещение I,</w:t>
            </w:r>
          </w:p>
          <w:p w14:paraId="38DFF0E9" w14:textId="77777777" w:rsidR="007A506B" w:rsidRPr="00B8097F" w:rsidRDefault="007A506B" w:rsidP="007A506B">
            <w:pPr>
              <w:jc w:val="both"/>
            </w:pPr>
            <w:r w:rsidRPr="00B8097F">
              <w:t>город Москва, Российская Федерация, 123112</w:t>
            </w:r>
          </w:p>
          <w:p w14:paraId="0229F623" w14:textId="77777777" w:rsidR="007A506B" w:rsidRPr="00B8097F" w:rsidRDefault="007A506B" w:rsidP="007A506B">
            <w:pPr>
              <w:jc w:val="both"/>
              <w:rPr>
                <w:color w:val="000000"/>
                <w:u w:val="single"/>
              </w:rPr>
            </w:pPr>
            <w:r w:rsidRPr="00B8097F">
              <w:rPr>
                <w:color w:val="000000"/>
                <w:u w:val="single"/>
              </w:rPr>
              <w:t xml:space="preserve">Адрес для отправки </w:t>
            </w:r>
          </w:p>
          <w:p w14:paraId="1ED447E0" w14:textId="77777777" w:rsidR="007A506B" w:rsidRPr="00B8097F" w:rsidRDefault="007A506B" w:rsidP="007A506B">
            <w:pPr>
              <w:jc w:val="both"/>
              <w:rPr>
                <w:color w:val="000000"/>
                <w:u w:val="single"/>
              </w:rPr>
            </w:pPr>
            <w:r w:rsidRPr="00B8097F">
              <w:rPr>
                <w:color w:val="000000"/>
                <w:u w:val="single"/>
              </w:rPr>
              <w:t>почтовой корреспонденции:</w:t>
            </w:r>
          </w:p>
          <w:p w14:paraId="50D627D4" w14:textId="77777777" w:rsidR="007A506B" w:rsidRPr="00B8097F" w:rsidRDefault="007A506B" w:rsidP="007A506B">
            <w:pPr>
              <w:jc w:val="both"/>
            </w:pPr>
            <w:r w:rsidRPr="00B8097F">
              <w:t xml:space="preserve">123112, Российская Федерация, город Москва, </w:t>
            </w:r>
          </w:p>
          <w:p w14:paraId="42C2DD7C" w14:textId="77777777" w:rsidR="007A506B" w:rsidRPr="00B8097F" w:rsidRDefault="007A506B" w:rsidP="007A506B">
            <w:pPr>
              <w:jc w:val="both"/>
            </w:pPr>
            <w:r w:rsidRPr="00B8097F">
              <w:t xml:space="preserve">улица Тестовская, дом 10, 26 этаж, помещение I </w:t>
            </w:r>
          </w:p>
          <w:p w14:paraId="48B7C659" w14:textId="77777777" w:rsidR="007A506B" w:rsidRPr="00B8097F" w:rsidRDefault="007A506B" w:rsidP="007A506B">
            <w:pPr>
              <w:jc w:val="both"/>
            </w:pPr>
            <w:r w:rsidRPr="00B8097F">
              <w:t>Тел./факс: +7(495)775-91-22/ +7(495)775-91-24</w:t>
            </w:r>
          </w:p>
          <w:p w14:paraId="4D41182D" w14:textId="77777777" w:rsidR="007A506B" w:rsidRPr="00B8097F" w:rsidRDefault="007A506B" w:rsidP="007A506B">
            <w:pPr>
              <w:jc w:val="both"/>
            </w:pPr>
            <w:r w:rsidRPr="00B8097F">
              <w:t>ИНН 2632100740, КПП 770301001</w:t>
            </w:r>
          </w:p>
          <w:p w14:paraId="55495A00" w14:textId="77777777" w:rsidR="007A506B" w:rsidRPr="00B8097F" w:rsidRDefault="007A506B" w:rsidP="007A506B">
            <w:pPr>
              <w:jc w:val="both"/>
            </w:pPr>
            <w:r w:rsidRPr="00B8097F">
              <w:t>ОКПО 67132337, ОГРН 1102632003320</w:t>
            </w:r>
          </w:p>
          <w:p w14:paraId="7A0EA22A" w14:textId="77777777" w:rsidR="007A506B" w:rsidRPr="00B8097F" w:rsidRDefault="007A506B" w:rsidP="007A506B">
            <w:pPr>
              <w:jc w:val="both"/>
              <w:rPr>
                <w:color w:val="000000"/>
                <w:u w:val="single"/>
              </w:rPr>
            </w:pPr>
            <w:r w:rsidRPr="00B8097F">
              <w:rPr>
                <w:color w:val="000000"/>
                <w:u w:val="single"/>
              </w:rPr>
              <w:t>Платежные реквизиты:</w:t>
            </w:r>
          </w:p>
          <w:p w14:paraId="1E70223E" w14:textId="77777777" w:rsidR="007A506B" w:rsidRPr="00B8097F" w:rsidRDefault="007A506B" w:rsidP="007A506B">
            <w:pPr>
              <w:jc w:val="both"/>
              <w:rPr>
                <w:color w:val="000000"/>
                <w:u w:val="single"/>
              </w:rPr>
            </w:pPr>
            <w:r w:rsidRPr="00B8097F">
              <w:rPr>
                <w:color w:val="000000"/>
                <w:u w:val="single"/>
              </w:rPr>
              <w:t xml:space="preserve">Наименование: </w:t>
            </w:r>
          </w:p>
          <w:p w14:paraId="4EDE5719" w14:textId="77777777" w:rsidR="007A506B" w:rsidRPr="00B8097F" w:rsidRDefault="007A506B" w:rsidP="007A506B">
            <w:pPr>
              <w:jc w:val="both"/>
            </w:pPr>
            <w:r w:rsidRPr="00B8097F">
              <w:t>УФК по г. Москве (акционерное общество «КАВКАЗ.РФ» л/сч 711Н7550001)</w:t>
            </w:r>
          </w:p>
          <w:p w14:paraId="42C04B39" w14:textId="77777777" w:rsidR="007A506B" w:rsidRPr="00B8097F" w:rsidRDefault="007A506B" w:rsidP="007A506B">
            <w:pPr>
              <w:jc w:val="both"/>
            </w:pPr>
            <w:r w:rsidRPr="00B8097F">
              <w:rPr>
                <w:u w:val="single"/>
              </w:rPr>
              <w:t>р/</w:t>
            </w:r>
            <w:r w:rsidRPr="00B8097F">
              <w:rPr>
                <w:color w:val="000000"/>
                <w:u w:val="single"/>
              </w:rPr>
              <w:t>счет</w:t>
            </w:r>
            <w:r w:rsidRPr="00B8097F">
              <w:t xml:space="preserve"> № 03215643000000017301</w:t>
            </w:r>
          </w:p>
          <w:p w14:paraId="6612AE2F" w14:textId="77777777" w:rsidR="007A506B" w:rsidRPr="00B8097F" w:rsidRDefault="007A506B" w:rsidP="007A506B">
            <w:pPr>
              <w:jc w:val="both"/>
            </w:pPr>
            <w:r w:rsidRPr="00B8097F">
              <w:rPr>
                <w:color w:val="000000"/>
                <w:u w:val="single"/>
              </w:rPr>
              <w:t>Банк</w:t>
            </w:r>
            <w:r w:rsidRPr="00B8097F">
              <w:t>: ГУ БАНКА РОССИИ ПО ЦФО//УФК ПО Г. МОСКВЕ г. Москва  </w:t>
            </w:r>
          </w:p>
          <w:p w14:paraId="75B1312A" w14:textId="77777777" w:rsidR="007A506B" w:rsidRPr="00B8097F" w:rsidRDefault="007A506B" w:rsidP="007A506B">
            <w:r w:rsidRPr="00B8097F">
              <w:rPr>
                <w:u w:val="single"/>
              </w:rPr>
              <w:t>Корреспондентский счет:</w:t>
            </w:r>
            <w:r w:rsidRPr="00B8097F">
              <w:t xml:space="preserve"> 40102810545370000003</w:t>
            </w:r>
          </w:p>
          <w:p w14:paraId="29B80E46" w14:textId="77777777" w:rsidR="007A506B" w:rsidRPr="00B8097F" w:rsidRDefault="007A506B" w:rsidP="007A506B">
            <w:pPr>
              <w:jc w:val="both"/>
              <w:rPr>
                <w:sz w:val="26"/>
                <w:szCs w:val="26"/>
              </w:rPr>
            </w:pPr>
            <w:r w:rsidRPr="00B8097F">
              <w:rPr>
                <w:u w:val="single"/>
              </w:rPr>
              <w:t>БИК</w:t>
            </w:r>
            <w:r w:rsidRPr="00B8097F">
              <w:t>: 004525988</w:t>
            </w:r>
          </w:p>
          <w:p w14:paraId="15084A35" w14:textId="77777777" w:rsidR="007A506B" w:rsidRPr="00B8097F" w:rsidRDefault="007A506B" w:rsidP="007A506B">
            <w:pPr>
              <w:shd w:val="clear" w:color="auto" w:fill="FFFFFF"/>
              <w:tabs>
                <w:tab w:val="num" w:pos="567"/>
                <w:tab w:val="left" w:pos="816"/>
              </w:tabs>
              <w:ind w:firstLine="36"/>
              <w:jc w:val="both"/>
              <w:rPr>
                <w:color w:val="000000"/>
              </w:rPr>
            </w:pPr>
          </w:p>
          <w:p w14:paraId="7A137E42" w14:textId="77777777" w:rsidR="007A506B" w:rsidRPr="00B8097F" w:rsidRDefault="007A506B" w:rsidP="007A506B">
            <w:pPr>
              <w:shd w:val="clear" w:color="auto" w:fill="FFFFFF"/>
              <w:tabs>
                <w:tab w:val="num" w:pos="567"/>
                <w:tab w:val="left" w:pos="816"/>
              </w:tabs>
              <w:ind w:firstLine="36"/>
              <w:jc w:val="both"/>
              <w:rPr>
                <w:color w:val="000000"/>
              </w:rPr>
            </w:pPr>
          </w:p>
          <w:p w14:paraId="58DFB438" w14:textId="77777777" w:rsidR="007A506B" w:rsidRPr="00B8097F" w:rsidRDefault="007A506B" w:rsidP="007A506B">
            <w:pPr>
              <w:shd w:val="clear" w:color="auto" w:fill="FFFFFF"/>
              <w:tabs>
                <w:tab w:val="num" w:pos="567"/>
                <w:tab w:val="left" w:pos="816"/>
              </w:tabs>
              <w:ind w:firstLine="36"/>
              <w:jc w:val="both"/>
              <w:rPr>
                <w:b/>
              </w:rPr>
            </w:pPr>
          </w:p>
          <w:p w14:paraId="1911A721" w14:textId="77777777" w:rsidR="007A506B" w:rsidRPr="00B8097F" w:rsidRDefault="007A506B" w:rsidP="007A506B">
            <w:pPr>
              <w:shd w:val="clear" w:color="auto" w:fill="FFFFFF"/>
              <w:tabs>
                <w:tab w:val="num" w:pos="567"/>
                <w:tab w:val="left" w:pos="816"/>
              </w:tabs>
              <w:rPr>
                <w:b/>
              </w:rPr>
            </w:pPr>
            <w:r w:rsidRPr="00B8097F">
              <w:rPr>
                <w:b/>
              </w:rPr>
              <w:t>ОТ ЗАКАЗЧИКА:</w:t>
            </w:r>
          </w:p>
          <w:p w14:paraId="55456E36" w14:textId="77777777" w:rsidR="007A506B" w:rsidRPr="00B8097F" w:rsidRDefault="007A506B" w:rsidP="007A506B">
            <w:pPr>
              <w:shd w:val="clear" w:color="auto" w:fill="FFFFFF"/>
              <w:tabs>
                <w:tab w:val="num" w:pos="567"/>
                <w:tab w:val="left" w:pos="816"/>
              </w:tabs>
              <w:ind w:firstLine="709"/>
              <w:jc w:val="both"/>
              <w:rPr>
                <w:b/>
              </w:rPr>
            </w:pPr>
          </w:p>
          <w:p w14:paraId="63A1E38F" w14:textId="77777777" w:rsidR="007A506B" w:rsidRPr="00B8097F" w:rsidRDefault="007A506B" w:rsidP="007A506B">
            <w:pPr>
              <w:jc w:val="both"/>
              <w:rPr>
                <w:color w:val="000000"/>
              </w:rPr>
            </w:pPr>
            <w:r w:rsidRPr="00B8097F">
              <w:t>______________ /</w:t>
            </w:r>
            <w:r w:rsidRPr="00B8097F">
              <w:rPr>
                <w:bCs/>
              </w:rPr>
              <w:t xml:space="preserve">         </w:t>
            </w:r>
            <w:r w:rsidRPr="00B8097F">
              <w:t>/</w:t>
            </w:r>
          </w:p>
          <w:p w14:paraId="54A3CBE6" w14:textId="77777777" w:rsidR="007A506B" w:rsidRPr="00B8097F" w:rsidRDefault="007A506B" w:rsidP="007A506B">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5B18DE57" w14:textId="77777777" w:rsidR="007A506B" w:rsidRPr="00B8097F" w:rsidRDefault="007A506B" w:rsidP="007A506B">
      <w:pPr>
        <w:widowControl w:val="0"/>
        <w:sectPr w:rsidR="007A506B" w:rsidRPr="00B8097F" w:rsidSect="006A12CC">
          <w:footerReference w:type="even" r:id="rId41"/>
          <w:footerReference w:type="default" r:id="rId42"/>
          <w:pgSz w:w="11906" w:h="16838"/>
          <w:pgMar w:top="1134" w:right="849" w:bottom="426" w:left="1134" w:header="454" w:footer="510" w:gutter="0"/>
          <w:cols w:space="708"/>
          <w:docGrid w:linePitch="360"/>
        </w:sectPr>
      </w:pPr>
    </w:p>
    <w:p w14:paraId="64169907" w14:textId="77777777" w:rsidR="007A506B" w:rsidRPr="00B8097F" w:rsidRDefault="007A506B" w:rsidP="007A506B">
      <w:pPr>
        <w:widowControl w:val="0"/>
      </w:pPr>
    </w:p>
    <w:p w14:paraId="51F9912F" w14:textId="77777777" w:rsidR="007A506B" w:rsidRPr="00B8097F" w:rsidRDefault="007A506B" w:rsidP="007A506B">
      <w:pPr>
        <w:ind w:firstLine="709"/>
        <w:jc w:val="right"/>
        <w:rPr>
          <w:b/>
        </w:rPr>
      </w:pPr>
      <w:r w:rsidRPr="00B8097F">
        <w:rPr>
          <w:b/>
        </w:rPr>
        <w:t>Приложение № 1</w:t>
      </w:r>
    </w:p>
    <w:p w14:paraId="6E43AAA3" w14:textId="326AD59F" w:rsidR="007A506B" w:rsidRPr="00B8097F" w:rsidRDefault="007A506B" w:rsidP="007A506B">
      <w:pPr>
        <w:ind w:firstLine="709"/>
        <w:jc w:val="right"/>
      </w:pPr>
      <w:r w:rsidRPr="00B8097F">
        <w:t>к договору от «___»__________</w:t>
      </w:r>
      <w:r w:rsidR="00FD18C0" w:rsidRPr="00B8097F">
        <w:t xml:space="preserve">2023 </w:t>
      </w:r>
      <w:r w:rsidRPr="00B8097F">
        <w:t>г.</w:t>
      </w:r>
    </w:p>
    <w:p w14:paraId="34F62501" w14:textId="77777777" w:rsidR="007A506B" w:rsidRPr="00B8097F" w:rsidRDefault="007A506B" w:rsidP="007A506B">
      <w:pPr>
        <w:ind w:firstLine="709"/>
        <w:jc w:val="right"/>
      </w:pPr>
      <w:r w:rsidRPr="00B8097F">
        <w:t xml:space="preserve">№ </w:t>
      </w:r>
    </w:p>
    <w:p w14:paraId="61F65F84" w14:textId="77777777" w:rsidR="007A506B" w:rsidRPr="00B8097F" w:rsidRDefault="007A506B" w:rsidP="007A506B">
      <w:pPr>
        <w:ind w:firstLine="709"/>
        <w:jc w:val="right"/>
      </w:pPr>
    </w:p>
    <w:p w14:paraId="43BB4815" w14:textId="77777777" w:rsidR="007A506B" w:rsidRPr="00B8097F" w:rsidRDefault="007A506B" w:rsidP="007A506B">
      <w:pPr>
        <w:snapToGrid w:val="0"/>
        <w:jc w:val="center"/>
        <w:rPr>
          <w:b/>
        </w:rPr>
      </w:pPr>
      <w:r w:rsidRPr="00B8097F">
        <w:rPr>
          <w:b/>
        </w:rPr>
        <w:t>Список автомобилей Заказчика</w:t>
      </w:r>
    </w:p>
    <w:p w14:paraId="02C93482" w14:textId="77777777" w:rsidR="007A506B" w:rsidRPr="00B8097F" w:rsidRDefault="007A506B" w:rsidP="007A506B">
      <w:pPr>
        <w:snapToGrid w:val="0"/>
        <w:ind w:firstLine="709"/>
        <w:jc w:val="center"/>
        <w:rPr>
          <w:b/>
          <w:i/>
        </w:rPr>
      </w:pPr>
    </w:p>
    <w:tbl>
      <w:tblPr>
        <w:tblW w:w="103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105"/>
        <w:gridCol w:w="1949"/>
        <w:gridCol w:w="992"/>
        <w:gridCol w:w="3006"/>
        <w:gridCol w:w="1809"/>
      </w:tblGrid>
      <w:tr w:rsidR="007A506B" w:rsidRPr="00B8097F" w14:paraId="77354468" w14:textId="77777777" w:rsidTr="00016DFB">
        <w:tc>
          <w:tcPr>
            <w:tcW w:w="442" w:type="dxa"/>
            <w:shd w:val="clear" w:color="auto" w:fill="auto"/>
            <w:vAlign w:val="center"/>
          </w:tcPr>
          <w:p w14:paraId="7BF021C2" w14:textId="77777777" w:rsidR="007A506B" w:rsidRPr="00B8097F" w:rsidRDefault="007A506B" w:rsidP="007A506B">
            <w:pPr>
              <w:autoSpaceDE w:val="0"/>
              <w:autoSpaceDN w:val="0"/>
              <w:jc w:val="center"/>
              <w:rPr>
                <w:sz w:val="18"/>
                <w:szCs w:val="18"/>
              </w:rPr>
            </w:pPr>
            <w:r w:rsidRPr="00B8097F">
              <w:rPr>
                <w:sz w:val="18"/>
                <w:szCs w:val="18"/>
              </w:rPr>
              <w:t>№</w:t>
            </w:r>
          </w:p>
        </w:tc>
        <w:tc>
          <w:tcPr>
            <w:tcW w:w="2105" w:type="dxa"/>
            <w:shd w:val="clear" w:color="auto" w:fill="auto"/>
            <w:vAlign w:val="center"/>
          </w:tcPr>
          <w:p w14:paraId="464C1B12" w14:textId="77777777" w:rsidR="007A506B" w:rsidRPr="00B8097F" w:rsidRDefault="007A506B" w:rsidP="007A506B">
            <w:pPr>
              <w:autoSpaceDE w:val="0"/>
              <w:autoSpaceDN w:val="0"/>
              <w:jc w:val="center"/>
              <w:rPr>
                <w:sz w:val="18"/>
                <w:szCs w:val="18"/>
              </w:rPr>
            </w:pPr>
            <w:r w:rsidRPr="00B8097F">
              <w:rPr>
                <w:sz w:val="18"/>
                <w:szCs w:val="18"/>
              </w:rPr>
              <w:t>Идентифи</w:t>
            </w:r>
            <w:r w:rsidRPr="00B8097F">
              <w:rPr>
                <w:sz w:val="18"/>
                <w:szCs w:val="18"/>
              </w:rPr>
              <w:softHyphen/>
              <w:t>кационный номер транспорт</w:t>
            </w:r>
            <w:r w:rsidRPr="00B8097F">
              <w:rPr>
                <w:sz w:val="18"/>
                <w:szCs w:val="18"/>
              </w:rPr>
              <w:softHyphen/>
              <w:t>ного средства</w:t>
            </w:r>
          </w:p>
          <w:p w14:paraId="70B75B3A" w14:textId="77777777" w:rsidR="007A506B" w:rsidRPr="00B8097F" w:rsidRDefault="007A506B" w:rsidP="007A506B">
            <w:pPr>
              <w:autoSpaceDE w:val="0"/>
              <w:autoSpaceDN w:val="0"/>
              <w:jc w:val="center"/>
              <w:rPr>
                <w:sz w:val="18"/>
                <w:szCs w:val="18"/>
              </w:rPr>
            </w:pPr>
            <w:r w:rsidRPr="00B8097F">
              <w:rPr>
                <w:sz w:val="18"/>
                <w:szCs w:val="18"/>
              </w:rPr>
              <w:t>(VIN)</w:t>
            </w:r>
          </w:p>
        </w:tc>
        <w:tc>
          <w:tcPr>
            <w:tcW w:w="1949" w:type="dxa"/>
            <w:shd w:val="clear" w:color="auto" w:fill="auto"/>
            <w:vAlign w:val="center"/>
          </w:tcPr>
          <w:p w14:paraId="4533AA2B" w14:textId="77777777" w:rsidR="007A506B" w:rsidRPr="00B8097F" w:rsidRDefault="007A506B" w:rsidP="007A506B">
            <w:pPr>
              <w:autoSpaceDE w:val="0"/>
              <w:autoSpaceDN w:val="0"/>
              <w:jc w:val="center"/>
              <w:rPr>
                <w:sz w:val="18"/>
                <w:szCs w:val="18"/>
              </w:rPr>
            </w:pPr>
            <w:r w:rsidRPr="00B8097F">
              <w:rPr>
                <w:sz w:val="18"/>
                <w:szCs w:val="18"/>
              </w:rPr>
              <w:t>Марка</w:t>
            </w:r>
          </w:p>
        </w:tc>
        <w:tc>
          <w:tcPr>
            <w:tcW w:w="992" w:type="dxa"/>
            <w:shd w:val="clear" w:color="auto" w:fill="auto"/>
            <w:vAlign w:val="center"/>
          </w:tcPr>
          <w:p w14:paraId="6A141540" w14:textId="77777777" w:rsidR="007A506B" w:rsidRPr="00B8097F" w:rsidRDefault="007A506B" w:rsidP="007A506B">
            <w:pPr>
              <w:autoSpaceDE w:val="0"/>
              <w:autoSpaceDN w:val="0"/>
              <w:jc w:val="center"/>
              <w:rPr>
                <w:sz w:val="18"/>
                <w:szCs w:val="18"/>
              </w:rPr>
            </w:pPr>
            <w:r w:rsidRPr="00B8097F">
              <w:rPr>
                <w:sz w:val="18"/>
                <w:szCs w:val="18"/>
              </w:rPr>
              <w:t>Модель</w:t>
            </w:r>
          </w:p>
        </w:tc>
        <w:tc>
          <w:tcPr>
            <w:tcW w:w="3006" w:type="dxa"/>
            <w:shd w:val="clear" w:color="auto" w:fill="auto"/>
            <w:vAlign w:val="center"/>
          </w:tcPr>
          <w:p w14:paraId="1F802C17" w14:textId="77777777" w:rsidR="007A506B" w:rsidRPr="00B8097F" w:rsidRDefault="007A506B" w:rsidP="007A506B">
            <w:pPr>
              <w:autoSpaceDE w:val="0"/>
              <w:autoSpaceDN w:val="0"/>
              <w:jc w:val="center"/>
            </w:pPr>
            <w:r w:rsidRPr="00B8097F">
              <w:rPr>
                <w:sz w:val="18"/>
                <w:szCs w:val="18"/>
              </w:rPr>
              <w:t>Вид топлива</w:t>
            </w:r>
          </w:p>
        </w:tc>
        <w:tc>
          <w:tcPr>
            <w:tcW w:w="1809" w:type="dxa"/>
            <w:shd w:val="clear" w:color="auto" w:fill="auto"/>
            <w:vAlign w:val="center"/>
          </w:tcPr>
          <w:p w14:paraId="13284127" w14:textId="77777777" w:rsidR="007A506B" w:rsidRPr="00B8097F" w:rsidRDefault="007A506B" w:rsidP="007A506B">
            <w:pPr>
              <w:autoSpaceDE w:val="0"/>
              <w:autoSpaceDN w:val="0"/>
              <w:jc w:val="center"/>
              <w:rPr>
                <w:sz w:val="18"/>
                <w:szCs w:val="18"/>
              </w:rPr>
            </w:pPr>
          </w:p>
          <w:p w14:paraId="0A5843FF" w14:textId="77777777" w:rsidR="007A506B" w:rsidRPr="00B8097F" w:rsidRDefault="007A506B" w:rsidP="007A506B">
            <w:pPr>
              <w:autoSpaceDE w:val="0"/>
              <w:autoSpaceDN w:val="0"/>
              <w:jc w:val="center"/>
              <w:rPr>
                <w:sz w:val="18"/>
                <w:szCs w:val="18"/>
              </w:rPr>
            </w:pPr>
            <w:r w:rsidRPr="00B8097F">
              <w:rPr>
                <w:sz w:val="18"/>
                <w:szCs w:val="18"/>
              </w:rPr>
              <w:t>Государственный регистрационный знак</w:t>
            </w:r>
          </w:p>
        </w:tc>
      </w:tr>
      <w:tr w:rsidR="007A506B" w:rsidRPr="00B8097F" w14:paraId="3B64B64A" w14:textId="77777777" w:rsidTr="00016DFB">
        <w:tc>
          <w:tcPr>
            <w:tcW w:w="442" w:type="dxa"/>
            <w:shd w:val="clear" w:color="auto" w:fill="auto"/>
            <w:vAlign w:val="center"/>
          </w:tcPr>
          <w:p w14:paraId="518E4184" w14:textId="77777777" w:rsidR="007A506B" w:rsidRPr="00B8097F" w:rsidRDefault="007A506B" w:rsidP="007A506B">
            <w:pPr>
              <w:autoSpaceDE w:val="0"/>
              <w:autoSpaceDN w:val="0"/>
              <w:jc w:val="center"/>
              <w:rPr>
                <w:sz w:val="18"/>
                <w:szCs w:val="18"/>
              </w:rPr>
            </w:pPr>
            <w:r w:rsidRPr="00B8097F">
              <w:rPr>
                <w:sz w:val="18"/>
                <w:szCs w:val="18"/>
              </w:rPr>
              <w:t>1.</w:t>
            </w:r>
          </w:p>
        </w:tc>
        <w:tc>
          <w:tcPr>
            <w:tcW w:w="2105" w:type="dxa"/>
            <w:tcBorders>
              <w:top w:val="nil"/>
              <w:left w:val="nil"/>
              <w:bottom w:val="single" w:sz="8" w:space="0" w:color="auto"/>
              <w:right w:val="single" w:sz="8" w:space="0" w:color="auto"/>
            </w:tcBorders>
            <w:shd w:val="clear" w:color="auto" w:fill="auto"/>
            <w:vAlign w:val="center"/>
          </w:tcPr>
          <w:p w14:paraId="597448FB"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Z7C223602K0008745</w:t>
            </w:r>
          </w:p>
        </w:tc>
        <w:tc>
          <w:tcPr>
            <w:tcW w:w="1949" w:type="dxa"/>
            <w:shd w:val="clear" w:color="auto" w:fill="auto"/>
          </w:tcPr>
          <w:p w14:paraId="5D20B1D4"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4A52FA64"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vAlign w:val="center"/>
          </w:tcPr>
          <w:p w14:paraId="6C5CA924" w14:textId="77777777" w:rsidR="007A506B" w:rsidRPr="00B8097F" w:rsidRDefault="007A506B" w:rsidP="007A506B">
            <w:pPr>
              <w:widowControl w:val="0"/>
              <w:autoSpaceDE w:val="0"/>
              <w:autoSpaceDN w:val="0"/>
              <w:spacing w:line="180" w:lineRule="exact"/>
              <w:jc w:val="center"/>
              <w:rPr>
                <w:b/>
                <w:spacing w:val="5"/>
                <w:sz w:val="20"/>
                <w:szCs w:val="22"/>
              </w:rP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39D1A99D" w14:textId="77777777" w:rsidR="007A506B" w:rsidRPr="00B8097F" w:rsidRDefault="007A506B" w:rsidP="007A506B">
            <w:pPr>
              <w:autoSpaceDE w:val="0"/>
              <w:autoSpaceDN w:val="0"/>
              <w:jc w:val="center"/>
              <w:rPr>
                <w:sz w:val="20"/>
                <w:szCs w:val="20"/>
              </w:rPr>
            </w:pPr>
          </w:p>
        </w:tc>
      </w:tr>
      <w:tr w:rsidR="007A506B" w:rsidRPr="00B8097F" w14:paraId="258DC885" w14:textId="77777777" w:rsidTr="00016DFB">
        <w:tc>
          <w:tcPr>
            <w:tcW w:w="442" w:type="dxa"/>
            <w:shd w:val="clear" w:color="auto" w:fill="auto"/>
            <w:vAlign w:val="center"/>
          </w:tcPr>
          <w:p w14:paraId="21B20EF3" w14:textId="77777777" w:rsidR="007A506B" w:rsidRPr="00B8097F" w:rsidRDefault="007A506B" w:rsidP="007A506B">
            <w:pPr>
              <w:autoSpaceDE w:val="0"/>
              <w:autoSpaceDN w:val="0"/>
              <w:jc w:val="center"/>
              <w:rPr>
                <w:sz w:val="18"/>
                <w:szCs w:val="18"/>
              </w:rPr>
            </w:pPr>
            <w:r w:rsidRPr="00B8097F">
              <w:rPr>
                <w:sz w:val="18"/>
                <w:szCs w:val="18"/>
              </w:rPr>
              <w:t>2.</w:t>
            </w:r>
          </w:p>
        </w:tc>
        <w:tc>
          <w:tcPr>
            <w:tcW w:w="2105" w:type="dxa"/>
            <w:tcBorders>
              <w:top w:val="nil"/>
              <w:left w:val="nil"/>
              <w:bottom w:val="single" w:sz="8" w:space="0" w:color="auto"/>
              <w:right w:val="single" w:sz="8" w:space="0" w:color="auto"/>
            </w:tcBorders>
            <w:shd w:val="clear" w:color="auto" w:fill="auto"/>
            <w:vAlign w:val="center"/>
          </w:tcPr>
          <w:p w14:paraId="46F4407E"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Z7C223602K0008750</w:t>
            </w:r>
          </w:p>
        </w:tc>
        <w:tc>
          <w:tcPr>
            <w:tcW w:w="1949" w:type="dxa"/>
            <w:shd w:val="clear" w:color="auto" w:fill="auto"/>
          </w:tcPr>
          <w:p w14:paraId="235AEECD"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7287FDD2"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662148D7"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25F43B25" w14:textId="77777777" w:rsidR="007A506B" w:rsidRPr="00B8097F" w:rsidRDefault="007A506B" w:rsidP="007A506B">
            <w:pPr>
              <w:autoSpaceDE w:val="0"/>
              <w:autoSpaceDN w:val="0"/>
              <w:jc w:val="center"/>
              <w:rPr>
                <w:sz w:val="20"/>
                <w:szCs w:val="20"/>
              </w:rPr>
            </w:pPr>
          </w:p>
        </w:tc>
      </w:tr>
      <w:tr w:rsidR="007A506B" w:rsidRPr="00B8097F" w14:paraId="5677C262" w14:textId="77777777" w:rsidTr="00016DFB">
        <w:tc>
          <w:tcPr>
            <w:tcW w:w="442" w:type="dxa"/>
            <w:shd w:val="clear" w:color="auto" w:fill="auto"/>
            <w:vAlign w:val="center"/>
          </w:tcPr>
          <w:p w14:paraId="4B525422" w14:textId="77777777" w:rsidR="007A506B" w:rsidRPr="00B8097F" w:rsidRDefault="007A506B" w:rsidP="007A506B">
            <w:pPr>
              <w:autoSpaceDE w:val="0"/>
              <w:autoSpaceDN w:val="0"/>
              <w:jc w:val="center"/>
              <w:rPr>
                <w:sz w:val="18"/>
                <w:szCs w:val="18"/>
              </w:rPr>
            </w:pPr>
            <w:r w:rsidRPr="00B8097F">
              <w:rPr>
                <w:sz w:val="18"/>
                <w:szCs w:val="18"/>
              </w:rPr>
              <w:t>3.</w:t>
            </w:r>
          </w:p>
        </w:tc>
        <w:tc>
          <w:tcPr>
            <w:tcW w:w="2105" w:type="dxa"/>
            <w:tcBorders>
              <w:top w:val="nil"/>
              <w:left w:val="nil"/>
              <w:bottom w:val="single" w:sz="8" w:space="0" w:color="auto"/>
              <w:right w:val="single" w:sz="8" w:space="0" w:color="auto"/>
            </w:tcBorders>
            <w:shd w:val="clear" w:color="auto" w:fill="auto"/>
            <w:vAlign w:val="center"/>
          </w:tcPr>
          <w:p w14:paraId="30727092"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Z7C223602K0008751</w:t>
            </w:r>
          </w:p>
        </w:tc>
        <w:tc>
          <w:tcPr>
            <w:tcW w:w="1949" w:type="dxa"/>
            <w:shd w:val="clear" w:color="auto" w:fill="auto"/>
          </w:tcPr>
          <w:p w14:paraId="3155712C"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35E3808C"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73C75359"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40D56B07" w14:textId="77777777" w:rsidR="007A506B" w:rsidRPr="00B8097F" w:rsidRDefault="007A506B" w:rsidP="007A506B">
            <w:pPr>
              <w:autoSpaceDE w:val="0"/>
              <w:autoSpaceDN w:val="0"/>
              <w:jc w:val="center"/>
              <w:rPr>
                <w:sz w:val="20"/>
                <w:szCs w:val="20"/>
              </w:rPr>
            </w:pPr>
          </w:p>
        </w:tc>
      </w:tr>
      <w:tr w:rsidR="007A506B" w:rsidRPr="00B8097F" w14:paraId="103F5744" w14:textId="77777777" w:rsidTr="00016DFB">
        <w:tc>
          <w:tcPr>
            <w:tcW w:w="442" w:type="dxa"/>
            <w:shd w:val="clear" w:color="auto" w:fill="auto"/>
            <w:vAlign w:val="center"/>
          </w:tcPr>
          <w:p w14:paraId="4B691772" w14:textId="77777777" w:rsidR="007A506B" w:rsidRPr="00B8097F" w:rsidRDefault="007A506B" w:rsidP="007A506B">
            <w:pPr>
              <w:autoSpaceDE w:val="0"/>
              <w:autoSpaceDN w:val="0"/>
              <w:jc w:val="center"/>
              <w:rPr>
                <w:sz w:val="18"/>
                <w:szCs w:val="18"/>
              </w:rPr>
            </w:pPr>
            <w:r w:rsidRPr="00B8097F">
              <w:rPr>
                <w:sz w:val="18"/>
                <w:szCs w:val="18"/>
              </w:rPr>
              <w:t>4.</w:t>
            </w:r>
          </w:p>
        </w:tc>
        <w:tc>
          <w:tcPr>
            <w:tcW w:w="2105" w:type="dxa"/>
            <w:tcBorders>
              <w:top w:val="nil"/>
              <w:left w:val="nil"/>
              <w:bottom w:val="single" w:sz="8" w:space="0" w:color="auto"/>
              <w:right w:val="single" w:sz="8" w:space="0" w:color="auto"/>
            </w:tcBorders>
            <w:shd w:val="clear" w:color="auto" w:fill="auto"/>
            <w:vAlign w:val="center"/>
          </w:tcPr>
          <w:p w14:paraId="19B55532"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Z7C223602K0008672</w:t>
            </w:r>
          </w:p>
        </w:tc>
        <w:tc>
          <w:tcPr>
            <w:tcW w:w="1949" w:type="dxa"/>
            <w:shd w:val="clear" w:color="auto" w:fill="auto"/>
          </w:tcPr>
          <w:p w14:paraId="5C921E67"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6CA53AF2"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19D3347A"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5690E8C9" w14:textId="77777777" w:rsidR="007A506B" w:rsidRPr="00B8097F" w:rsidRDefault="007A506B" w:rsidP="007A506B">
            <w:pPr>
              <w:autoSpaceDE w:val="0"/>
              <w:autoSpaceDN w:val="0"/>
              <w:jc w:val="center"/>
              <w:rPr>
                <w:sz w:val="20"/>
                <w:szCs w:val="20"/>
              </w:rPr>
            </w:pPr>
          </w:p>
        </w:tc>
      </w:tr>
      <w:tr w:rsidR="007A506B" w:rsidRPr="00B8097F" w14:paraId="09735B77" w14:textId="77777777" w:rsidTr="00016DFB">
        <w:tc>
          <w:tcPr>
            <w:tcW w:w="442" w:type="dxa"/>
            <w:shd w:val="clear" w:color="auto" w:fill="auto"/>
            <w:vAlign w:val="center"/>
          </w:tcPr>
          <w:p w14:paraId="690382EC" w14:textId="77777777" w:rsidR="007A506B" w:rsidRPr="00B8097F" w:rsidRDefault="007A506B" w:rsidP="007A506B">
            <w:pPr>
              <w:autoSpaceDE w:val="0"/>
              <w:autoSpaceDN w:val="0"/>
              <w:jc w:val="center"/>
              <w:rPr>
                <w:sz w:val="18"/>
                <w:szCs w:val="18"/>
              </w:rPr>
            </w:pPr>
            <w:r w:rsidRPr="00B8097F">
              <w:rPr>
                <w:sz w:val="18"/>
                <w:szCs w:val="18"/>
              </w:rPr>
              <w:t>5.</w:t>
            </w:r>
          </w:p>
        </w:tc>
        <w:tc>
          <w:tcPr>
            <w:tcW w:w="2105" w:type="dxa"/>
            <w:tcBorders>
              <w:top w:val="nil"/>
              <w:left w:val="nil"/>
              <w:bottom w:val="single" w:sz="8" w:space="0" w:color="auto"/>
              <w:right w:val="single" w:sz="8" w:space="0" w:color="auto"/>
            </w:tcBorders>
            <w:shd w:val="clear" w:color="auto" w:fill="auto"/>
            <w:vAlign w:val="center"/>
          </w:tcPr>
          <w:p w14:paraId="46C292EB"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Z7C223602K0008766</w:t>
            </w:r>
          </w:p>
        </w:tc>
        <w:tc>
          <w:tcPr>
            <w:tcW w:w="1949" w:type="dxa"/>
            <w:shd w:val="clear" w:color="auto" w:fill="auto"/>
          </w:tcPr>
          <w:p w14:paraId="318B0C86"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3E6C51A3"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5C84B5B3"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6A3B8BE9" w14:textId="77777777" w:rsidR="007A506B" w:rsidRPr="00B8097F" w:rsidRDefault="007A506B" w:rsidP="007A506B">
            <w:pPr>
              <w:autoSpaceDE w:val="0"/>
              <w:autoSpaceDN w:val="0"/>
              <w:jc w:val="center"/>
              <w:rPr>
                <w:sz w:val="20"/>
                <w:szCs w:val="20"/>
              </w:rPr>
            </w:pPr>
          </w:p>
        </w:tc>
      </w:tr>
      <w:tr w:rsidR="007A506B" w:rsidRPr="00B8097F" w14:paraId="1FD021F9" w14:textId="77777777" w:rsidTr="00016DFB">
        <w:tc>
          <w:tcPr>
            <w:tcW w:w="442" w:type="dxa"/>
            <w:shd w:val="clear" w:color="auto" w:fill="auto"/>
            <w:vAlign w:val="center"/>
          </w:tcPr>
          <w:p w14:paraId="29889456" w14:textId="77777777" w:rsidR="007A506B" w:rsidRPr="00B8097F" w:rsidRDefault="007A506B" w:rsidP="007A506B">
            <w:pPr>
              <w:autoSpaceDE w:val="0"/>
              <w:autoSpaceDN w:val="0"/>
              <w:jc w:val="center"/>
              <w:rPr>
                <w:sz w:val="18"/>
                <w:szCs w:val="18"/>
              </w:rPr>
            </w:pPr>
            <w:r w:rsidRPr="00B8097F">
              <w:rPr>
                <w:sz w:val="18"/>
                <w:szCs w:val="18"/>
              </w:rPr>
              <w:t>6.</w:t>
            </w:r>
          </w:p>
        </w:tc>
        <w:tc>
          <w:tcPr>
            <w:tcW w:w="2105" w:type="dxa"/>
            <w:tcBorders>
              <w:top w:val="nil"/>
              <w:left w:val="nil"/>
              <w:bottom w:val="single" w:sz="8" w:space="0" w:color="auto"/>
              <w:right w:val="single" w:sz="8" w:space="0" w:color="auto"/>
            </w:tcBorders>
            <w:shd w:val="clear" w:color="auto" w:fill="auto"/>
            <w:vAlign w:val="center"/>
          </w:tcPr>
          <w:p w14:paraId="77AF723E"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Z7C223602K0008744</w:t>
            </w:r>
          </w:p>
        </w:tc>
        <w:tc>
          <w:tcPr>
            <w:tcW w:w="1949" w:type="dxa"/>
            <w:shd w:val="clear" w:color="auto" w:fill="auto"/>
          </w:tcPr>
          <w:p w14:paraId="20BEADE9"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4E228103"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1CBC20DD"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784590C7" w14:textId="77777777" w:rsidR="007A506B" w:rsidRPr="00B8097F" w:rsidRDefault="007A506B" w:rsidP="007A506B">
            <w:pPr>
              <w:autoSpaceDE w:val="0"/>
              <w:autoSpaceDN w:val="0"/>
              <w:jc w:val="center"/>
              <w:rPr>
                <w:sz w:val="20"/>
                <w:szCs w:val="20"/>
              </w:rPr>
            </w:pPr>
          </w:p>
        </w:tc>
      </w:tr>
      <w:tr w:rsidR="007A506B" w:rsidRPr="00B8097F" w14:paraId="39BA785D" w14:textId="77777777" w:rsidTr="00016DFB">
        <w:tc>
          <w:tcPr>
            <w:tcW w:w="442" w:type="dxa"/>
            <w:shd w:val="clear" w:color="auto" w:fill="auto"/>
            <w:vAlign w:val="center"/>
          </w:tcPr>
          <w:p w14:paraId="0EB414B8" w14:textId="77777777" w:rsidR="007A506B" w:rsidRPr="00B8097F" w:rsidRDefault="007A506B" w:rsidP="007A506B">
            <w:pPr>
              <w:autoSpaceDE w:val="0"/>
              <w:autoSpaceDN w:val="0"/>
              <w:jc w:val="center"/>
              <w:rPr>
                <w:sz w:val="18"/>
                <w:szCs w:val="18"/>
              </w:rPr>
            </w:pPr>
            <w:r w:rsidRPr="00B8097F">
              <w:rPr>
                <w:sz w:val="18"/>
                <w:szCs w:val="18"/>
              </w:rPr>
              <w:t>7.</w:t>
            </w:r>
          </w:p>
        </w:tc>
        <w:tc>
          <w:tcPr>
            <w:tcW w:w="2105" w:type="dxa"/>
            <w:tcBorders>
              <w:top w:val="nil"/>
              <w:left w:val="nil"/>
              <w:bottom w:val="single" w:sz="8" w:space="0" w:color="auto"/>
              <w:right w:val="single" w:sz="8" w:space="0" w:color="auto"/>
            </w:tcBorders>
            <w:shd w:val="clear" w:color="auto" w:fill="auto"/>
            <w:vAlign w:val="center"/>
          </w:tcPr>
          <w:p w14:paraId="2D8B805B"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Z7C223602K0008746</w:t>
            </w:r>
          </w:p>
        </w:tc>
        <w:tc>
          <w:tcPr>
            <w:tcW w:w="1949" w:type="dxa"/>
            <w:shd w:val="clear" w:color="auto" w:fill="auto"/>
          </w:tcPr>
          <w:p w14:paraId="5BC7EEA9"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201BADCD"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60E7543B"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25975592" w14:textId="77777777" w:rsidR="007A506B" w:rsidRPr="00B8097F" w:rsidRDefault="007A506B" w:rsidP="007A506B">
            <w:pPr>
              <w:autoSpaceDE w:val="0"/>
              <w:autoSpaceDN w:val="0"/>
              <w:jc w:val="center"/>
              <w:rPr>
                <w:sz w:val="20"/>
                <w:szCs w:val="20"/>
              </w:rPr>
            </w:pPr>
          </w:p>
        </w:tc>
      </w:tr>
      <w:tr w:rsidR="007A506B" w:rsidRPr="00B8097F" w14:paraId="316BD8B8" w14:textId="77777777" w:rsidTr="00016DFB">
        <w:tc>
          <w:tcPr>
            <w:tcW w:w="442" w:type="dxa"/>
            <w:shd w:val="clear" w:color="auto" w:fill="auto"/>
            <w:vAlign w:val="center"/>
          </w:tcPr>
          <w:p w14:paraId="41A855B6" w14:textId="77777777" w:rsidR="007A506B" w:rsidRPr="00B8097F" w:rsidRDefault="007A506B" w:rsidP="007A506B">
            <w:pPr>
              <w:autoSpaceDE w:val="0"/>
              <w:autoSpaceDN w:val="0"/>
              <w:jc w:val="center"/>
              <w:rPr>
                <w:sz w:val="18"/>
                <w:szCs w:val="18"/>
              </w:rPr>
            </w:pPr>
            <w:r w:rsidRPr="00B8097F">
              <w:rPr>
                <w:sz w:val="18"/>
                <w:szCs w:val="18"/>
              </w:rPr>
              <w:t>8.</w:t>
            </w:r>
          </w:p>
        </w:tc>
        <w:tc>
          <w:tcPr>
            <w:tcW w:w="2105" w:type="dxa"/>
            <w:tcBorders>
              <w:top w:val="nil"/>
              <w:left w:val="nil"/>
              <w:bottom w:val="single" w:sz="8" w:space="0" w:color="auto"/>
              <w:right w:val="single" w:sz="8" w:space="0" w:color="auto"/>
            </w:tcBorders>
            <w:shd w:val="clear" w:color="auto" w:fill="auto"/>
            <w:vAlign w:val="center"/>
          </w:tcPr>
          <w:p w14:paraId="71ECFD5B"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Z7C223602K0008633</w:t>
            </w:r>
          </w:p>
        </w:tc>
        <w:tc>
          <w:tcPr>
            <w:tcW w:w="1949" w:type="dxa"/>
            <w:shd w:val="clear" w:color="auto" w:fill="auto"/>
          </w:tcPr>
          <w:p w14:paraId="2BC08EE3"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153653A3"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60335E64"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2DB91BCA" w14:textId="77777777" w:rsidR="007A506B" w:rsidRPr="00B8097F" w:rsidRDefault="007A506B" w:rsidP="007A506B">
            <w:pPr>
              <w:autoSpaceDE w:val="0"/>
              <w:autoSpaceDN w:val="0"/>
              <w:jc w:val="center"/>
              <w:rPr>
                <w:sz w:val="20"/>
                <w:szCs w:val="20"/>
              </w:rPr>
            </w:pPr>
          </w:p>
        </w:tc>
      </w:tr>
      <w:tr w:rsidR="007A506B" w:rsidRPr="00B8097F" w14:paraId="4D3B7227" w14:textId="77777777" w:rsidTr="00016DFB">
        <w:tc>
          <w:tcPr>
            <w:tcW w:w="442" w:type="dxa"/>
            <w:shd w:val="clear" w:color="auto" w:fill="auto"/>
            <w:vAlign w:val="center"/>
          </w:tcPr>
          <w:p w14:paraId="1165D780" w14:textId="77777777" w:rsidR="007A506B" w:rsidRPr="00B8097F" w:rsidRDefault="007A506B" w:rsidP="007A506B">
            <w:pPr>
              <w:autoSpaceDE w:val="0"/>
              <w:autoSpaceDN w:val="0"/>
              <w:jc w:val="center"/>
              <w:rPr>
                <w:sz w:val="18"/>
                <w:szCs w:val="18"/>
              </w:rPr>
            </w:pPr>
            <w:r w:rsidRPr="00B8097F">
              <w:rPr>
                <w:sz w:val="18"/>
                <w:szCs w:val="18"/>
              </w:rPr>
              <w:t>9.</w:t>
            </w:r>
          </w:p>
        </w:tc>
        <w:tc>
          <w:tcPr>
            <w:tcW w:w="2105" w:type="dxa"/>
            <w:tcBorders>
              <w:top w:val="nil"/>
              <w:left w:val="nil"/>
              <w:bottom w:val="single" w:sz="8" w:space="0" w:color="auto"/>
              <w:right w:val="single" w:sz="8" w:space="0" w:color="auto"/>
            </w:tcBorders>
            <w:shd w:val="clear" w:color="auto" w:fill="auto"/>
            <w:vAlign w:val="center"/>
          </w:tcPr>
          <w:p w14:paraId="0B08F603"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Z7C223602K0008743</w:t>
            </w:r>
          </w:p>
        </w:tc>
        <w:tc>
          <w:tcPr>
            <w:tcW w:w="1949" w:type="dxa"/>
            <w:shd w:val="clear" w:color="auto" w:fill="auto"/>
          </w:tcPr>
          <w:p w14:paraId="71D28084"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33994755"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1A5259A1"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64452F7B" w14:textId="77777777" w:rsidR="007A506B" w:rsidRPr="00B8097F" w:rsidRDefault="007A506B" w:rsidP="007A506B">
            <w:pPr>
              <w:autoSpaceDE w:val="0"/>
              <w:autoSpaceDN w:val="0"/>
              <w:jc w:val="center"/>
              <w:rPr>
                <w:sz w:val="20"/>
                <w:szCs w:val="20"/>
              </w:rPr>
            </w:pPr>
          </w:p>
        </w:tc>
      </w:tr>
      <w:tr w:rsidR="007A506B" w:rsidRPr="00B8097F" w14:paraId="4D2BDF8B" w14:textId="77777777" w:rsidTr="00016DFB">
        <w:tc>
          <w:tcPr>
            <w:tcW w:w="442" w:type="dxa"/>
            <w:shd w:val="clear" w:color="auto" w:fill="auto"/>
            <w:vAlign w:val="center"/>
          </w:tcPr>
          <w:p w14:paraId="7C970E4B" w14:textId="77777777" w:rsidR="007A506B" w:rsidRPr="00B8097F" w:rsidRDefault="007A506B" w:rsidP="007A506B">
            <w:pPr>
              <w:autoSpaceDE w:val="0"/>
              <w:autoSpaceDN w:val="0"/>
              <w:jc w:val="center"/>
              <w:rPr>
                <w:sz w:val="18"/>
                <w:szCs w:val="18"/>
              </w:rPr>
            </w:pPr>
            <w:r w:rsidRPr="00B8097F">
              <w:rPr>
                <w:sz w:val="18"/>
                <w:szCs w:val="18"/>
              </w:rPr>
              <w:t>10.</w:t>
            </w:r>
          </w:p>
        </w:tc>
        <w:tc>
          <w:tcPr>
            <w:tcW w:w="2105" w:type="dxa"/>
            <w:tcBorders>
              <w:top w:val="nil"/>
              <w:left w:val="nil"/>
              <w:bottom w:val="single" w:sz="8" w:space="0" w:color="auto"/>
              <w:right w:val="single" w:sz="8" w:space="0" w:color="auto"/>
            </w:tcBorders>
            <w:shd w:val="clear" w:color="auto" w:fill="auto"/>
            <w:vAlign w:val="center"/>
          </w:tcPr>
          <w:p w14:paraId="4A0C4211" w14:textId="77777777" w:rsidR="007A506B" w:rsidRPr="00B8097F" w:rsidRDefault="007A506B" w:rsidP="007A506B">
            <w:pPr>
              <w:autoSpaceDE w:val="0"/>
              <w:autoSpaceDN w:val="0"/>
              <w:jc w:val="center"/>
              <w:rPr>
                <w:sz w:val="18"/>
                <w:szCs w:val="18"/>
              </w:rPr>
            </w:pPr>
            <w:r w:rsidRPr="00B8097F">
              <w:rPr>
                <w:rFonts w:eastAsia="Calibri"/>
                <w:sz w:val="18"/>
                <w:szCs w:val="18"/>
              </w:rPr>
              <w:t>Z7C223602K0008747</w:t>
            </w:r>
          </w:p>
        </w:tc>
        <w:tc>
          <w:tcPr>
            <w:tcW w:w="1949" w:type="dxa"/>
            <w:shd w:val="clear" w:color="auto" w:fill="auto"/>
          </w:tcPr>
          <w:p w14:paraId="534F5287" w14:textId="77777777" w:rsidR="007A506B" w:rsidRPr="00B8097F" w:rsidRDefault="007A506B" w:rsidP="007A506B">
            <w:pPr>
              <w:autoSpaceDE w:val="0"/>
              <w:autoSpaceDN w:val="0"/>
              <w:jc w:val="center"/>
            </w:pPr>
            <w:r w:rsidRPr="00B8097F">
              <w:rPr>
                <w:sz w:val="20"/>
                <w:szCs w:val="20"/>
              </w:rPr>
              <w:t>MERCEDES-BENZ</w:t>
            </w:r>
          </w:p>
        </w:tc>
        <w:tc>
          <w:tcPr>
            <w:tcW w:w="992" w:type="dxa"/>
            <w:tcBorders>
              <w:top w:val="nil"/>
              <w:left w:val="nil"/>
              <w:bottom w:val="single" w:sz="8" w:space="0" w:color="auto"/>
              <w:right w:val="single" w:sz="8" w:space="0" w:color="auto"/>
            </w:tcBorders>
            <w:shd w:val="clear" w:color="auto" w:fill="auto"/>
            <w:vAlign w:val="center"/>
          </w:tcPr>
          <w:p w14:paraId="251DE268" w14:textId="77777777" w:rsidR="007A506B" w:rsidRPr="00B8097F" w:rsidRDefault="007A506B" w:rsidP="007A506B">
            <w:pPr>
              <w:autoSpaceDE w:val="0"/>
              <w:autoSpaceDN w:val="0"/>
              <w:jc w:val="center"/>
              <w:rPr>
                <w:sz w:val="18"/>
                <w:szCs w:val="18"/>
              </w:rPr>
            </w:pPr>
            <w:r w:rsidRPr="00B8097F">
              <w:rPr>
                <w:rFonts w:eastAsia="Calibri"/>
                <w:sz w:val="18"/>
                <w:szCs w:val="18"/>
              </w:rPr>
              <w:t>223602</w:t>
            </w:r>
          </w:p>
        </w:tc>
        <w:tc>
          <w:tcPr>
            <w:tcW w:w="3006" w:type="dxa"/>
            <w:shd w:val="clear" w:color="auto" w:fill="FFFFFF"/>
          </w:tcPr>
          <w:p w14:paraId="06836FB3" w14:textId="77777777" w:rsidR="007A506B" w:rsidRPr="00B8097F" w:rsidRDefault="007A506B" w:rsidP="007A506B">
            <w:pPr>
              <w:autoSpaceDE w:val="0"/>
              <w:autoSpaceDN w:val="0"/>
              <w:jc w:val="center"/>
            </w:pPr>
            <w:r w:rsidRPr="00B8097F">
              <w:rPr>
                <w:color w:val="000000"/>
                <w:spacing w:val="7"/>
                <w:sz w:val="18"/>
                <w:szCs w:val="18"/>
                <w:shd w:val="clear" w:color="auto" w:fill="FFFFFF"/>
                <w:lang w:eastAsia="x-none"/>
              </w:rPr>
              <w:t>Дизельное топливо ДТ</w:t>
            </w:r>
          </w:p>
        </w:tc>
        <w:tc>
          <w:tcPr>
            <w:tcW w:w="1809" w:type="dxa"/>
            <w:shd w:val="clear" w:color="auto" w:fill="auto"/>
            <w:vAlign w:val="center"/>
          </w:tcPr>
          <w:p w14:paraId="7B60D72D" w14:textId="77777777" w:rsidR="007A506B" w:rsidRPr="00B8097F" w:rsidRDefault="007A506B" w:rsidP="007A506B">
            <w:pPr>
              <w:autoSpaceDE w:val="0"/>
              <w:autoSpaceDN w:val="0"/>
              <w:jc w:val="center"/>
              <w:rPr>
                <w:sz w:val="20"/>
                <w:szCs w:val="20"/>
              </w:rPr>
            </w:pPr>
          </w:p>
        </w:tc>
      </w:tr>
    </w:tbl>
    <w:p w14:paraId="272BBDA0" w14:textId="77777777" w:rsidR="007A506B" w:rsidRPr="00B8097F" w:rsidRDefault="007A506B" w:rsidP="007A506B">
      <w:pPr>
        <w:snapToGrid w:val="0"/>
        <w:ind w:firstLine="709"/>
        <w:jc w:val="center"/>
        <w:rPr>
          <w:b/>
          <w:i/>
        </w:rPr>
      </w:pPr>
    </w:p>
    <w:tbl>
      <w:tblPr>
        <w:tblW w:w="9781" w:type="dxa"/>
        <w:tblInd w:w="284" w:type="dxa"/>
        <w:tblCellMar>
          <w:left w:w="70" w:type="dxa"/>
          <w:right w:w="70" w:type="dxa"/>
        </w:tblCellMar>
        <w:tblLook w:val="04A0" w:firstRow="1" w:lastRow="0" w:firstColumn="1" w:lastColumn="0" w:noHBand="0" w:noVBand="1"/>
      </w:tblPr>
      <w:tblGrid>
        <w:gridCol w:w="4890"/>
        <w:gridCol w:w="4891"/>
      </w:tblGrid>
      <w:tr w:rsidR="007A506B" w:rsidRPr="00B8097F" w14:paraId="6C067A87" w14:textId="77777777" w:rsidTr="007A506B">
        <w:trPr>
          <w:cantSplit/>
          <w:trHeight w:val="1128"/>
        </w:trPr>
        <w:tc>
          <w:tcPr>
            <w:tcW w:w="4890" w:type="dxa"/>
          </w:tcPr>
          <w:p w14:paraId="54166CB4" w14:textId="77777777" w:rsidR="007A506B" w:rsidRPr="00B8097F" w:rsidRDefault="007A506B" w:rsidP="007A506B">
            <w:pPr>
              <w:suppressAutoHyphens/>
              <w:rPr>
                <w:b/>
                <w:lang w:eastAsia="ar-SA"/>
              </w:rPr>
            </w:pPr>
            <w:r w:rsidRPr="00B8097F">
              <w:rPr>
                <w:b/>
                <w:lang w:eastAsia="ar-SA"/>
              </w:rPr>
              <w:t>ИСПОЛНИТЕЛЬ:</w:t>
            </w:r>
          </w:p>
          <w:p w14:paraId="7B551D76" w14:textId="77777777" w:rsidR="007A506B" w:rsidRPr="00B8097F" w:rsidRDefault="007A506B" w:rsidP="007A506B">
            <w:pPr>
              <w:tabs>
                <w:tab w:val="left" w:pos="1134"/>
              </w:tabs>
              <w:jc w:val="both"/>
              <w:rPr>
                <w:rFonts w:eastAsia="Calibri"/>
                <w:lang w:bidi="ru-RU"/>
              </w:rPr>
            </w:pPr>
          </w:p>
          <w:p w14:paraId="0B584389" w14:textId="77777777" w:rsidR="007A506B" w:rsidRPr="00B8097F" w:rsidRDefault="007A506B" w:rsidP="007A506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5423A86C" w14:textId="77777777" w:rsidR="007A506B" w:rsidRPr="00B8097F" w:rsidRDefault="007A506B" w:rsidP="007A506B">
            <w:pPr>
              <w:suppressAutoHyphens/>
              <w:rPr>
                <w:lang w:eastAsia="ar-SA"/>
              </w:rPr>
            </w:pPr>
            <w:r w:rsidRPr="00B8097F">
              <w:rPr>
                <w:i/>
                <w:sz w:val="16"/>
                <w:szCs w:val="16"/>
              </w:rPr>
              <w:t>(подписано ЭЦП)</w:t>
            </w:r>
          </w:p>
        </w:tc>
        <w:tc>
          <w:tcPr>
            <w:tcW w:w="4891" w:type="dxa"/>
          </w:tcPr>
          <w:p w14:paraId="77012646" w14:textId="77777777" w:rsidR="007A506B" w:rsidRPr="00B8097F" w:rsidRDefault="007A506B" w:rsidP="007A506B">
            <w:pPr>
              <w:suppressAutoHyphens/>
              <w:rPr>
                <w:b/>
                <w:lang w:eastAsia="ar-SA"/>
              </w:rPr>
            </w:pPr>
            <w:r w:rsidRPr="00B8097F">
              <w:rPr>
                <w:b/>
                <w:lang w:eastAsia="ar-SA"/>
              </w:rPr>
              <w:t>ЗАКАЗЧИК:</w:t>
            </w:r>
          </w:p>
          <w:p w14:paraId="022652FB" w14:textId="77777777" w:rsidR="007A506B" w:rsidRPr="00B8097F" w:rsidRDefault="007A506B" w:rsidP="007A506B">
            <w:pPr>
              <w:tabs>
                <w:tab w:val="left" w:pos="993"/>
              </w:tabs>
              <w:jc w:val="both"/>
            </w:pPr>
          </w:p>
          <w:p w14:paraId="134A0AED" w14:textId="77777777" w:rsidR="007A506B" w:rsidRPr="00B8097F" w:rsidRDefault="007A506B" w:rsidP="007A506B">
            <w:pPr>
              <w:tabs>
                <w:tab w:val="left" w:pos="993"/>
              </w:tabs>
              <w:jc w:val="both"/>
            </w:pPr>
            <w:r w:rsidRPr="00B8097F">
              <w:t>_____________________/ ____________ /</w:t>
            </w:r>
          </w:p>
          <w:p w14:paraId="1A91F23B" w14:textId="77777777" w:rsidR="007A506B" w:rsidRPr="00B8097F" w:rsidRDefault="007A506B" w:rsidP="007A506B">
            <w:pPr>
              <w:suppressAutoHyphens/>
              <w:rPr>
                <w:lang w:eastAsia="ar-SA"/>
              </w:rPr>
            </w:pPr>
            <w:r w:rsidRPr="00B8097F">
              <w:rPr>
                <w:i/>
                <w:sz w:val="16"/>
                <w:szCs w:val="16"/>
              </w:rPr>
              <w:t>(подписано ЭЦП)</w:t>
            </w:r>
          </w:p>
        </w:tc>
      </w:tr>
    </w:tbl>
    <w:p w14:paraId="4F97769E" w14:textId="77777777" w:rsidR="007A506B" w:rsidRPr="00B8097F" w:rsidRDefault="007A506B" w:rsidP="007A506B">
      <w:pPr>
        <w:rPr>
          <w:b/>
        </w:rPr>
      </w:pPr>
    </w:p>
    <w:p w14:paraId="00AE62B2" w14:textId="77777777" w:rsidR="007A506B" w:rsidRPr="00B8097F" w:rsidRDefault="007A506B" w:rsidP="007A506B">
      <w:pPr>
        <w:ind w:firstLine="709"/>
        <w:jc w:val="right"/>
        <w:rPr>
          <w:b/>
        </w:rPr>
      </w:pPr>
      <w:r w:rsidRPr="00B8097F">
        <w:rPr>
          <w:b/>
        </w:rPr>
        <w:br w:type="page"/>
      </w:r>
      <w:r w:rsidRPr="00B8097F">
        <w:rPr>
          <w:b/>
        </w:rPr>
        <w:lastRenderedPageBreak/>
        <w:t>Приложение № 2</w:t>
      </w:r>
    </w:p>
    <w:p w14:paraId="3D0CEB3B" w14:textId="5B39899F" w:rsidR="007A506B" w:rsidRPr="00B8097F" w:rsidRDefault="007A506B" w:rsidP="007A506B">
      <w:pPr>
        <w:ind w:firstLine="709"/>
        <w:jc w:val="right"/>
      </w:pPr>
      <w:r w:rsidRPr="00B8097F">
        <w:t>к договору от «___»__________</w:t>
      </w:r>
      <w:r w:rsidR="00FD18C0" w:rsidRPr="00B8097F">
        <w:t xml:space="preserve">2023 </w:t>
      </w:r>
      <w:r w:rsidRPr="00B8097F">
        <w:t>г.</w:t>
      </w:r>
    </w:p>
    <w:p w14:paraId="33A9027D" w14:textId="77777777" w:rsidR="007A506B" w:rsidRPr="00B8097F" w:rsidRDefault="007A506B" w:rsidP="007A506B">
      <w:pPr>
        <w:ind w:firstLine="709"/>
        <w:jc w:val="right"/>
      </w:pPr>
      <w:r w:rsidRPr="00B8097F">
        <w:t xml:space="preserve">№ </w:t>
      </w:r>
    </w:p>
    <w:p w14:paraId="75D1425C" w14:textId="77777777" w:rsidR="007A506B" w:rsidRPr="00B8097F" w:rsidRDefault="007A506B" w:rsidP="007A506B">
      <w:pPr>
        <w:ind w:firstLine="709"/>
        <w:jc w:val="right"/>
      </w:pPr>
    </w:p>
    <w:p w14:paraId="77EBB22A" w14:textId="77777777" w:rsidR="007A506B" w:rsidRPr="00B8097F" w:rsidRDefault="007A506B" w:rsidP="007A506B">
      <w:pPr>
        <w:ind w:firstLine="709"/>
        <w:jc w:val="center"/>
      </w:pPr>
      <w:r w:rsidRPr="00B8097F">
        <w:rPr>
          <w:b/>
        </w:rPr>
        <w:t>Сроки гарантии</w:t>
      </w:r>
    </w:p>
    <w:p w14:paraId="281EE115" w14:textId="77777777" w:rsidR="007A506B" w:rsidRPr="00B8097F" w:rsidRDefault="007A506B" w:rsidP="007A506B">
      <w:pPr>
        <w:widowControl w:val="0"/>
        <w:rPr>
          <w:b/>
        </w:rPr>
      </w:pPr>
    </w:p>
    <w:p w14:paraId="43ADA4CA" w14:textId="77777777" w:rsidR="007A506B" w:rsidRPr="00B8097F" w:rsidRDefault="007A506B" w:rsidP="007A506B">
      <w:pPr>
        <w:shd w:val="clear" w:color="auto" w:fill="FFFFFF"/>
        <w:tabs>
          <w:tab w:val="left" w:pos="816"/>
        </w:tabs>
        <w:ind w:firstLine="709"/>
        <w:jc w:val="both"/>
      </w:pPr>
      <w:r w:rsidRPr="00B8097F">
        <w:t xml:space="preserve">1. Гарантийный срок на ТО и Р 6 (шесть) месяцев с момента подписания </w:t>
      </w:r>
      <w:r w:rsidRPr="00B8097F">
        <w:rPr>
          <w:rFonts w:eastAsia="Calibri"/>
          <w:szCs w:val="20"/>
          <w:lang w:eastAsia="ar-SA"/>
        </w:rPr>
        <w:t>акта оказанных услуг/УПД</w:t>
      </w:r>
      <w:r w:rsidRPr="00B8097F">
        <w:t>.</w:t>
      </w:r>
    </w:p>
    <w:p w14:paraId="7797C221" w14:textId="77777777" w:rsidR="007A506B" w:rsidRPr="00B8097F" w:rsidRDefault="007A506B" w:rsidP="007A506B">
      <w:pPr>
        <w:shd w:val="clear" w:color="auto" w:fill="FFFFFF"/>
        <w:tabs>
          <w:tab w:val="left" w:pos="816"/>
        </w:tabs>
        <w:ind w:firstLine="709"/>
        <w:jc w:val="both"/>
      </w:pPr>
      <w:r w:rsidRPr="00B8097F">
        <w:t xml:space="preserve">2. Гарантийный срок на установленные детали в процессе оказания услуг 12 (двенадцать) месяцев с момента подписания </w:t>
      </w:r>
      <w:r w:rsidRPr="00B8097F">
        <w:rPr>
          <w:rFonts w:eastAsia="Calibri"/>
          <w:szCs w:val="20"/>
          <w:lang w:eastAsia="ar-SA"/>
        </w:rPr>
        <w:t>акта оказанных услуг/УПД</w:t>
      </w:r>
      <w:r w:rsidRPr="00B8097F">
        <w:t>, но не менее гарантийного срока, установленного заводом изготовителем.</w:t>
      </w:r>
    </w:p>
    <w:p w14:paraId="13FF69A5" w14:textId="77777777" w:rsidR="007A506B" w:rsidRPr="00B8097F" w:rsidRDefault="007A506B" w:rsidP="007A506B">
      <w:pPr>
        <w:shd w:val="clear" w:color="auto" w:fill="FFFFFF"/>
        <w:tabs>
          <w:tab w:val="left" w:pos="816"/>
        </w:tabs>
        <w:ind w:firstLine="709"/>
        <w:jc w:val="both"/>
      </w:pPr>
      <w:r w:rsidRPr="00B8097F">
        <w:t>3. Гарантийный срок на услуги по ремонту двигателя и КПП 6 (шесть) месяцев или 30000 (тридцать тысяч) км пробега, в зависимости от того, что наступит ранее с момента подписания акта выполненных работ.</w:t>
      </w:r>
    </w:p>
    <w:p w14:paraId="4884A9F2" w14:textId="77777777" w:rsidR="007A506B" w:rsidRPr="00B8097F" w:rsidRDefault="007A506B" w:rsidP="007A506B">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7A506B" w:rsidRPr="00B8097F" w14:paraId="373B2834" w14:textId="77777777" w:rsidTr="007A506B">
        <w:trPr>
          <w:cantSplit/>
          <w:trHeight w:val="1128"/>
        </w:trPr>
        <w:tc>
          <w:tcPr>
            <w:tcW w:w="4890" w:type="dxa"/>
          </w:tcPr>
          <w:p w14:paraId="24787BF0" w14:textId="77777777" w:rsidR="007A506B" w:rsidRPr="00B8097F" w:rsidRDefault="007A506B" w:rsidP="007A506B">
            <w:pPr>
              <w:suppressAutoHyphens/>
              <w:rPr>
                <w:b/>
                <w:lang w:eastAsia="ar-SA"/>
              </w:rPr>
            </w:pPr>
            <w:r w:rsidRPr="00B8097F">
              <w:rPr>
                <w:b/>
                <w:lang w:eastAsia="ar-SA"/>
              </w:rPr>
              <w:t>ИСПОЛНИТЕЛЬ:</w:t>
            </w:r>
          </w:p>
          <w:p w14:paraId="3D37638E" w14:textId="77777777" w:rsidR="007A506B" w:rsidRPr="00B8097F" w:rsidRDefault="007A506B" w:rsidP="007A506B">
            <w:pPr>
              <w:tabs>
                <w:tab w:val="left" w:pos="1134"/>
              </w:tabs>
              <w:jc w:val="both"/>
              <w:rPr>
                <w:rFonts w:eastAsia="Calibri"/>
                <w:lang w:bidi="ru-RU"/>
              </w:rPr>
            </w:pPr>
          </w:p>
          <w:p w14:paraId="10F30F5D" w14:textId="77777777" w:rsidR="007A506B" w:rsidRPr="00B8097F" w:rsidRDefault="007A506B" w:rsidP="007A506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57A10EEB" w14:textId="77777777" w:rsidR="007A506B" w:rsidRPr="00B8097F" w:rsidRDefault="007A506B" w:rsidP="007A506B">
            <w:pPr>
              <w:suppressAutoHyphens/>
              <w:rPr>
                <w:lang w:eastAsia="ar-SA"/>
              </w:rPr>
            </w:pPr>
            <w:r w:rsidRPr="00B8097F">
              <w:rPr>
                <w:i/>
                <w:sz w:val="16"/>
                <w:szCs w:val="16"/>
              </w:rPr>
              <w:t>(подписано ЭЦП)</w:t>
            </w:r>
          </w:p>
        </w:tc>
        <w:tc>
          <w:tcPr>
            <w:tcW w:w="4747" w:type="dxa"/>
          </w:tcPr>
          <w:p w14:paraId="58C626AF" w14:textId="77777777" w:rsidR="007A506B" w:rsidRPr="00B8097F" w:rsidRDefault="007A506B" w:rsidP="007A506B">
            <w:pPr>
              <w:suppressAutoHyphens/>
              <w:rPr>
                <w:b/>
                <w:lang w:eastAsia="ar-SA"/>
              </w:rPr>
            </w:pPr>
            <w:r w:rsidRPr="00B8097F">
              <w:rPr>
                <w:b/>
                <w:lang w:eastAsia="ar-SA"/>
              </w:rPr>
              <w:t>ЗАКАЗЧИК:</w:t>
            </w:r>
          </w:p>
          <w:p w14:paraId="44C6F532" w14:textId="77777777" w:rsidR="007A506B" w:rsidRPr="00B8097F" w:rsidRDefault="007A506B" w:rsidP="007A506B">
            <w:pPr>
              <w:tabs>
                <w:tab w:val="left" w:pos="993"/>
              </w:tabs>
              <w:jc w:val="both"/>
            </w:pPr>
          </w:p>
          <w:p w14:paraId="1FB94F0A" w14:textId="77777777" w:rsidR="007A506B" w:rsidRPr="00B8097F" w:rsidRDefault="007A506B" w:rsidP="007A506B">
            <w:pPr>
              <w:tabs>
                <w:tab w:val="left" w:pos="993"/>
              </w:tabs>
              <w:jc w:val="both"/>
            </w:pPr>
            <w:r w:rsidRPr="00B8097F">
              <w:t>_____________________/ ____________ /</w:t>
            </w:r>
          </w:p>
          <w:p w14:paraId="2319FE3D" w14:textId="77777777" w:rsidR="007A506B" w:rsidRPr="00B8097F" w:rsidRDefault="007A506B" w:rsidP="007A506B">
            <w:pPr>
              <w:suppressAutoHyphens/>
              <w:rPr>
                <w:lang w:eastAsia="ar-SA"/>
              </w:rPr>
            </w:pPr>
            <w:r w:rsidRPr="00B8097F">
              <w:rPr>
                <w:i/>
                <w:sz w:val="16"/>
                <w:szCs w:val="16"/>
              </w:rPr>
              <w:t>(подписано ЭЦП)</w:t>
            </w:r>
          </w:p>
        </w:tc>
      </w:tr>
    </w:tbl>
    <w:p w14:paraId="738215A6" w14:textId="77777777" w:rsidR="007A506B" w:rsidRPr="00B8097F" w:rsidRDefault="007A506B" w:rsidP="007A506B">
      <w:pPr>
        <w:widowControl w:val="0"/>
        <w:autoSpaceDE w:val="0"/>
        <w:autoSpaceDN w:val="0"/>
        <w:adjustRightInd w:val="0"/>
        <w:ind w:firstLine="851"/>
        <w:jc w:val="center"/>
      </w:pPr>
    </w:p>
    <w:p w14:paraId="60857B70" w14:textId="77777777" w:rsidR="007A506B" w:rsidRPr="00B8097F" w:rsidRDefault="007A506B" w:rsidP="007A506B">
      <w:pPr>
        <w:widowControl w:val="0"/>
        <w:autoSpaceDE w:val="0"/>
        <w:autoSpaceDN w:val="0"/>
        <w:adjustRightInd w:val="0"/>
        <w:ind w:firstLine="851"/>
      </w:pPr>
    </w:p>
    <w:p w14:paraId="4B838CB3" w14:textId="77777777" w:rsidR="005A7E9D" w:rsidRPr="00B8097F" w:rsidRDefault="005A7E9D" w:rsidP="005A7E9D">
      <w:pPr>
        <w:widowControl w:val="0"/>
        <w:ind w:left="5664"/>
        <w:jc w:val="right"/>
      </w:pPr>
    </w:p>
    <w:sectPr w:rsidR="005A7E9D" w:rsidRPr="00B8097F" w:rsidSect="00F459F8">
      <w:footerReference w:type="default" r:id="rId43"/>
      <w:footerReference w:type="first" r:id="rId44"/>
      <w:pgSz w:w="11906" w:h="16838"/>
      <w:pgMar w:top="1134" w:right="850" w:bottom="851" w:left="1701"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FD18C0" w:rsidRDefault="00FD18C0" w:rsidP="00B067D9">
      <w:r>
        <w:separator/>
      </w:r>
    </w:p>
  </w:endnote>
  <w:endnote w:type="continuationSeparator" w:id="0">
    <w:p w14:paraId="0CED92E7" w14:textId="77777777" w:rsidR="00FD18C0" w:rsidRDefault="00FD18C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D18C0" w:rsidRDefault="00FD18C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D18C0" w:rsidRDefault="00FD18C0"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C3326BF" w:rsidR="00FD18C0" w:rsidRPr="00B067D9" w:rsidRDefault="00FD18C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4333A">
      <w:rPr>
        <w:noProof/>
        <w:sz w:val="20"/>
        <w:szCs w:val="20"/>
      </w:rPr>
      <w:t>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48E795B" w:rsidR="00FD18C0" w:rsidRDefault="00FD18C0">
    <w:pPr>
      <w:pStyle w:val="a6"/>
      <w:jc w:val="right"/>
    </w:pPr>
    <w:r>
      <w:fldChar w:fldCharType="begin"/>
    </w:r>
    <w:r>
      <w:instrText>PAGE   \* MERGEFORMAT</w:instrText>
    </w:r>
    <w:r>
      <w:fldChar w:fldCharType="separate"/>
    </w:r>
    <w:r w:rsidR="0014333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7EE88D7" w:rsidR="00FD18C0" w:rsidRPr="00203AD7" w:rsidRDefault="00FD18C0" w:rsidP="00C46F56">
    <w:pPr>
      <w:pStyle w:val="a6"/>
      <w:jc w:val="right"/>
    </w:pPr>
    <w:r>
      <w:fldChar w:fldCharType="begin"/>
    </w:r>
    <w:r>
      <w:instrText>PAGE   \* MERGEFORMAT</w:instrText>
    </w:r>
    <w:r>
      <w:fldChar w:fldCharType="separate"/>
    </w:r>
    <w:r w:rsidR="0014333A">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D18C0" w:rsidRPr="004B4EFB" w:rsidRDefault="00FD18C0" w:rsidP="00C46F56">
    <w:pPr>
      <w:pStyle w:val="a6"/>
      <w:jc w:val="right"/>
    </w:pPr>
    <w:r w:rsidRPr="004B4EFB">
      <w:t>Задание на проведение закупки</w:t>
    </w:r>
  </w:p>
  <w:p w14:paraId="12C535D2" w14:textId="77777777" w:rsidR="00FD18C0" w:rsidRPr="004B4EFB" w:rsidRDefault="00FD18C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D18C0" w:rsidRPr="00203AD7" w:rsidRDefault="00FD18C0"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C6A6" w14:textId="77777777" w:rsidR="00FD18C0" w:rsidRDefault="00FD18C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3368932A" w14:textId="77777777" w:rsidR="00FD18C0" w:rsidRDefault="00FD18C0" w:rsidP="003C19CB">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118B" w14:textId="72660CEB" w:rsidR="00FD18C0" w:rsidRPr="00B13D19" w:rsidRDefault="00FD18C0" w:rsidP="003C19CB">
    <w:pPr>
      <w:pStyle w:val="a6"/>
      <w:jc w:val="right"/>
    </w:pPr>
    <w:r w:rsidRPr="00B13D19">
      <w:fldChar w:fldCharType="begin"/>
    </w:r>
    <w:r w:rsidRPr="00B13D19">
      <w:instrText>PAGE   \* MERGEFORMAT</w:instrText>
    </w:r>
    <w:r w:rsidRPr="00B13D19">
      <w:fldChar w:fldCharType="separate"/>
    </w:r>
    <w:r w:rsidR="0014333A">
      <w:rPr>
        <w:noProof/>
      </w:rPr>
      <w:t>21</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4033A9B" w:rsidR="00FD18C0" w:rsidRPr="00203AD7" w:rsidRDefault="00FD18C0" w:rsidP="00777A76">
    <w:pPr>
      <w:pStyle w:val="a6"/>
      <w:jc w:val="right"/>
    </w:pPr>
    <w:r>
      <w:fldChar w:fldCharType="begin"/>
    </w:r>
    <w:r>
      <w:instrText>PAGE   \* MERGEFORMAT</w:instrText>
    </w:r>
    <w:r>
      <w:fldChar w:fldCharType="separate"/>
    </w:r>
    <w:r w:rsidR="0014333A">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FD18C0" w:rsidRPr="00203AD7" w:rsidRDefault="00FD18C0"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FD18C0" w:rsidRDefault="00FD18C0" w:rsidP="00B067D9">
      <w:r>
        <w:separator/>
      </w:r>
    </w:p>
  </w:footnote>
  <w:footnote w:type="continuationSeparator" w:id="0">
    <w:p w14:paraId="622F64AD" w14:textId="77777777" w:rsidR="00FD18C0" w:rsidRDefault="00FD18C0" w:rsidP="00B067D9">
      <w:r>
        <w:continuationSeparator/>
      </w:r>
    </w:p>
  </w:footnote>
  <w:footnote w:id="1">
    <w:p w14:paraId="7BDD5485" w14:textId="77777777" w:rsidR="00FD18C0" w:rsidRDefault="00FD18C0" w:rsidP="007A506B">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00748A" w14:textId="77777777" w:rsidR="00FD18C0" w:rsidRDefault="00FD18C0" w:rsidP="007A506B">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5F5C"/>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33A"/>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550D"/>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675FA"/>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4C2"/>
    <w:rsid w:val="00DA57E4"/>
    <w:rsid w:val="00DA5834"/>
    <w:rsid w:val="00DB1ADD"/>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77776"/>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6234BCF8"/>
  <w15:docId w15:val="{0B8B3BB1-A14E-4C71-890B-F9EDA1B9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https://ru.wikipedia.org/wiki/%D0%9C%D0%B8%D0%BD%D0%B5%D1%80%D0%B0%D0%BB%D0%BE%D0%B2%D0%BE%D0%B4%D1%81%D0%BA%D0%B8%D0%B9_%D1%80%D0%B0%D0%B9%D0%BE%D0%BD" TargetMode="External"/><Relationship Id="rId40" Type="http://schemas.openxmlformats.org/officeDocument/2006/relationships/hyperlink" Target="mailto:kamazchr@yandex.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5B55-6827-4E9B-8566-78E4CF94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2020-09-25T08:14:00Z</cp:lastPrinted>
  <dcterms:created xsi:type="dcterms:W3CDTF">2022-12-21T08:40:00Z</dcterms:created>
  <dcterms:modified xsi:type="dcterms:W3CDTF">2023-02-17T09:07:00Z</dcterms:modified>
</cp:coreProperties>
</file>