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FE8D9" w14:textId="7F73B336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BA7DDA">
        <w:rPr>
          <w:rFonts w:ascii="Times New Roman" w:hAnsi="Times New Roman" w:cs="Times New Roman"/>
          <w:b/>
          <w:sz w:val="24"/>
          <w:szCs w:val="24"/>
        </w:rPr>
        <w:t>28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BA7DDA">
        <w:rPr>
          <w:rFonts w:ascii="Times New Roman" w:hAnsi="Times New Roman" w:cs="Times New Roman"/>
          <w:b/>
          <w:sz w:val="24"/>
          <w:szCs w:val="24"/>
        </w:rPr>
        <w:t>03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</w:t>
      </w:r>
      <w:r w:rsidR="00BA7DDA">
        <w:rPr>
          <w:rFonts w:ascii="Times New Roman" w:hAnsi="Times New Roman" w:cs="Times New Roman"/>
          <w:b/>
          <w:sz w:val="24"/>
          <w:szCs w:val="24"/>
        </w:rPr>
        <w:t>2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F34F7E">
        <w:rPr>
          <w:rFonts w:ascii="Times New Roman" w:hAnsi="Times New Roman" w:cs="Times New Roman"/>
          <w:b/>
          <w:sz w:val="24"/>
          <w:szCs w:val="24"/>
        </w:rPr>
        <w:t>1</w:t>
      </w:r>
    </w:p>
    <w:p w14:paraId="2074A39A" w14:textId="7A9CFB71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A7DDA" w:rsidRPr="00BA7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24.03.2022 г. № ЗКЭФ-ДЭ-569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7D6425" w:rsidRPr="007645CF" w14:paraId="06A16C7B" w14:textId="77777777" w:rsidTr="00461B5C">
        <w:trPr>
          <w:trHeight w:val="4148"/>
        </w:trPr>
        <w:tc>
          <w:tcPr>
            <w:tcW w:w="851" w:type="dxa"/>
            <w:shd w:val="clear" w:color="auto" w:fill="auto"/>
            <w:vAlign w:val="center"/>
          </w:tcPr>
          <w:p w14:paraId="04571D5A" w14:textId="28FE7477" w:rsidR="007D6425" w:rsidRPr="00640AAA" w:rsidRDefault="00136F4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D0DA8B0" w14:textId="6B848630" w:rsidR="007D6425" w:rsidRDefault="00BA7DDA" w:rsidP="00F10D1C">
            <w:pPr>
              <w:pStyle w:val="ac"/>
              <w:contextualSpacing/>
              <w:jc w:val="both"/>
            </w:pPr>
            <w:r w:rsidRPr="00BA7DDA">
              <w:t>Просим Вас более подробно указать места отбора проб, количество проб в месяц (т.к. при делении 196 проб на 12 месяцев получается 16,3 пробы).</w:t>
            </w:r>
            <w:r w:rsidRPr="00BA7DDA">
              <w:br/>
              <w:t>В проекте договора отсутствует приложение № 5 на которое ссылается п. 1.3.5 Извещения. Просим Вас опубликовать данное приложение, в котором указано количество поставляемого товара, объем выполняемых работ и оказываемых услуг</w:t>
            </w:r>
          </w:p>
        </w:tc>
        <w:tc>
          <w:tcPr>
            <w:tcW w:w="5812" w:type="dxa"/>
            <w:shd w:val="clear" w:color="auto" w:fill="auto"/>
          </w:tcPr>
          <w:p w14:paraId="3B501C0B" w14:textId="4CEF26FA" w:rsidR="00C21642" w:rsidRDefault="00BA7DDA" w:rsidP="00F10D1C">
            <w:pPr>
              <w:pStyle w:val="ac"/>
              <w:contextualSpacing/>
              <w:jc w:val="both"/>
            </w:pPr>
            <w:r w:rsidRPr="00BA7DDA">
              <w:t>Количес</w:t>
            </w:r>
            <w:r w:rsidR="00CC5CBC">
              <w:t>тво поставляемого товара, объем</w:t>
            </w:r>
            <w:r w:rsidRPr="00BA7DDA">
              <w:t xml:space="preserve"> выполняемых работ, оказываемых услуг</w:t>
            </w:r>
            <w:r w:rsidR="008E7A0F">
              <w:t xml:space="preserve">, а также места отбора проб, </w:t>
            </w:r>
            <w:r w:rsidR="00C21642">
              <w:t xml:space="preserve">необходимое </w:t>
            </w:r>
            <w:r w:rsidR="008E7A0F">
              <w:t>количество проб в месяц</w:t>
            </w:r>
            <w:r>
              <w:t xml:space="preserve"> </w:t>
            </w:r>
            <w:r w:rsidR="00C21642">
              <w:t xml:space="preserve">подробно указано в </w:t>
            </w:r>
            <w:r>
              <w:t>Техническом задании</w:t>
            </w:r>
            <w:r w:rsidR="008E7A0F">
              <w:t xml:space="preserve"> </w:t>
            </w:r>
            <w:r w:rsidR="008E7A0F" w:rsidRPr="008E7A0F">
              <w:t>на проведение лабораторных исследований поверхностных сточных вод</w:t>
            </w:r>
            <w:r w:rsidR="00C21642">
              <w:t>,</w:t>
            </w:r>
            <w:r>
              <w:t xml:space="preserve"> являющегося Приложением №</w:t>
            </w:r>
            <w:r w:rsidR="008234E6">
              <w:t xml:space="preserve"> </w:t>
            </w:r>
            <w:r>
              <w:t xml:space="preserve">1 к проекту </w:t>
            </w:r>
            <w:r w:rsidR="008E7A0F">
              <w:t>договора</w:t>
            </w:r>
            <w:r w:rsidR="004012C8">
              <w:t>, который в свою очередь</w:t>
            </w:r>
            <w:r w:rsidR="008E7A0F">
              <w:t xml:space="preserve"> явля</w:t>
            </w:r>
            <w:r w:rsidR="004012C8">
              <w:t>ется</w:t>
            </w:r>
            <w:r w:rsidR="008E7A0F">
              <w:t xml:space="preserve"> </w:t>
            </w:r>
            <w:r>
              <w:t>Приложение</w:t>
            </w:r>
            <w:r w:rsidR="008E7A0F">
              <w:t>м</w:t>
            </w:r>
            <w:r>
              <w:t xml:space="preserve"> №</w:t>
            </w:r>
            <w:r w:rsidR="008234E6">
              <w:t xml:space="preserve"> </w:t>
            </w:r>
            <w:r>
              <w:t xml:space="preserve">5 </w:t>
            </w:r>
            <w:r w:rsidR="00C21642">
              <w:t xml:space="preserve">к </w:t>
            </w:r>
            <w:r w:rsidR="008E7A0F" w:rsidRPr="008E7A0F">
              <w:t>извещени</w:t>
            </w:r>
            <w:r w:rsidR="00C21642">
              <w:t>ю</w:t>
            </w:r>
            <w:r w:rsidR="008E7A0F" w:rsidRPr="008E7A0F">
              <w:t xml:space="preserve"> о проведении открытого запроса котировок в электронной форме</w:t>
            </w:r>
            <w:r w:rsidR="008E7A0F">
              <w:t>.</w:t>
            </w:r>
          </w:p>
          <w:p w14:paraId="36D104F6" w14:textId="0DB732D2" w:rsidR="00DE2C46" w:rsidRDefault="00C21642" w:rsidP="00F10D1C">
            <w:pPr>
              <w:pStyle w:val="ac"/>
              <w:contextualSpacing/>
              <w:jc w:val="both"/>
            </w:pPr>
            <w:r>
              <w:t>В размещенном проекте договора Приложение №</w:t>
            </w:r>
            <w:r w:rsidR="008234E6">
              <w:t xml:space="preserve"> </w:t>
            </w:r>
            <w:r>
              <w:t>5 не предусмотрено.</w:t>
            </w:r>
          </w:p>
          <w:p w14:paraId="7A17E10B" w14:textId="5D263479" w:rsidR="008234E6" w:rsidRDefault="008234E6" w:rsidP="008234E6">
            <w:pPr>
              <w:pStyle w:val="ac"/>
              <w:contextualSpacing/>
              <w:jc w:val="both"/>
            </w:pPr>
            <w:r>
              <w:t>В рамках договора планируется провести следующие виды и объемы работ по мониторингу качества воды в реке Архыз и других водных объектах ВТРК «Архыз»:</w:t>
            </w:r>
          </w:p>
          <w:p w14:paraId="78ADEFDC" w14:textId="3704878E" w:rsidR="008234E6" w:rsidRDefault="008234E6" w:rsidP="008234E6">
            <w:pPr>
              <w:pStyle w:val="ac"/>
              <w:contextualSpacing/>
              <w:jc w:val="both"/>
            </w:pPr>
            <w:r>
              <w:tab/>
              <w:t>Выезд на объект для отбора проб – 12.</w:t>
            </w:r>
          </w:p>
          <w:p w14:paraId="43D7B0FA" w14:textId="4021E00E" w:rsidR="008234E6" w:rsidRDefault="008234E6" w:rsidP="008234E6">
            <w:pPr>
              <w:pStyle w:val="ac"/>
              <w:contextualSpacing/>
              <w:jc w:val="both"/>
            </w:pPr>
            <w:r>
              <w:tab/>
              <w:t>Ежемесячно производить отбор 15 проб воды:</w:t>
            </w:r>
          </w:p>
          <w:p w14:paraId="4A00AB06" w14:textId="2CD41FB4" w:rsidR="008234E6" w:rsidRDefault="008234E6" w:rsidP="008234E6">
            <w:pPr>
              <w:pStyle w:val="ac"/>
              <w:contextualSpacing/>
              <w:jc w:val="both"/>
            </w:pPr>
            <w:r>
              <w:t>12 месяцев * 15 отбора проб воды = 180 отбора проб воды.</w:t>
            </w:r>
          </w:p>
          <w:p w14:paraId="7310283A" w14:textId="5B073FA7" w:rsidR="008234E6" w:rsidRDefault="008234E6" w:rsidP="008234E6">
            <w:pPr>
              <w:pStyle w:val="ac"/>
              <w:contextualSpacing/>
              <w:jc w:val="both"/>
            </w:pPr>
            <w:r>
              <w:tab/>
              <w:t>Кроме того, один раз в квартал необходимо провести дополнительно отбор одной пробы воды до попадания в него поверхностных сточных вод.</w:t>
            </w:r>
          </w:p>
          <w:p w14:paraId="4DE42A96" w14:textId="77777777" w:rsidR="008234E6" w:rsidRDefault="008234E6" w:rsidP="008234E6">
            <w:pPr>
              <w:pStyle w:val="ac"/>
              <w:contextualSpacing/>
              <w:jc w:val="both"/>
            </w:pPr>
            <w:r>
              <w:t>4 квартала * 4 отбора проб = 16 отбора проб воды.</w:t>
            </w:r>
          </w:p>
          <w:p w14:paraId="45429D86" w14:textId="77777777" w:rsidR="008234E6" w:rsidRDefault="008234E6" w:rsidP="008234E6">
            <w:pPr>
              <w:pStyle w:val="ac"/>
              <w:contextualSpacing/>
              <w:jc w:val="both"/>
            </w:pPr>
          </w:p>
          <w:p w14:paraId="27A20023" w14:textId="77777777" w:rsidR="008234E6" w:rsidRDefault="008234E6" w:rsidP="008234E6">
            <w:pPr>
              <w:pStyle w:val="ac"/>
              <w:contextualSpacing/>
              <w:jc w:val="both"/>
            </w:pPr>
            <w:r>
              <w:t>Итого – 196 отбора проб воды.</w:t>
            </w:r>
          </w:p>
          <w:p w14:paraId="0CEC0C1F" w14:textId="77777777" w:rsidR="008234E6" w:rsidRDefault="008234E6" w:rsidP="008234E6">
            <w:pPr>
              <w:pStyle w:val="ac"/>
              <w:contextualSpacing/>
              <w:jc w:val="both"/>
            </w:pPr>
          </w:p>
          <w:p w14:paraId="300D3B1C" w14:textId="06EC116D" w:rsidR="004012C8" w:rsidRPr="00835730" w:rsidRDefault="008234E6" w:rsidP="004012C8">
            <w:pPr>
              <w:pStyle w:val="ac"/>
              <w:contextualSpacing/>
              <w:jc w:val="both"/>
            </w:pPr>
            <w:r>
              <w:tab/>
              <w:t>Места отбора проб указаны в техническом задании.</w:t>
            </w:r>
          </w:p>
        </w:tc>
      </w:tr>
    </w:tbl>
    <w:p w14:paraId="01B43D12" w14:textId="11D83938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7D6425">
      <w:footerReference w:type="default" r:id="rId9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04F1"/>
    <w:rsid w:val="000F4CE5"/>
    <w:rsid w:val="0011275B"/>
    <w:rsid w:val="00124209"/>
    <w:rsid w:val="00127E9C"/>
    <w:rsid w:val="0013180C"/>
    <w:rsid w:val="00131F34"/>
    <w:rsid w:val="00133E23"/>
    <w:rsid w:val="0013420F"/>
    <w:rsid w:val="00136F46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137B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2E508B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4EC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12C8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1B5C"/>
    <w:rsid w:val="00463A29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4F448F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3F61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48FA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4E6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313B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E7A0F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75051"/>
    <w:rsid w:val="00996262"/>
    <w:rsid w:val="00997F6F"/>
    <w:rsid w:val="009A05B6"/>
    <w:rsid w:val="009A517E"/>
    <w:rsid w:val="009A567E"/>
    <w:rsid w:val="009B5FC6"/>
    <w:rsid w:val="009C7369"/>
    <w:rsid w:val="009C782A"/>
    <w:rsid w:val="009D0748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32A3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A7DDA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1642"/>
    <w:rsid w:val="00C25A2F"/>
    <w:rsid w:val="00C27B40"/>
    <w:rsid w:val="00C27C80"/>
    <w:rsid w:val="00C329E4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C5CBC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4445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2C46"/>
    <w:rsid w:val="00DE5797"/>
    <w:rsid w:val="00E03C3B"/>
    <w:rsid w:val="00E05D00"/>
    <w:rsid w:val="00E17413"/>
    <w:rsid w:val="00E3076B"/>
    <w:rsid w:val="00E318C0"/>
    <w:rsid w:val="00E40A69"/>
    <w:rsid w:val="00E41799"/>
    <w:rsid w:val="00E56291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0D1C"/>
    <w:rsid w:val="00F16A6C"/>
    <w:rsid w:val="00F34F7E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6764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0E9A-9816-4C0F-AB79-45AC3A46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 Константин Николаевич</dc:creator>
  <cp:lastModifiedBy>Бутов Константин Николаевич</cp:lastModifiedBy>
  <cp:revision>7</cp:revision>
  <cp:lastPrinted>2019-12-20T07:37:00Z</cp:lastPrinted>
  <dcterms:created xsi:type="dcterms:W3CDTF">2022-03-28T09:35:00Z</dcterms:created>
  <dcterms:modified xsi:type="dcterms:W3CDTF">2022-03-28T11:58:00Z</dcterms:modified>
</cp:coreProperties>
</file>