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6831" w:rsidRPr="00A76831" w:rsidRDefault="00A76831" w:rsidP="00A7683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6831">
        <w:rPr>
          <w:rFonts w:ascii="Times New Roman" w:hAnsi="Times New Roman" w:cs="Times New Roman"/>
          <w:b/>
          <w:sz w:val="28"/>
          <w:szCs w:val="28"/>
        </w:rPr>
        <w:t>Разъяснения положений документаци</w:t>
      </w:r>
      <w:r w:rsidR="00CB24F0">
        <w:rPr>
          <w:rFonts w:ascii="Times New Roman" w:hAnsi="Times New Roman" w:cs="Times New Roman"/>
          <w:b/>
          <w:sz w:val="28"/>
          <w:szCs w:val="28"/>
        </w:rPr>
        <w:t>и о закупке от 27.06.2016 г. № 2</w:t>
      </w:r>
      <w:r w:rsidRPr="00A7683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76831" w:rsidRPr="00A76831" w:rsidRDefault="00A76831" w:rsidP="00A7683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6831">
        <w:rPr>
          <w:rFonts w:ascii="Times New Roman" w:hAnsi="Times New Roman" w:cs="Times New Roman"/>
          <w:b/>
          <w:sz w:val="28"/>
          <w:szCs w:val="28"/>
        </w:rPr>
        <w:t xml:space="preserve">(Извещение </w:t>
      </w:r>
      <w:r w:rsidRPr="00A76831">
        <w:rPr>
          <w:rFonts w:ascii="Times New Roman" w:hAnsi="Times New Roman" w:cs="Times New Roman"/>
          <w:b/>
          <w:bCs/>
          <w:sz w:val="28"/>
          <w:szCs w:val="28"/>
        </w:rPr>
        <w:t>от 21.06.2016 г. № ЗК-ДЗИО–266</w:t>
      </w:r>
      <w:r w:rsidRPr="00A76831">
        <w:rPr>
          <w:rFonts w:ascii="Times New Roman" w:hAnsi="Times New Roman" w:cs="Times New Roman"/>
          <w:b/>
          <w:sz w:val="28"/>
          <w:szCs w:val="28"/>
        </w:rPr>
        <w:t>)</w:t>
      </w:r>
    </w:p>
    <w:p w:rsidR="00A76831" w:rsidRPr="00A76831" w:rsidRDefault="00A76831" w:rsidP="00A76831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16"/>
        </w:rPr>
      </w:pPr>
    </w:p>
    <w:tbl>
      <w:tblPr>
        <w:tblW w:w="935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1"/>
        <w:gridCol w:w="4253"/>
        <w:gridCol w:w="4253"/>
      </w:tblGrid>
      <w:tr w:rsidR="00A76831" w:rsidRPr="00A76831" w:rsidTr="00FC5F95">
        <w:tc>
          <w:tcPr>
            <w:tcW w:w="851" w:type="dxa"/>
            <w:shd w:val="clear" w:color="auto" w:fill="auto"/>
            <w:vAlign w:val="center"/>
          </w:tcPr>
          <w:p w:rsidR="00A76831" w:rsidRPr="00A76831" w:rsidRDefault="00A76831" w:rsidP="00457494">
            <w:pPr>
              <w:spacing w:after="12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2"/>
                <w:sz w:val="28"/>
                <w:szCs w:val="28"/>
                <w:lang w:eastAsia="ru-RU"/>
              </w:rPr>
            </w:pPr>
            <w:r w:rsidRPr="00A76831">
              <w:rPr>
                <w:rFonts w:ascii="Times New Roman" w:eastAsia="Times New Roman" w:hAnsi="Times New Roman" w:cs="Times New Roman"/>
                <w:color w:val="000000"/>
                <w:kern w:val="2"/>
                <w:sz w:val="28"/>
                <w:szCs w:val="28"/>
                <w:lang w:eastAsia="ru-RU"/>
              </w:rPr>
              <w:t xml:space="preserve">№ </w:t>
            </w:r>
            <w:proofErr w:type="gramStart"/>
            <w:r w:rsidRPr="00A76831">
              <w:rPr>
                <w:rFonts w:ascii="Times New Roman" w:eastAsia="Times New Roman" w:hAnsi="Times New Roman" w:cs="Times New Roman"/>
                <w:color w:val="000000"/>
                <w:kern w:val="2"/>
                <w:sz w:val="28"/>
                <w:szCs w:val="28"/>
                <w:lang w:eastAsia="ru-RU"/>
              </w:rPr>
              <w:t>п</w:t>
            </w:r>
            <w:proofErr w:type="gramEnd"/>
            <w:r w:rsidRPr="00A76831">
              <w:rPr>
                <w:rFonts w:ascii="Times New Roman" w:eastAsia="Times New Roman" w:hAnsi="Times New Roman" w:cs="Times New Roman"/>
                <w:color w:val="000000"/>
                <w:kern w:val="2"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A76831" w:rsidRPr="00A76831" w:rsidRDefault="00A76831" w:rsidP="00457494">
            <w:pPr>
              <w:spacing w:after="12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2"/>
                <w:sz w:val="28"/>
                <w:szCs w:val="28"/>
                <w:lang w:eastAsia="ru-RU"/>
              </w:rPr>
            </w:pPr>
            <w:r w:rsidRPr="00A76831">
              <w:rPr>
                <w:rFonts w:ascii="Times New Roman" w:hAnsi="Times New Roman" w:cs="Times New Roman"/>
                <w:sz w:val="28"/>
                <w:szCs w:val="28"/>
              </w:rPr>
              <w:t>Вопрос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A76831" w:rsidRPr="00A76831" w:rsidRDefault="00A76831" w:rsidP="00457494">
            <w:pPr>
              <w:spacing w:after="12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2"/>
                <w:sz w:val="28"/>
                <w:szCs w:val="28"/>
                <w:lang w:eastAsia="ru-RU"/>
              </w:rPr>
            </w:pPr>
            <w:r w:rsidRPr="00A76831">
              <w:rPr>
                <w:rFonts w:ascii="Times New Roman" w:eastAsia="Times New Roman" w:hAnsi="Times New Roman" w:cs="Times New Roman"/>
                <w:color w:val="000000"/>
                <w:kern w:val="2"/>
                <w:sz w:val="28"/>
                <w:szCs w:val="28"/>
                <w:lang w:eastAsia="ru-RU"/>
              </w:rPr>
              <w:t>Разъяснения</w:t>
            </w:r>
          </w:p>
        </w:tc>
      </w:tr>
      <w:tr w:rsidR="00A76831" w:rsidRPr="00A76831" w:rsidTr="00FC5F95">
        <w:trPr>
          <w:trHeight w:val="315"/>
        </w:trPr>
        <w:tc>
          <w:tcPr>
            <w:tcW w:w="851" w:type="dxa"/>
            <w:shd w:val="clear" w:color="auto" w:fill="auto"/>
            <w:vAlign w:val="center"/>
          </w:tcPr>
          <w:p w:rsidR="00A76831" w:rsidRPr="00A76831" w:rsidRDefault="00A76831" w:rsidP="00457494">
            <w:pPr>
              <w:spacing w:after="12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kern w:val="2"/>
                <w:sz w:val="28"/>
                <w:szCs w:val="28"/>
                <w:lang w:eastAsia="ru-RU"/>
              </w:rPr>
            </w:pPr>
            <w:r w:rsidRPr="00A76831">
              <w:rPr>
                <w:rFonts w:ascii="Times New Roman" w:eastAsia="Times New Roman" w:hAnsi="Times New Roman" w:cs="Times New Roman"/>
                <w:color w:val="000000"/>
                <w:kern w:val="2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253" w:type="dxa"/>
            <w:shd w:val="clear" w:color="auto" w:fill="auto"/>
          </w:tcPr>
          <w:p w:rsidR="00A76831" w:rsidRPr="00A76831" w:rsidRDefault="00A76831" w:rsidP="004574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2"/>
                <w:sz w:val="28"/>
                <w:szCs w:val="28"/>
                <w:lang w:eastAsia="ru-RU"/>
              </w:rPr>
            </w:pPr>
            <w:r w:rsidRPr="00A76831">
              <w:rPr>
                <w:rFonts w:ascii="Times New Roman" w:eastAsia="Times New Roman" w:hAnsi="Times New Roman" w:cs="Times New Roman"/>
                <w:color w:val="000000"/>
                <w:kern w:val="2"/>
                <w:sz w:val="28"/>
                <w:szCs w:val="28"/>
                <w:lang w:eastAsia="ru-RU"/>
              </w:rPr>
              <w:t>Объекты капитального строительства и линейные объекты, представленные в Техническом задании, не содержат характеристик объектов (площадь, протяженность), что не позволяет в достаточной мере произвести расчет стоимости для формирования цены заявки.</w:t>
            </w:r>
          </w:p>
        </w:tc>
        <w:tc>
          <w:tcPr>
            <w:tcW w:w="4253" w:type="dxa"/>
            <w:shd w:val="clear" w:color="auto" w:fill="auto"/>
          </w:tcPr>
          <w:p w:rsidR="00A76831" w:rsidRPr="00A76831" w:rsidRDefault="00A76831" w:rsidP="00457494">
            <w:pPr>
              <w:spacing w:after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A7683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Характеристики объектов представлены в </w:t>
            </w:r>
            <w:r w:rsidRPr="007E26BA">
              <w:rPr>
                <w:rFonts w:ascii="Times New Roman" w:hAnsi="Times New Roman" w:cs="Times New Roman"/>
                <w:bCs/>
                <w:sz w:val="28"/>
                <w:szCs w:val="28"/>
              </w:rPr>
              <w:t>приложени</w:t>
            </w:r>
            <w:r w:rsidRPr="00A76831">
              <w:rPr>
                <w:rFonts w:ascii="Times New Roman" w:hAnsi="Times New Roman" w:cs="Times New Roman"/>
                <w:bCs/>
                <w:sz w:val="28"/>
                <w:szCs w:val="28"/>
              </w:rPr>
              <w:t>и</w:t>
            </w:r>
            <w:r w:rsidRPr="007E26B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FC5F95">
              <w:rPr>
                <w:rFonts w:ascii="Times New Roman" w:hAnsi="Times New Roman" w:cs="Times New Roman"/>
                <w:bCs/>
                <w:sz w:val="28"/>
                <w:szCs w:val="28"/>
              </w:rPr>
              <w:br/>
            </w:r>
            <w:r w:rsidRPr="007E26B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к </w:t>
            </w:r>
            <w:r w:rsidRPr="00A7683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настоящему разъяснению </w:t>
            </w:r>
            <w:r w:rsidR="00FC5F95">
              <w:rPr>
                <w:rFonts w:ascii="Times New Roman" w:hAnsi="Times New Roman" w:cs="Times New Roman"/>
                <w:bCs/>
                <w:sz w:val="28"/>
                <w:szCs w:val="28"/>
              </w:rPr>
              <w:br/>
            </w:r>
            <w:r w:rsidRPr="00A76831">
              <w:rPr>
                <w:rFonts w:ascii="Times New Roman" w:hAnsi="Times New Roman" w:cs="Times New Roman"/>
                <w:bCs/>
                <w:sz w:val="28"/>
                <w:szCs w:val="28"/>
              </w:rPr>
              <w:t>на 7 листах.</w:t>
            </w:r>
          </w:p>
          <w:p w:rsidR="00A76831" w:rsidRPr="00A76831" w:rsidRDefault="00A76831" w:rsidP="00FC5F95">
            <w:pPr>
              <w:spacing w:after="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6831">
              <w:rPr>
                <w:rFonts w:ascii="Times New Roman" w:hAnsi="Times New Roman" w:cs="Times New Roman"/>
                <w:sz w:val="28"/>
                <w:szCs w:val="28"/>
              </w:rPr>
              <w:t>Прошу учесть данную информацию при формировании заявки на участие в закупке.</w:t>
            </w:r>
          </w:p>
        </w:tc>
      </w:tr>
    </w:tbl>
    <w:p w:rsidR="00A76831" w:rsidRPr="00A76831" w:rsidRDefault="00A76831" w:rsidP="00A7683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8669F" w:rsidRPr="00A76831" w:rsidRDefault="0038669F" w:rsidP="00F61611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38669F" w:rsidRPr="00A76831" w:rsidRDefault="0038669F" w:rsidP="00F61611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9E5148" w:rsidRDefault="009E5148" w:rsidP="00F61611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  <w:sectPr w:rsidR="009E5148" w:rsidSect="000F4CE5">
          <w:headerReference w:type="even" r:id="rId9"/>
          <w:headerReference w:type="default" r:id="rId10"/>
          <w:headerReference w:type="first" r:id="rId11"/>
          <w:pgSz w:w="11906" w:h="16838"/>
          <w:pgMar w:top="1134" w:right="849" w:bottom="709" w:left="1134" w:header="567" w:footer="709" w:gutter="0"/>
          <w:cols w:space="708"/>
          <w:titlePg/>
          <w:docGrid w:linePitch="360"/>
        </w:sectPr>
      </w:pPr>
    </w:p>
    <w:p w:rsidR="00A76831" w:rsidRPr="00A76831" w:rsidRDefault="009E5148" w:rsidP="00A76831">
      <w:pPr>
        <w:spacing w:after="0"/>
        <w:ind w:firstLine="4111"/>
        <w:jc w:val="right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9E514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lastRenderedPageBreak/>
        <w:t xml:space="preserve">Приложение к </w:t>
      </w:r>
      <w:r w:rsidR="00A7683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Р</w:t>
      </w:r>
      <w:r w:rsidR="00A76831" w:rsidRPr="00A7683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азъяснен</w:t>
      </w:r>
      <w:r w:rsidR="00A7683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иям</w:t>
      </w:r>
      <w:r w:rsidR="00A76831" w:rsidRPr="00A7683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положений документации о закупке от 27.06.2016 г. № </w:t>
      </w:r>
      <w:r w:rsidR="00E920E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2</w:t>
      </w:r>
      <w:r w:rsidR="00A76831" w:rsidRPr="00A7683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</w:p>
    <w:p w:rsidR="009E5148" w:rsidRDefault="00A76831" w:rsidP="00A76831">
      <w:pPr>
        <w:spacing w:after="0"/>
        <w:ind w:firstLine="567"/>
        <w:jc w:val="right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A7683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(Извещение от 21.06.2016 г. № ЗК-ДЗИО–266)</w:t>
      </w:r>
    </w:p>
    <w:p w:rsidR="00A76831" w:rsidRPr="009E5148" w:rsidRDefault="00A76831" w:rsidP="00A76831">
      <w:pPr>
        <w:spacing w:after="0"/>
        <w:ind w:firstLine="567"/>
        <w:jc w:val="right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bookmarkStart w:id="0" w:name="_GoBack"/>
      <w:bookmarkEnd w:id="0"/>
    </w:p>
    <w:p w:rsidR="009E5148" w:rsidRPr="009E5148" w:rsidRDefault="009E5148" w:rsidP="009E5148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9E5148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Перечень объектов и их характеристики</w:t>
      </w:r>
    </w:p>
    <w:p w:rsidR="009E5148" w:rsidRPr="009E5148" w:rsidRDefault="009E5148" w:rsidP="009E5148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9E5148" w:rsidRPr="009E5148" w:rsidRDefault="009E5148" w:rsidP="009E5148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9E514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В связи с тем, что строительство и (или) проектирование объектов </w:t>
      </w:r>
      <w:r w:rsidRPr="009E514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  <w:t xml:space="preserve">не завершено, </w:t>
      </w:r>
      <w:proofErr w:type="gramStart"/>
      <w:r w:rsidRPr="009E514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возможно</w:t>
      </w:r>
      <w:proofErr w:type="gramEnd"/>
      <w:r w:rsidRPr="009E514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уточнение мест размещения </w:t>
      </w:r>
      <w:r w:rsidRPr="009E514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/>
        <w:t>и протяженности объектов.</w:t>
      </w:r>
    </w:p>
    <w:p w:rsidR="009E5148" w:rsidRPr="009E5148" w:rsidRDefault="009E5148" w:rsidP="009E5148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9E5148" w:rsidRPr="009E5148" w:rsidRDefault="009E5148" w:rsidP="009E5148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9E514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1. Сети инженерно-технического обеспечения Резидентов и устройство проезда от автодороги «</w:t>
      </w:r>
      <w:proofErr w:type="gramStart"/>
      <w:r w:rsidRPr="009E514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Архыз-Лунная</w:t>
      </w:r>
      <w:proofErr w:type="gramEnd"/>
      <w:r w:rsidRPr="009E514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поляна-гора </w:t>
      </w:r>
      <w:proofErr w:type="spellStart"/>
      <w:r w:rsidRPr="009E514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Дукка</w:t>
      </w:r>
      <w:proofErr w:type="spellEnd"/>
      <w:r w:rsidRPr="009E514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» до зоны </w:t>
      </w:r>
      <w:proofErr w:type="spellStart"/>
      <w:r w:rsidRPr="009E514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апарт</w:t>
      </w:r>
      <w:proofErr w:type="spellEnd"/>
      <w:r w:rsidRPr="009E514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-отелей и комплекса шале в районе верхней станции канатной дороги В13, поселок Романтик ВТРК «Архыз.</w:t>
      </w:r>
    </w:p>
    <w:p w:rsidR="009E5148" w:rsidRPr="009E5148" w:rsidRDefault="009E5148" w:rsidP="009E5148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9E514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В состав объекта входят:</w:t>
      </w:r>
    </w:p>
    <w:p w:rsidR="009E5148" w:rsidRPr="009E5148" w:rsidRDefault="009E5148" w:rsidP="009E5148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9E514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1. Проезд до комплекса шале. </w:t>
      </w:r>
    </w:p>
    <w:p w:rsidR="009E5148" w:rsidRPr="009E5148" w:rsidRDefault="009E5148" w:rsidP="009E5148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9E514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2. Проезд до зоны </w:t>
      </w:r>
      <w:proofErr w:type="spellStart"/>
      <w:r w:rsidRPr="009E514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апарт</w:t>
      </w:r>
      <w:proofErr w:type="spellEnd"/>
      <w:r w:rsidRPr="009E514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-отелей.</w:t>
      </w:r>
    </w:p>
    <w:p w:rsidR="009E5148" w:rsidRPr="009E5148" w:rsidRDefault="009E5148" w:rsidP="009E5148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9E514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3. Мостовой переход. </w:t>
      </w:r>
    </w:p>
    <w:p w:rsidR="009E5148" w:rsidRPr="009E5148" w:rsidRDefault="009E5148" w:rsidP="009E5148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9E514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4. Наружные сети электроснабжения.  </w:t>
      </w:r>
    </w:p>
    <w:p w:rsidR="009E5148" w:rsidRPr="009E5148" w:rsidRDefault="009E5148" w:rsidP="009E5148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9E514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5. Наружные сети водоснабжения.</w:t>
      </w:r>
    </w:p>
    <w:p w:rsidR="009E5148" w:rsidRPr="009E5148" w:rsidRDefault="009E5148" w:rsidP="009E5148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9E514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6. Наружные сети водоотведения. </w:t>
      </w:r>
    </w:p>
    <w:p w:rsidR="009E5148" w:rsidRPr="009E5148" w:rsidRDefault="009E5148" w:rsidP="009E5148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9E514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7. Наружные сети газоснабжения.</w:t>
      </w:r>
    </w:p>
    <w:p w:rsidR="009E5148" w:rsidRDefault="009E5148" w:rsidP="009E5148">
      <w:pPr>
        <w:spacing w:after="0"/>
        <w:ind w:firstLine="567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38669F" w:rsidRDefault="0038669F" w:rsidP="009E5148">
      <w:pPr>
        <w:spacing w:after="0"/>
        <w:ind w:firstLine="567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38669F" w:rsidRDefault="0038669F" w:rsidP="009E5148">
      <w:pPr>
        <w:spacing w:after="0"/>
        <w:ind w:firstLine="567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38669F" w:rsidRDefault="0038669F" w:rsidP="009E5148">
      <w:pPr>
        <w:spacing w:after="0"/>
        <w:ind w:firstLine="567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  <w:sectPr w:rsidR="0038669F" w:rsidSect="0038669F">
          <w:footerReference w:type="default" r:id="rId12"/>
          <w:pgSz w:w="11906" w:h="16838"/>
          <w:pgMar w:top="1134" w:right="850" w:bottom="1134" w:left="1134" w:header="708" w:footer="567" w:gutter="0"/>
          <w:pgNumType w:start="1"/>
          <w:cols w:space="708"/>
          <w:titlePg/>
          <w:docGrid w:linePitch="360"/>
        </w:sectPr>
      </w:pPr>
    </w:p>
    <w:p w:rsidR="0038669F" w:rsidRDefault="0038669F" w:rsidP="0038669F">
      <w:pPr>
        <w:spacing w:after="0"/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104199CD">
            <wp:extent cx="6783927" cy="8682825"/>
            <wp:effectExtent l="0" t="0" r="0" b="444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6006" cy="8698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E5148" w:rsidRDefault="009E5148" w:rsidP="0038669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48A637B" wp14:editId="3C173050">
            <wp:extent cx="6130456" cy="9421137"/>
            <wp:effectExtent l="0" t="0" r="3810" b="8890"/>
            <wp:docPr id="12" name="Рисунок 12" descr="ACAD-Сводный пла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CAD-Сводный пла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474" cy="942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148" w:rsidRDefault="009E5148" w:rsidP="0038669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526157" cy="9521702"/>
            <wp:effectExtent l="0" t="0" r="0" b="3810"/>
            <wp:docPr id="11" name="Рисунок 11" descr="ACAD-Сводный пла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CAD-Сводный пла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239" cy="9521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148" w:rsidRDefault="009E5148" w:rsidP="0038669F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38669F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lastRenderedPageBreak/>
        <w:t xml:space="preserve">2. Пассажирская подвесная канатная дорога кресельного типа SL8 с отцепляемым зажимом, многофункциональный центр, горнолыжные трассы MV3, MV4, MV5 и система искусственного </w:t>
      </w:r>
      <w:proofErr w:type="spellStart"/>
      <w:r w:rsidRPr="0038669F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снегообразования</w:t>
      </w:r>
      <w:proofErr w:type="spellEnd"/>
      <w:r w:rsidRPr="0038669F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трасс п. «Лунная поляна», ВТРК «Архыз». Пятый этап. </w:t>
      </w:r>
      <w:proofErr w:type="spellStart"/>
      <w:r w:rsidRPr="0038669F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Лавинозащитные</w:t>
      </w:r>
      <w:proofErr w:type="spellEnd"/>
      <w:r w:rsidRPr="0038669F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и противооползневые сооружения в районе верхней станции SL8 и горнолыжной трассы MV5.</w:t>
      </w:r>
    </w:p>
    <w:p w:rsidR="0038669F" w:rsidRDefault="0038669F" w:rsidP="0038669F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38669F" w:rsidRPr="0038669F" w:rsidRDefault="0038669F" w:rsidP="0038669F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9E5148" w:rsidRDefault="009E5148" w:rsidP="009E514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615485" cy="5622562"/>
            <wp:effectExtent l="0" t="0" r="0" b="0"/>
            <wp:docPr id="10" name="Рисунок 10" descr="П_Лунная_поляна_5_этап_Р_2_ПЗ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_Лунная_поляна_5_этап_Р_2_ПЗУ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6924" cy="562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148" w:rsidRDefault="009E5148" w:rsidP="009E5148">
      <w:pPr>
        <w:jc w:val="right"/>
      </w:pPr>
      <w:r>
        <w:br w:type="page"/>
      </w:r>
    </w:p>
    <w:p w:rsidR="009E5148" w:rsidRDefault="009E5148" w:rsidP="0038669F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38669F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lastRenderedPageBreak/>
        <w:t xml:space="preserve">3. Пассажирская подвесная канатная дорога кресельного типа SL8 с отцепляемым зажимом, многофункциональный центр, горнолыжные трассы MV3, MV4, MV5 и система искусственного </w:t>
      </w:r>
      <w:proofErr w:type="spellStart"/>
      <w:r w:rsidRPr="0038669F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снегообразования</w:t>
      </w:r>
      <w:proofErr w:type="spellEnd"/>
      <w:r w:rsidRPr="0038669F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трасс п. «Лунная поляна», ВТРК «Архыз». Шестой этап. Подъездная автомобильная дорога. Стоянки автомобилей.</w:t>
      </w:r>
    </w:p>
    <w:p w:rsidR="00654108" w:rsidRPr="0038669F" w:rsidRDefault="00654108" w:rsidP="0038669F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9E5148" w:rsidRDefault="009E5148" w:rsidP="009E514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432550" cy="8245475"/>
            <wp:effectExtent l="0" t="0" r="6350" b="3175"/>
            <wp:docPr id="9" name="Рисунок 9" descr="ОТР АД 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ОТР АД 0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3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550" cy="824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5148" w:rsidRPr="00654108" w:rsidRDefault="009E5148" w:rsidP="0065410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CAB212B" wp14:editId="3C24288B">
            <wp:extent cx="5939790" cy="8825865"/>
            <wp:effectExtent l="0" t="0" r="3810" b="0"/>
            <wp:docPr id="8" name="Рисунок 8" descr="ОТР ГП 6й этап 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ОТР ГП 6й этап _0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82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E5148" w:rsidRPr="00654108" w:rsidSect="0038669F">
      <w:pgSz w:w="11906" w:h="16838" w:code="9"/>
      <w:pgMar w:top="720" w:right="720" w:bottom="720" w:left="720" w:header="34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1FC3" w:rsidRDefault="00AD1FC3" w:rsidP="00730D34">
      <w:pPr>
        <w:spacing w:after="0" w:line="240" w:lineRule="auto"/>
      </w:pPr>
      <w:r>
        <w:separator/>
      </w:r>
    </w:p>
  </w:endnote>
  <w:endnote w:type="continuationSeparator" w:id="0">
    <w:p w:rsidR="00AD1FC3" w:rsidRDefault="00AD1FC3" w:rsidP="00730D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5148" w:rsidRPr="00654108" w:rsidRDefault="009E5148" w:rsidP="00654108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1FC3" w:rsidRDefault="00AD1FC3" w:rsidP="00730D34">
      <w:pPr>
        <w:spacing w:after="0" w:line="240" w:lineRule="auto"/>
      </w:pPr>
      <w:r>
        <w:separator/>
      </w:r>
    </w:p>
  </w:footnote>
  <w:footnote w:type="continuationSeparator" w:id="0">
    <w:p w:rsidR="00AD1FC3" w:rsidRDefault="00AD1FC3" w:rsidP="00730D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2462" w:rsidRDefault="00E920EC">
    <w:pPr>
      <w:pStyle w:val="a4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81045" o:spid="_x0000_s2062" type="#_x0000_t75" style="position:absolute;margin-left:0;margin-top:0;width:463.85pt;height:647.25pt;z-index:-251658240;mso-position-horizontal:center;mso-position-horizontal-relative:margin;mso-position-vertical:center;mso-position-vertical-relative:margin" o:allowincell="f">
          <v:imagedata r:id="rId1" o:title="KSK_oficial_blank_30mm (1)_бланк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71721382"/>
      <w:docPartObj>
        <w:docPartGallery w:val="Page Numbers (Top of Page)"/>
        <w:docPartUnique/>
      </w:docPartObj>
    </w:sdtPr>
    <w:sdtEndPr/>
    <w:sdtContent>
      <w:p w:rsidR="0038669F" w:rsidRDefault="0038669F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920EC">
          <w:rPr>
            <w:noProof/>
          </w:rPr>
          <w:t>7</w:t>
        </w:r>
        <w:r>
          <w:fldChar w:fldCharType="end"/>
        </w:r>
      </w:p>
    </w:sdtContent>
  </w:sdt>
  <w:p w:rsidR="00730D34" w:rsidRDefault="00E920EC" w:rsidP="003E4E9B">
    <w:pPr>
      <w:pStyle w:val="a4"/>
      <w:tabs>
        <w:tab w:val="clear" w:pos="9355"/>
      </w:tabs>
      <w:ind w:left="-567" w:right="851"/>
    </w:pPr>
    <w:sdt>
      <w:sdtPr>
        <w:id w:val="-795216986"/>
        <w:docPartObj>
          <w:docPartGallery w:val="Watermarks"/>
          <w:docPartUnique/>
        </w:docPartObj>
      </w:sdtPr>
      <w:sdtEndPr/>
      <w:sdtContent>
        <w:r w:rsidR="00693998">
          <w:rPr>
            <w:noProof/>
            <w:lang w:eastAsia="ru-RU"/>
          </w:rPr>
          <w:drawing>
            <wp:anchor distT="0" distB="0" distL="114300" distR="114300" simplePos="0" relativeHeight="251657216" behindDoc="1" locked="1" layoutInCell="1" allowOverlap="1" wp14:anchorId="10CECB0E" wp14:editId="6850930D">
              <wp:simplePos x="0" y="0"/>
              <wp:positionH relativeFrom="column">
                <wp:posOffset>-822960</wp:posOffset>
              </wp:positionH>
              <wp:positionV relativeFrom="paragraph">
                <wp:posOffset>-1941195</wp:posOffset>
              </wp:positionV>
              <wp:extent cx="5895975" cy="1562100"/>
              <wp:effectExtent l="0" t="0" r="9525" b="0"/>
              <wp:wrapNone/>
              <wp:docPr id="2" name="Рисунок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KSK_oficial_blank_30mm (1)_-картинка.jpg"/>
                      <pic:cNvPicPr/>
                    </pic:nvPicPr>
                    <pic:blipFill rotWithShape="1"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b="21355"/>
                      <a:stretch/>
                    </pic:blipFill>
                    <pic:spPr bwMode="auto">
                      <a:xfrm>
                        <a:off x="0" y="0"/>
                        <a:ext cx="5895975" cy="1562100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sdtContent>
    </w:sdt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6846" w:rsidRDefault="00786846">
    <w:pPr>
      <w:pStyle w:val="a4"/>
      <w:jc w:val="center"/>
    </w:pPr>
  </w:p>
  <w:p w:rsidR="00742462" w:rsidRDefault="00742462" w:rsidP="00DB3B2E">
    <w:pPr>
      <w:pStyle w:val="a4"/>
      <w:ind w:left="-142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F86C2A"/>
    <w:multiLevelType w:val="hybridMultilevel"/>
    <w:tmpl w:val="BA40D6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18693B46"/>
    <w:multiLevelType w:val="hybridMultilevel"/>
    <w:tmpl w:val="EEFCFF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4BA329D"/>
    <w:multiLevelType w:val="hybridMultilevel"/>
    <w:tmpl w:val="FA8C5E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5475E5B"/>
    <w:multiLevelType w:val="hybridMultilevel"/>
    <w:tmpl w:val="6B9CD384"/>
    <w:lvl w:ilvl="0" w:tplc="3ACC135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32046D8A"/>
    <w:multiLevelType w:val="hybridMultilevel"/>
    <w:tmpl w:val="FAA04E6C"/>
    <w:lvl w:ilvl="0" w:tplc="7F789C5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49685FC2"/>
    <w:multiLevelType w:val="hybridMultilevel"/>
    <w:tmpl w:val="B98EF0BE"/>
    <w:lvl w:ilvl="0" w:tplc="5228223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68A46C2"/>
    <w:multiLevelType w:val="hybridMultilevel"/>
    <w:tmpl w:val="57C4850C"/>
    <w:lvl w:ilvl="0" w:tplc="E5F6BE2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57A0611D"/>
    <w:multiLevelType w:val="hybridMultilevel"/>
    <w:tmpl w:val="D36431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7"/>
  </w:num>
  <w:num w:numId="6">
    <w:abstractNumId w:val="2"/>
  </w:num>
  <w:num w:numId="7">
    <w:abstractNumId w:val="5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proofState w:spelling="clean" w:grammar="clean"/>
  <w:defaultTabStop w:val="708"/>
  <w:characterSpacingControl w:val="doNotCompress"/>
  <w:hdrShapeDefaults>
    <o:shapedefaults v:ext="edit" spidmax="206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0D34"/>
    <w:rsid w:val="00010D99"/>
    <w:rsid w:val="00025894"/>
    <w:rsid w:val="00032539"/>
    <w:rsid w:val="000417AF"/>
    <w:rsid w:val="00092974"/>
    <w:rsid w:val="000B56A9"/>
    <w:rsid w:val="000E3609"/>
    <w:rsid w:val="000F4CE5"/>
    <w:rsid w:val="0011275B"/>
    <w:rsid w:val="00124209"/>
    <w:rsid w:val="0013180C"/>
    <w:rsid w:val="00131F34"/>
    <w:rsid w:val="0013420F"/>
    <w:rsid w:val="00173125"/>
    <w:rsid w:val="00180B81"/>
    <w:rsid w:val="00181F4F"/>
    <w:rsid w:val="002015F8"/>
    <w:rsid w:val="00202FF8"/>
    <w:rsid w:val="00204BC6"/>
    <w:rsid w:val="002107D9"/>
    <w:rsid w:val="00233B98"/>
    <w:rsid w:val="0027288D"/>
    <w:rsid w:val="0027686E"/>
    <w:rsid w:val="0027720B"/>
    <w:rsid w:val="002903C8"/>
    <w:rsid w:val="00292133"/>
    <w:rsid w:val="00293C19"/>
    <w:rsid w:val="002A2F68"/>
    <w:rsid w:val="002E4BA3"/>
    <w:rsid w:val="00322E41"/>
    <w:rsid w:val="003371D1"/>
    <w:rsid w:val="00337217"/>
    <w:rsid w:val="003443A4"/>
    <w:rsid w:val="00345BC8"/>
    <w:rsid w:val="003528F3"/>
    <w:rsid w:val="00375497"/>
    <w:rsid w:val="003777B5"/>
    <w:rsid w:val="003777E1"/>
    <w:rsid w:val="0038669F"/>
    <w:rsid w:val="003949B6"/>
    <w:rsid w:val="00395D68"/>
    <w:rsid w:val="003A4326"/>
    <w:rsid w:val="003A5D0D"/>
    <w:rsid w:val="003B5B87"/>
    <w:rsid w:val="003D40A0"/>
    <w:rsid w:val="003E1A6E"/>
    <w:rsid w:val="003E47C8"/>
    <w:rsid w:val="003E4E9B"/>
    <w:rsid w:val="00415D50"/>
    <w:rsid w:val="0042156B"/>
    <w:rsid w:val="0042156F"/>
    <w:rsid w:val="00430184"/>
    <w:rsid w:val="00454B2A"/>
    <w:rsid w:val="0045690B"/>
    <w:rsid w:val="00466F84"/>
    <w:rsid w:val="00467534"/>
    <w:rsid w:val="00491E48"/>
    <w:rsid w:val="00496F64"/>
    <w:rsid w:val="004A10F5"/>
    <w:rsid w:val="004C52B0"/>
    <w:rsid w:val="004D6B81"/>
    <w:rsid w:val="004D7F18"/>
    <w:rsid w:val="004E01F6"/>
    <w:rsid w:val="00534F3C"/>
    <w:rsid w:val="0054475B"/>
    <w:rsid w:val="00564ADE"/>
    <w:rsid w:val="00566EB5"/>
    <w:rsid w:val="005953FB"/>
    <w:rsid w:val="005A44A7"/>
    <w:rsid w:val="005B674B"/>
    <w:rsid w:val="005E3ACA"/>
    <w:rsid w:val="0060559A"/>
    <w:rsid w:val="00613C16"/>
    <w:rsid w:val="006258F1"/>
    <w:rsid w:val="00640DBC"/>
    <w:rsid w:val="00646C79"/>
    <w:rsid w:val="00654108"/>
    <w:rsid w:val="0067029D"/>
    <w:rsid w:val="006725CA"/>
    <w:rsid w:val="00681232"/>
    <w:rsid w:val="00691DB2"/>
    <w:rsid w:val="006929DF"/>
    <w:rsid w:val="00693998"/>
    <w:rsid w:val="006944B2"/>
    <w:rsid w:val="006A056B"/>
    <w:rsid w:val="006B4FF9"/>
    <w:rsid w:val="006C1186"/>
    <w:rsid w:val="006C12E4"/>
    <w:rsid w:val="006D7E5F"/>
    <w:rsid w:val="006E415A"/>
    <w:rsid w:val="00716A45"/>
    <w:rsid w:val="00724A6E"/>
    <w:rsid w:val="00730D34"/>
    <w:rsid w:val="00734074"/>
    <w:rsid w:val="00742462"/>
    <w:rsid w:val="00786846"/>
    <w:rsid w:val="007B319C"/>
    <w:rsid w:val="007D18B7"/>
    <w:rsid w:val="007E326A"/>
    <w:rsid w:val="007E32DD"/>
    <w:rsid w:val="00803156"/>
    <w:rsid w:val="008105E2"/>
    <w:rsid w:val="00814AE0"/>
    <w:rsid w:val="00823FAE"/>
    <w:rsid w:val="00824976"/>
    <w:rsid w:val="00846C54"/>
    <w:rsid w:val="008515F9"/>
    <w:rsid w:val="00865C38"/>
    <w:rsid w:val="008744C5"/>
    <w:rsid w:val="008922E1"/>
    <w:rsid w:val="008A46FE"/>
    <w:rsid w:val="008B500A"/>
    <w:rsid w:val="008C2092"/>
    <w:rsid w:val="008C69C3"/>
    <w:rsid w:val="008E4D7B"/>
    <w:rsid w:val="008F08FE"/>
    <w:rsid w:val="009041C8"/>
    <w:rsid w:val="00943BF3"/>
    <w:rsid w:val="009728FD"/>
    <w:rsid w:val="00996262"/>
    <w:rsid w:val="00997F6F"/>
    <w:rsid w:val="009A05B6"/>
    <w:rsid w:val="009A517E"/>
    <w:rsid w:val="009A567E"/>
    <w:rsid w:val="009C7369"/>
    <w:rsid w:val="009C782A"/>
    <w:rsid w:val="009D502E"/>
    <w:rsid w:val="009E5148"/>
    <w:rsid w:val="009E6164"/>
    <w:rsid w:val="009F04E7"/>
    <w:rsid w:val="009F6E40"/>
    <w:rsid w:val="00A0479C"/>
    <w:rsid w:val="00A12699"/>
    <w:rsid w:val="00A21581"/>
    <w:rsid w:val="00A221DB"/>
    <w:rsid w:val="00A54561"/>
    <w:rsid w:val="00A76831"/>
    <w:rsid w:val="00A8310E"/>
    <w:rsid w:val="00A831C8"/>
    <w:rsid w:val="00A9568B"/>
    <w:rsid w:val="00AD0CC6"/>
    <w:rsid w:val="00AD1D26"/>
    <w:rsid w:val="00AD1FC3"/>
    <w:rsid w:val="00AE2857"/>
    <w:rsid w:val="00B34246"/>
    <w:rsid w:val="00B36818"/>
    <w:rsid w:val="00B468B9"/>
    <w:rsid w:val="00B53658"/>
    <w:rsid w:val="00B71225"/>
    <w:rsid w:val="00B9584A"/>
    <w:rsid w:val="00B959FF"/>
    <w:rsid w:val="00BA24D1"/>
    <w:rsid w:val="00BA7D19"/>
    <w:rsid w:val="00BB0AFE"/>
    <w:rsid w:val="00BB5171"/>
    <w:rsid w:val="00BB6767"/>
    <w:rsid w:val="00BB704D"/>
    <w:rsid w:val="00BC2023"/>
    <w:rsid w:val="00BC3084"/>
    <w:rsid w:val="00BE10E2"/>
    <w:rsid w:val="00BE5F3C"/>
    <w:rsid w:val="00C27B40"/>
    <w:rsid w:val="00C27C80"/>
    <w:rsid w:val="00C33754"/>
    <w:rsid w:val="00C62881"/>
    <w:rsid w:val="00C62B6C"/>
    <w:rsid w:val="00C77948"/>
    <w:rsid w:val="00C915EE"/>
    <w:rsid w:val="00CA6C41"/>
    <w:rsid w:val="00CB24F0"/>
    <w:rsid w:val="00CF66B2"/>
    <w:rsid w:val="00D02983"/>
    <w:rsid w:val="00D1162D"/>
    <w:rsid w:val="00D1724E"/>
    <w:rsid w:val="00D32755"/>
    <w:rsid w:val="00D439F2"/>
    <w:rsid w:val="00D742D7"/>
    <w:rsid w:val="00D8145B"/>
    <w:rsid w:val="00DB19F0"/>
    <w:rsid w:val="00DB3B2E"/>
    <w:rsid w:val="00DB5D26"/>
    <w:rsid w:val="00DC3C1D"/>
    <w:rsid w:val="00DC3FBA"/>
    <w:rsid w:val="00DD19AA"/>
    <w:rsid w:val="00DE5797"/>
    <w:rsid w:val="00E03C3B"/>
    <w:rsid w:val="00E05D00"/>
    <w:rsid w:val="00E3076B"/>
    <w:rsid w:val="00E40A69"/>
    <w:rsid w:val="00E41799"/>
    <w:rsid w:val="00E647A0"/>
    <w:rsid w:val="00E741B4"/>
    <w:rsid w:val="00E7467A"/>
    <w:rsid w:val="00E84C01"/>
    <w:rsid w:val="00E90983"/>
    <w:rsid w:val="00E920EC"/>
    <w:rsid w:val="00EA3F04"/>
    <w:rsid w:val="00EC05EA"/>
    <w:rsid w:val="00EC6F52"/>
    <w:rsid w:val="00ED3159"/>
    <w:rsid w:val="00ED52CD"/>
    <w:rsid w:val="00EE5AE9"/>
    <w:rsid w:val="00F16A6C"/>
    <w:rsid w:val="00F3507F"/>
    <w:rsid w:val="00F56AAA"/>
    <w:rsid w:val="00F61611"/>
    <w:rsid w:val="00F61FB6"/>
    <w:rsid w:val="00F81996"/>
    <w:rsid w:val="00F96939"/>
    <w:rsid w:val="00F97129"/>
    <w:rsid w:val="00FB0EED"/>
    <w:rsid w:val="00FB6304"/>
    <w:rsid w:val="00FC5F95"/>
    <w:rsid w:val="00FE286B"/>
    <w:rsid w:val="00FF6A53"/>
    <w:rsid w:val="00FF77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58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B704D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730D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30D34"/>
  </w:style>
  <w:style w:type="paragraph" w:styleId="a6">
    <w:name w:val="footer"/>
    <w:basedOn w:val="a"/>
    <w:link w:val="a7"/>
    <w:uiPriority w:val="99"/>
    <w:unhideWhenUsed/>
    <w:rsid w:val="00730D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30D34"/>
  </w:style>
  <w:style w:type="paragraph" w:styleId="a8">
    <w:name w:val="Balloon Text"/>
    <w:basedOn w:val="a"/>
    <w:link w:val="a9"/>
    <w:uiPriority w:val="99"/>
    <w:semiHidden/>
    <w:unhideWhenUsed/>
    <w:rsid w:val="00730D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30D34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C27B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basedOn w:val="a0"/>
    <w:uiPriority w:val="99"/>
    <w:unhideWhenUsed/>
    <w:rsid w:val="00FB0EED"/>
    <w:rPr>
      <w:color w:val="0000FF" w:themeColor="hyperlink"/>
      <w:u w:val="single"/>
    </w:rPr>
  </w:style>
  <w:style w:type="table" w:customStyle="1" w:styleId="1">
    <w:name w:val="Сетка таблицы1"/>
    <w:basedOn w:val="a1"/>
    <w:next w:val="aa"/>
    <w:uiPriority w:val="59"/>
    <w:rsid w:val="00AD1D2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58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B704D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730D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30D34"/>
  </w:style>
  <w:style w:type="paragraph" w:styleId="a6">
    <w:name w:val="footer"/>
    <w:basedOn w:val="a"/>
    <w:link w:val="a7"/>
    <w:uiPriority w:val="99"/>
    <w:unhideWhenUsed/>
    <w:rsid w:val="00730D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30D34"/>
  </w:style>
  <w:style w:type="paragraph" w:styleId="a8">
    <w:name w:val="Balloon Text"/>
    <w:basedOn w:val="a"/>
    <w:link w:val="a9"/>
    <w:uiPriority w:val="99"/>
    <w:semiHidden/>
    <w:unhideWhenUsed/>
    <w:rsid w:val="00730D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30D34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C27B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basedOn w:val="a0"/>
    <w:uiPriority w:val="99"/>
    <w:unhideWhenUsed/>
    <w:rsid w:val="00FB0EED"/>
    <w:rPr>
      <w:color w:val="0000FF" w:themeColor="hyperlink"/>
      <w:u w:val="single"/>
    </w:rPr>
  </w:style>
  <w:style w:type="table" w:customStyle="1" w:styleId="1">
    <w:name w:val="Сетка таблицы1"/>
    <w:basedOn w:val="a1"/>
    <w:next w:val="aa"/>
    <w:uiPriority w:val="59"/>
    <w:rsid w:val="00AD1D2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8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5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5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40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1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67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8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0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8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header" Target="header2.xm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13134B-D9A4-4D5E-8D0F-E5FABCB5F1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</TotalTime>
  <Pages>8</Pages>
  <Words>298</Words>
  <Characters>1704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Лагутин Сергей Иванович</cp:lastModifiedBy>
  <cp:revision>23</cp:revision>
  <cp:lastPrinted>2016-06-27T15:10:00Z</cp:lastPrinted>
  <dcterms:created xsi:type="dcterms:W3CDTF">2014-11-10T09:02:00Z</dcterms:created>
  <dcterms:modified xsi:type="dcterms:W3CDTF">2016-06-27T15:10:00Z</dcterms:modified>
</cp:coreProperties>
</file>