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77777777" w:rsidR="000459AB" w:rsidRPr="005C064D" w:rsidRDefault="000459AB" w:rsidP="005C064D">
            <w:pPr>
              <w:keepNext/>
              <w:keepLines/>
              <w:suppressLineNumbers/>
              <w:suppressAutoHyphens/>
              <w:jc w:val="right"/>
            </w:pPr>
            <w:r w:rsidRPr="005C064D">
              <w:t>Генеральный директор</w:t>
            </w:r>
          </w:p>
          <w:p w14:paraId="1CD030E7" w14:textId="77777777" w:rsidR="000459AB" w:rsidRPr="005C064D" w:rsidRDefault="000459AB" w:rsidP="005C064D">
            <w:pPr>
              <w:keepNext/>
              <w:keepLines/>
              <w:suppressLineNumbers/>
              <w:suppressAutoHyphens/>
              <w:jc w:val="right"/>
            </w:pPr>
          </w:p>
          <w:p w14:paraId="79F0C36A" w14:textId="77777777" w:rsidR="000459AB" w:rsidRPr="005C064D" w:rsidRDefault="000459AB" w:rsidP="005C064D">
            <w:pPr>
              <w:keepNext/>
              <w:keepLines/>
              <w:suppressLineNumbers/>
              <w:suppressAutoHyphens/>
              <w:jc w:val="right"/>
            </w:pPr>
            <w:r w:rsidRPr="005C064D">
              <w:t xml:space="preserve">___________________ /Х.Х. </w:t>
            </w:r>
            <w:proofErr w:type="spellStart"/>
            <w:r w:rsidRPr="005C064D">
              <w:t>Тимижев</w:t>
            </w:r>
            <w:proofErr w:type="spellEnd"/>
            <w:r w:rsidRPr="005C064D">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1D6711ED" w:rsidR="000459AB" w:rsidRPr="005C064D" w:rsidRDefault="000459AB" w:rsidP="00454F91">
            <w:pPr>
              <w:keepNext/>
              <w:keepLines/>
              <w:suppressLineNumbers/>
              <w:suppressAutoHyphens/>
              <w:jc w:val="right"/>
            </w:pPr>
            <w:bookmarkStart w:id="0" w:name="_GoBack"/>
            <w:bookmarkEnd w:id="0"/>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5C8727DF"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9F1D1A">
        <w:rPr>
          <w:b/>
          <w:sz w:val="24"/>
          <w:szCs w:val="24"/>
        </w:rPr>
        <w:t>21</w:t>
      </w:r>
      <w:r w:rsidRPr="005C064D">
        <w:rPr>
          <w:b/>
          <w:sz w:val="24"/>
          <w:szCs w:val="24"/>
        </w:rPr>
        <w:t>.</w:t>
      </w:r>
      <w:r w:rsidR="009F1D1A">
        <w:rPr>
          <w:b/>
          <w:sz w:val="24"/>
          <w:szCs w:val="24"/>
        </w:rPr>
        <w:t>11</w:t>
      </w:r>
      <w:r w:rsidR="00144AE8" w:rsidRPr="005C064D">
        <w:rPr>
          <w:b/>
          <w:sz w:val="24"/>
          <w:szCs w:val="24"/>
        </w:rPr>
        <w:t>.2022 г. № ОКЭФ-ДРИ-</w:t>
      </w:r>
      <w:r w:rsidR="008418AE">
        <w:rPr>
          <w:b/>
          <w:sz w:val="24"/>
          <w:szCs w:val="24"/>
        </w:rPr>
        <w:t>51</w:t>
      </w:r>
    </w:p>
    <w:p w14:paraId="481170E6" w14:textId="0ACDFB7D" w:rsidR="00E25044" w:rsidRPr="005C064D" w:rsidRDefault="00E25044" w:rsidP="00CB3E14">
      <w:pPr>
        <w:pStyle w:val="a3"/>
        <w:autoSpaceDE w:val="0"/>
        <w:autoSpaceDN w:val="0"/>
        <w:adjustRightInd w:val="0"/>
        <w:spacing w:after="0" w:line="240" w:lineRule="auto"/>
        <w:jc w:val="center"/>
        <w:outlineLvl w:val="2"/>
        <w:rPr>
          <w:b/>
          <w:sz w:val="24"/>
          <w:szCs w:val="24"/>
        </w:rPr>
      </w:pPr>
      <w:r>
        <w:rPr>
          <w:b/>
          <w:sz w:val="24"/>
          <w:szCs w:val="24"/>
        </w:rPr>
        <w:t>(изменение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454F91"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14C2F4DE" w:rsidR="007445F9" w:rsidRPr="005C064D" w:rsidRDefault="008418AE" w:rsidP="00CB3E14">
            <w:pPr>
              <w:jc w:val="both"/>
            </w:pPr>
            <w:r w:rsidRPr="008418AE">
              <w:t>224263210074077030100100000234299451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43F659AA" w:rsidR="000F0578" w:rsidRPr="005C064D" w:rsidRDefault="00AA2F0C" w:rsidP="008418AE">
            <w:pPr>
              <w:jc w:val="both"/>
            </w:pPr>
            <w:r w:rsidRPr="005C064D">
              <w:t xml:space="preserve">Выполнение </w:t>
            </w:r>
            <w:r w:rsidR="004F4D4A" w:rsidRPr="004F4D4A">
              <w:t xml:space="preserve">подрядных работ по </w:t>
            </w:r>
            <w:r w:rsidR="00B40165">
              <w:t xml:space="preserve">созданию </w:t>
            </w:r>
            <w:r w:rsidR="008418AE">
              <w:t>объекта: «Всесезонный туристско-рекреационный комплекс «</w:t>
            </w:r>
            <w:proofErr w:type="spellStart"/>
            <w:r w:rsidR="008418AE">
              <w:t>Мамисон</w:t>
            </w:r>
            <w:proofErr w:type="spellEnd"/>
            <w:r w:rsidR="008418AE">
              <w:t xml:space="preserve">», Республика Северная Осетия-Алания. Инженерная инфраструктура поселка </w:t>
            </w:r>
            <w:proofErr w:type="spellStart"/>
            <w:r w:rsidR="008418AE">
              <w:t>Калак</w:t>
            </w:r>
            <w:proofErr w:type="spellEnd"/>
            <w:r w:rsidR="008418AE">
              <w:t xml:space="preserve">. Этап 1. Гараж </w:t>
            </w:r>
            <w:proofErr w:type="spellStart"/>
            <w:r w:rsidR="008418AE">
              <w:t>ратраков</w:t>
            </w:r>
            <w:proofErr w:type="spellEnd"/>
            <w:r w:rsidR="008418AE">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092B81E6" w14:textId="77777777" w:rsidR="00A661E3" w:rsidRDefault="00721902" w:rsidP="00CB3E14">
            <w:pPr>
              <w:jc w:val="both"/>
            </w:pPr>
            <w:r>
              <w:t>место выполнения работ:</w:t>
            </w:r>
            <w:r w:rsidRPr="005215CC">
              <w:t xml:space="preserve"> </w:t>
            </w:r>
            <w:r w:rsidRPr="0078408A">
              <w:t xml:space="preserve">Российская Федерация, Республика Северная Осетия-Алания, поселок </w:t>
            </w:r>
            <w:proofErr w:type="spellStart"/>
            <w:r w:rsidRPr="0078408A">
              <w:t>Калак</w:t>
            </w:r>
            <w:proofErr w:type="spellEnd"/>
            <w:r w:rsidRPr="0078408A">
              <w:t>, Всесезонный туристско-рекреационный комплекс «Мамисон»</w:t>
            </w:r>
            <w:r>
              <w:t>.</w:t>
            </w:r>
          </w:p>
          <w:p w14:paraId="44DAD6BA" w14:textId="5208E2DC" w:rsidR="00721902" w:rsidRPr="005C064D" w:rsidRDefault="00721902" w:rsidP="008418AE">
            <w:pPr>
              <w:jc w:val="both"/>
            </w:pPr>
            <w:r>
              <w:t>К</w:t>
            </w:r>
            <w:r w:rsidRPr="00027A99">
              <w:t xml:space="preserve">оличество работ – </w:t>
            </w:r>
            <w:r w:rsidR="008418AE">
              <w:t>1</w:t>
            </w:r>
            <w:r w:rsidRPr="00027A99">
              <w:t xml:space="preserve"> условн</w:t>
            </w:r>
            <w:r w:rsidR="008418AE">
              <w:t>ая</w:t>
            </w:r>
            <w:r w:rsidRPr="00027A99">
              <w:t xml:space="preserve"> единиц</w:t>
            </w:r>
            <w:r w:rsidR="008418AE">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641B9FA7" w:rsidR="000F0578" w:rsidRPr="00DE32E3" w:rsidRDefault="008418AE" w:rsidP="00CB3E14">
            <w:pPr>
              <w:jc w:val="both"/>
            </w:pPr>
            <w:r w:rsidRPr="003C51F6">
              <w:rPr>
                <w:b/>
              </w:rPr>
              <w:t>178 213 806,68</w:t>
            </w:r>
            <w:r w:rsidRPr="008418AE">
              <w:t xml:space="preserve"> </w:t>
            </w:r>
            <w:r w:rsidR="00721902" w:rsidRPr="00721902">
              <w:t>(</w:t>
            </w:r>
            <w:r>
              <w:t>Сто семьдесят восемь миллионов двести тринадцать тысяч восемьсот шесть</w:t>
            </w:r>
            <w:r w:rsidR="00721902" w:rsidRPr="00DE32E3">
              <w:t>) рубл</w:t>
            </w:r>
            <w:r>
              <w:t>ей</w:t>
            </w:r>
            <w:r w:rsidR="00721902" w:rsidRPr="00DE32E3">
              <w:t xml:space="preserve"> </w:t>
            </w:r>
            <w:r>
              <w:t>68</w:t>
            </w:r>
            <w:r w:rsidR="00721902" w:rsidRPr="00DE32E3">
              <w:t xml:space="preserve"> </w:t>
            </w:r>
            <w:r>
              <w:t>копеек</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5D6A34E4" w:rsidR="000D55D8" w:rsidRPr="00DE32E3" w:rsidRDefault="000D55D8" w:rsidP="00CB3E14">
            <w:pPr>
              <w:jc w:val="both"/>
            </w:pPr>
            <w:r w:rsidRPr="00DE32E3">
              <w:t>Цена договора устанавливается с учетом</w:t>
            </w:r>
            <w:r w:rsidR="00AE31D5" w:rsidRPr="00DE32E3">
              <w:t xml:space="preserve"> </w:t>
            </w:r>
            <w:r w:rsidRPr="00DE32E3">
              <w:t>пропорционального снижения начальной (максимальной) цены догово</w:t>
            </w:r>
            <w:r w:rsidR="00AE31D5" w:rsidRPr="00DE32E3">
              <w:t>ра, поданного участником закупки</w:t>
            </w: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37335C83" w:rsidR="000F0578" w:rsidRPr="005C064D" w:rsidRDefault="00717AF7" w:rsidP="00717AF7">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r w:rsidRPr="00717AF7">
              <w:rPr>
                <w:lang w:eastAsia="en-US"/>
              </w:rPr>
              <w:t>, источником которы</w:t>
            </w:r>
            <w:r>
              <w:rPr>
                <w:lang w:eastAsia="en-US"/>
              </w:rPr>
              <w:t>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CB3E14">
            <w:pPr>
              <w:jc w:val="both"/>
              <w:rPr>
                <w:spacing w:val="-4"/>
              </w:rPr>
            </w:pPr>
            <w:r>
              <w:rPr>
                <w:lang w:eastAsia="en-US"/>
              </w:rPr>
              <w:t>5</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17C853A2" w14:textId="03EE47FB" w:rsidR="00BC7F48" w:rsidRDefault="00BC7F48" w:rsidP="00CB3E14">
            <w:pPr>
              <w:autoSpaceDE w:val="0"/>
              <w:autoSpaceDN w:val="0"/>
              <w:adjustRightInd w:val="0"/>
              <w:ind w:firstLine="500"/>
              <w:contextualSpacing/>
              <w:jc w:val="both"/>
            </w:pPr>
            <w:r w:rsidRPr="007A5FDF">
              <w:t>Участник</w:t>
            </w:r>
            <w:r w:rsidR="00DC01A9">
              <w:t xml:space="preserve"> </w:t>
            </w:r>
            <w:r w:rsidR="00ED7204">
              <w:t>закупки</w:t>
            </w:r>
            <w:r w:rsidRPr="007A5FDF">
              <w:t xml:space="preserve">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9422D37" w14:textId="77777777" w:rsidR="00C02F48" w:rsidRPr="006D4120" w:rsidRDefault="00C02F48" w:rsidP="00CB3E14">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5ACD7A42" w14:textId="77777777" w:rsidR="00C02F48" w:rsidRPr="006D4120" w:rsidRDefault="00C02F48" w:rsidP="00CB3E1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17D829AB" w14:textId="77777777" w:rsidR="00C02F48" w:rsidRPr="006D4120" w:rsidRDefault="00C02F48" w:rsidP="00CB3E1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5AC349FB" w14:textId="6FE978D8" w:rsidR="00C02F48" w:rsidRPr="006D4120" w:rsidRDefault="00C02F48" w:rsidP="00CB3E14">
            <w:pPr>
              <w:autoSpaceDE w:val="0"/>
              <w:autoSpaceDN w:val="0"/>
              <w:adjustRightInd w:val="0"/>
              <w:ind w:firstLine="681"/>
              <w:contextualSpacing/>
              <w:jc w:val="both"/>
            </w:pPr>
            <w:r>
              <w:t>в</w:t>
            </w:r>
            <w:r w:rsidRPr="006D4120">
              <w:t xml:space="preserve">)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w:t>
            </w:r>
            <w:r w:rsidR="00AE31D5">
              <w:t>предложенной участником закупки</w:t>
            </w:r>
          </w:p>
          <w:p w14:paraId="10F9F941" w14:textId="29AF416E" w:rsidR="00C02F48" w:rsidRPr="006D4120" w:rsidRDefault="00C02F48" w:rsidP="00CB3E14">
            <w:pPr>
              <w:autoSpaceDE w:val="0"/>
              <w:autoSpaceDN w:val="0"/>
              <w:adjustRightInd w:val="0"/>
              <w:ind w:firstLine="681"/>
              <w:contextualSpacing/>
              <w:jc w:val="both"/>
            </w:pPr>
            <w:r>
              <w:t>1.</w:t>
            </w:r>
            <w:r w:rsidRPr="006D4120">
              <w:t xml:space="preserve">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w:t>
            </w:r>
            <w:r w:rsidRPr="006D4120">
              <w:lastRenderedPageBreak/>
              <w:t>сложных и уникальных объектов, объектов</w:t>
            </w:r>
            <w:r w:rsidR="00AE31D5">
              <w:t xml:space="preserve"> использования атомной энергии)</w:t>
            </w:r>
          </w:p>
          <w:p w14:paraId="60DBE8A3" w14:textId="77777777" w:rsidR="00C02F48" w:rsidRPr="006D4120" w:rsidRDefault="00C02F48" w:rsidP="00CB3E14">
            <w:pPr>
              <w:autoSpaceDE w:val="0"/>
              <w:autoSpaceDN w:val="0"/>
              <w:adjustRightInd w:val="0"/>
              <w:ind w:firstLine="681"/>
              <w:contextualSpacing/>
              <w:jc w:val="both"/>
            </w:pPr>
            <w:r>
              <w:t>1.</w:t>
            </w:r>
            <w:r w:rsidRPr="006D4120">
              <w:t>3. Все перечисленные выше требования не распространяются:</w:t>
            </w:r>
          </w:p>
          <w:p w14:paraId="6F788DA1" w14:textId="77D0AF1F" w:rsidR="00C02F48" w:rsidRPr="006D4120" w:rsidRDefault="00C02F48" w:rsidP="00CB3E14">
            <w:pPr>
              <w:autoSpaceDE w:val="0"/>
              <w:autoSpaceDN w:val="0"/>
              <w:adjustRightInd w:val="0"/>
              <w:ind w:firstLine="681"/>
              <w:contextualSpacing/>
              <w:jc w:val="both"/>
            </w:pPr>
            <w:r w:rsidRPr="006D4120">
              <w:t xml:space="preserve">- на участников закупки, которые предложат цену контракта </w:t>
            </w:r>
            <w:r w:rsidR="002B6458">
              <w:t>10</w:t>
            </w:r>
            <w:r w:rsidR="002B6458" w:rsidRPr="006D4120">
              <w:t xml:space="preserve"> </w:t>
            </w:r>
            <w:r w:rsidRPr="006D4120">
              <w:t>млн. руб. и менее;</w:t>
            </w:r>
          </w:p>
          <w:p w14:paraId="7EDE4036" w14:textId="77777777" w:rsidR="00C02F48" w:rsidRDefault="00C02F48" w:rsidP="00CB3E14">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3C03F611" w14:textId="1E7FE66E" w:rsidR="004C5A36" w:rsidRPr="005C064D" w:rsidRDefault="002B6458" w:rsidP="00CB3E14">
            <w:pPr>
              <w:autoSpaceDE w:val="0"/>
              <w:autoSpaceDN w:val="0"/>
              <w:adjustRightInd w:val="0"/>
              <w:contextualSpacing/>
              <w:jc w:val="both"/>
            </w:pPr>
            <w:r w:rsidRPr="002B6458">
              <w:rPr>
                <w:i/>
              </w:rPr>
              <w:t>(требование подтверждается наличием сведений об участнике закупки</w:t>
            </w:r>
            <w:r w:rsidRPr="002B6458" w:rsidDel="0046151E">
              <w:rPr>
                <w:i/>
              </w:rPr>
              <w:t xml:space="preserve"> </w:t>
            </w:r>
            <w:r w:rsidRPr="002B6458">
              <w:rPr>
                <w:i/>
              </w:rPr>
              <w:t xml:space="preserve">в Едином реестре сведений о членах саморегулируемых организаций в области </w:t>
            </w:r>
            <w:r w:rsidR="00882295" w:rsidRPr="00882295">
              <w:rPr>
                <w:i/>
              </w:rPr>
              <w:t>в области строительства, реконструкции,</w:t>
            </w:r>
            <w:r w:rsidR="00882295" w:rsidRPr="00882295">
              <w:rPr>
                <w:i/>
              </w:rPr>
              <w:br/>
              <w:t>капитального ремонта, сноса объектов капитального строительства</w:t>
            </w:r>
            <w:r w:rsidRPr="002B6458">
              <w:rPr>
                <w:i/>
              </w:rPr>
              <w:t>, ведение которого осуществляется в соответствии с Федеральным законом от 01.12.2007 № 315-ФЗ «О саморегулируемых организациях», подтверждающих у</w:t>
            </w:r>
            <w:r w:rsidR="00396B63">
              <w:rPr>
                <w:i/>
              </w:rPr>
              <w:t>казанные права и обязательства)</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2CEC1C95" w14:textId="150A47A0" w:rsidR="00613B10" w:rsidRPr="00070203" w:rsidRDefault="00613B10" w:rsidP="00CB3E14">
            <w:pPr>
              <w:autoSpaceDE w:val="0"/>
              <w:autoSpaceDN w:val="0"/>
              <w:adjustRightInd w:val="0"/>
              <w:jc w:val="both"/>
              <w:rPr>
                <w:rFonts w:eastAsiaTheme="minorHAnsi"/>
                <w:lang w:eastAsia="en-US"/>
              </w:rPr>
            </w:pPr>
            <w:r w:rsidRPr="00070203">
              <w:rPr>
                <w:rFonts w:eastAsiaTheme="minorHAnsi"/>
                <w:lang w:eastAsia="en-US"/>
              </w:rPr>
              <w:t>Наличие у участника закупки следующего опыта выполнения работ:</w:t>
            </w:r>
          </w:p>
          <w:p w14:paraId="4FB8EFB4" w14:textId="4FA34436" w:rsidR="008418AE" w:rsidRPr="008418AE" w:rsidRDefault="008418AE" w:rsidP="008418AE">
            <w:pPr>
              <w:autoSpaceDE w:val="0"/>
              <w:autoSpaceDN w:val="0"/>
              <w:adjustRightInd w:val="0"/>
              <w:jc w:val="both"/>
              <w:rPr>
                <w:rFonts w:eastAsiaTheme="minorHAnsi"/>
                <w:lang w:eastAsia="en-US"/>
              </w:rPr>
            </w:pPr>
            <w:bookmarkStart w:id="1" w:name="Par0"/>
            <w:bookmarkEnd w:id="1"/>
            <w:r w:rsidRPr="008418AE">
              <w:rPr>
                <w:rFonts w:eastAsiaTheme="minorHAnsi"/>
                <w:lang w:eastAsia="en-US"/>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r>
              <w:rPr>
                <w:rFonts w:eastAsiaTheme="minorHAnsi"/>
                <w:lang w:eastAsia="en-US"/>
              </w:rPr>
              <w:t xml:space="preserve"> </w:t>
            </w:r>
            <w:r w:rsidRPr="008418AE">
              <w:rPr>
                <w:rFonts w:eastAsiaTheme="minorHAnsi"/>
                <w:lang w:eastAsia="en-US"/>
              </w:rPr>
              <w:t>(за исключением линейного объекта);</w:t>
            </w:r>
          </w:p>
          <w:p w14:paraId="69A1E150" w14:textId="43F86387" w:rsidR="008C337C" w:rsidRDefault="008418AE" w:rsidP="008418AE">
            <w:pPr>
              <w:autoSpaceDE w:val="0"/>
              <w:autoSpaceDN w:val="0"/>
              <w:adjustRightInd w:val="0"/>
              <w:jc w:val="both"/>
              <w:rPr>
                <w:rFonts w:eastAsiaTheme="minorHAnsi"/>
                <w:lang w:eastAsia="en-US"/>
              </w:rPr>
            </w:pPr>
            <w:r w:rsidRPr="008418AE">
              <w:rPr>
                <w:rFonts w:eastAsiaTheme="minorHAnsi"/>
                <w:lang w:eastAsia="en-US"/>
              </w:rPr>
              <w:t>2) опыт выполнения участником закупки, являющимся застройщиком, работ по строительству, реконструкции объекта капитального строительства</w:t>
            </w:r>
            <w:r>
              <w:rPr>
                <w:rFonts w:eastAsiaTheme="minorHAnsi"/>
                <w:lang w:eastAsia="en-US"/>
              </w:rPr>
              <w:t xml:space="preserve"> </w:t>
            </w:r>
            <w:r w:rsidRPr="008418AE">
              <w:rPr>
                <w:rFonts w:eastAsiaTheme="minorHAnsi"/>
                <w:lang w:eastAsia="en-US"/>
              </w:rPr>
              <w:t>(за исключением линейного объекта).</w:t>
            </w:r>
          </w:p>
          <w:p w14:paraId="4ADF8F8B" w14:textId="77777777" w:rsidR="008418AE" w:rsidRDefault="008418AE" w:rsidP="008418AE">
            <w:pPr>
              <w:autoSpaceDE w:val="0"/>
              <w:autoSpaceDN w:val="0"/>
              <w:adjustRightInd w:val="0"/>
              <w:jc w:val="both"/>
              <w:rPr>
                <w:rFonts w:eastAsiaTheme="minorHAnsi"/>
                <w:lang w:eastAsia="en-US"/>
              </w:rPr>
            </w:pPr>
          </w:p>
          <w:p w14:paraId="0716F0FB" w14:textId="77777777"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14:paraId="2A15AA6B" w14:textId="7DECDC6C" w:rsidR="008C337C" w:rsidRPr="00070203" w:rsidRDefault="008418AE" w:rsidP="008418AE">
            <w:pPr>
              <w:autoSpaceDE w:val="0"/>
              <w:autoSpaceDN w:val="0"/>
              <w:adjustRightInd w:val="0"/>
              <w:jc w:val="both"/>
              <w:rPr>
                <w:rFonts w:eastAsiaTheme="minorHAnsi"/>
                <w:lang w:eastAsia="en-US"/>
              </w:rPr>
            </w:pPr>
            <w:r w:rsidRPr="008418AE">
              <w:rPr>
                <w:rFonts w:eastAsiaTheme="minorHAnsi"/>
                <w:lang w:eastAsia="en-US"/>
              </w:rPr>
              <w:t>не менее 40 процентов начальной (максимальной) цены контракта, заключаемого по результатам определения поставщика (подрядчика, исполнителя),</w:t>
            </w:r>
            <w:r>
              <w:rPr>
                <w:rFonts w:eastAsiaTheme="minorHAnsi"/>
                <w:lang w:eastAsia="en-US"/>
              </w:rPr>
              <w:t xml:space="preserve"> </w:t>
            </w:r>
            <w:r w:rsidRPr="008418AE">
              <w:rPr>
                <w:rFonts w:eastAsiaTheme="minorHAnsi"/>
                <w:lang w:eastAsia="en-US"/>
              </w:rPr>
              <w:t>если начальная (максимальная) цена контракта составляет или превышает 100 млн. рублей, но не превышает 500 млн. рублей;</w:t>
            </w:r>
          </w:p>
          <w:p w14:paraId="71FDF5FD" w14:textId="6FB741E4" w:rsidR="00613B10" w:rsidRPr="00070203" w:rsidRDefault="00613B10" w:rsidP="00CB3E14">
            <w:pPr>
              <w:autoSpaceDE w:val="0"/>
              <w:autoSpaceDN w:val="0"/>
              <w:adjustRightInd w:val="0"/>
              <w:contextualSpacing/>
              <w:jc w:val="both"/>
              <w:rPr>
                <w:rFonts w:eastAsiaTheme="minorHAnsi"/>
                <w:lang w:eastAsia="en-US"/>
              </w:rPr>
            </w:pPr>
            <w:r w:rsidRPr="00070203">
              <w:rPr>
                <w:rFonts w:eastAsiaTheme="minorHAnsi"/>
                <w:lang w:eastAsia="en-US"/>
              </w:rPr>
              <w:t>Информация и документы, подтверждающие соответствие участников закупки дополнительным требованиям:</w:t>
            </w:r>
          </w:p>
          <w:p w14:paraId="52655438" w14:textId="76DDA3C4"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lastRenderedPageBreak/>
              <w:t>в случае наличия опыта, предусмотренного пунктом 1:</w:t>
            </w:r>
          </w:p>
          <w:p w14:paraId="6B55D0C2" w14:textId="77777777" w:rsidR="008418AE" w:rsidRDefault="008418AE" w:rsidP="008418AE">
            <w:pPr>
              <w:autoSpaceDE w:val="0"/>
              <w:autoSpaceDN w:val="0"/>
              <w:adjustRightInd w:val="0"/>
              <w:jc w:val="both"/>
              <w:rPr>
                <w:rFonts w:eastAsiaTheme="minorHAnsi"/>
                <w:lang w:eastAsia="en-US"/>
              </w:rPr>
            </w:pPr>
            <w:r>
              <w:rPr>
                <w:rFonts w:eastAsiaTheme="minorHAnsi"/>
                <w:lang w:eastAsia="en-US"/>
              </w:rPr>
              <w:t>1) исполненный договор;</w:t>
            </w:r>
          </w:p>
          <w:p w14:paraId="56369724" w14:textId="77777777" w:rsidR="008418AE" w:rsidRDefault="008418AE" w:rsidP="008418AE">
            <w:pPr>
              <w:autoSpaceDE w:val="0"/>
              <w:autoSpaceDN w:val="0"/>
              <w:adjustRightInd w:val="0"/>
              <w:jc w:val="both"/>
              <w:rPr>
                <w:rFonts w:eastAsiaTheme="minorHAnsi"/>
                <w:lang w:eastAsia="en-US"/>
              </w:rPr>
            </w:pPr>
            <w:r>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075112E1" w14:textId="25110727" w:rsidR="008418AE" w:rsidRDefault="008418AE" w:rsidP="008418AE">
            <w:pPr>
              <w:autoSpaceDE w:val="0"/>
              <w:autoSpaceDN w:val="0"/>
              <w:adjustRightInd w:val="0"/>
              <w:jc w:val="both"/>
              <w:rPr>
                <w:rFonts w:eastAsiaTheme="minorHAnsi"/>
                <w:lang w:eastAsia="en-US"/>
              </w:rPr>
            </w:pPr>
            <w:r>
              <w:rPr>
                <w:rFonts w:eastAsiaTheme="minorHAnsi"/>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14:paraId="4B441AF1" w14:textId="12B545CD"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В случае наличия опыта, предусмотренного пунктом 2:</w:t>
            </w:r>
          </w:p>
          <w:p w14:paraId="56CED069" w14:textId="701000A8" w:rsidR="008418AE" w:rsidRPr="008418AE" w:rsidRDefault="008418AE" w:rsidP="008418AE">
            <w:pPr>
              <w:autoSpaceDE w:val="0"/>
              <w:autoSpaceDN w:val="0"/>
              <w:adjustRightInd w:val="0"/>
              <w:jc w:val="both"/>
              <w:rPr>
                <w:rFonts w:eastAsiaTheme="minorHAnsi"/>
                <w:lang w:eastAsia="en-US"/>
              </w:rPr>
            </w:pPr>
            <w:r w:rsidRPr="008418AE">
              <w:rPr>
                <w:rFonts w:eastAsiaTheme="minorHAnsi"/>
                <w:lang w:eastAsia="en-US"/>
              </w:rPr>
              <w:t xml:space="preserve">1) раздел 11 </w:t>
            </w:r>
            <w:r>
              <w:rPr>
                <w:rFonts w:eastAsiaTheme="minorHAnsi"/>
                <w:lang w:eastAsia="en-US"/>
              </w:rPr>
              <w:t>«</w:t>
            </w:r>
            <w:r w:rsidRPr="008418AE">
              <w:rPr>
                <w:rFonts w:eastAsiaTheme="minorHAnsi"/>
                <w:lang w:eastAsia="en-US"/>
              </w:rPr>
              <w:t>Смета на строительство объектов капитального строительства</w:t>
            </w:r>
            <w:r>
              <w:rPr>
                <w:rFonts w:eastAsiaTheme="minorHAnsi"/>
                <w:lang w:eastAsia="en-US"/>
              </w:rPr>
              <w:t>»</w:t>
            </w:r>
            <w:r w:rsidRPr="008418AE">
              <w:rPr>
                <w:rFonts w:eastAsiaTheme="minorHAnsi"/>
                <w:lang w:eastAsia="en-US"/>
              </w:rPr>
              <w:t xml:space="preserve"> проектной документации;</w:t>
            </w:r>
          </w:p>
          <w:p w14:paraId="6CA78F92" w14:textId="03640D04" w:rsidR="008C337C" w:rsidRDefault="008418AE" w:rsidP="008418AE">
            <w:pPr>
              <w:autoSpaceDE w:val="0"/>
              <w:autoSpaceDN w:val="0"/>
              <w:adjustRightInd w:val="0"/>
              <w:jc w:val="both"/>
              <w:rPr>
                <w:rFonts w:eastAsiaTheme="minorHAnsi"/>
                <w:lang w:eastAsia="en-US"/>
              </w:rPr>
            </w:pPr>
            <w:r w:rsidRPr="008418AE">
              <w:rPr>
                <w:rFonts w:eastAsiaTheme="minorHAnsi"/>
                <w:lang w:eastAsia="en-US"/>
              </w:rPr>
              <w:t>2) разрешение на ввод объекта капитального строительства в эксплуатацию</w:t>
            </w:r>
          </w:p>
          <w:p w14:paraId="30540A47" w14:textId="77777777" w:rsidR="008418AE" w:rsidRDefault="008418AE" w:rsidP="008418AE">
            <w:pPr>
              <w:autoSpaceDE w:val="0"/>
              <w:autoSpaceDN w:val="0"/>
              <w:adjustRightInd w:val="0"/>
              <w:jc w:val="both"/>
              <w:rPr>
                <w:rFonts w:eastAsiaTheme="minorHAnsi"/>
                <w:lang w:eastAsia="en-US"/>
              </w:rPr>
            </w:pPr>
          </w:p>
          <w:p w14:paraId="771348B5" w14:textId="77777777" w:rsidR="00182BE5" w:rsidRDefault="00182BE5" w:rsidP="008D7A65">
            <w:pPr>
              <w:autoSpaceDE w:val="0"/>
              <w:autoSpaceDN w:val="0"/>
              <w:adjustRightInd w:val="0"/>
              <w:jc w:val="both"/>
              <w:rPr>
                <w:rFonts w:eastAsiaTheme="minorHAnsi"/>
                <w:lang w:eastAsia="en-US"/>
              </w:rPr>
            </w:pPr>
            <w:r>
              <w:rPr>
                <w:rFonts w:eastAsiaTheme="minorHAnsi"/>
                <w:lang w:eastAsia="en-US"/>
              </w:rPr>
              <w:t>О</w:t>
            </w:r>
            <w:r w:rsidRPr="00182BE5">
              <w:rPr>
                <w:rFonts w:eastAsiaTheme="minorHAnsi"/>
                <w:lang w:eastAsia="en-US"/>
              </w:rPr>
              <w:t xml:space="preserve">пытом исполнения договора, предусмотренным приложением в графе </w:t>
            </w:r>
            <w:r>
              <w:rPr>
                <w:rFonts w:eastAsiaTheme="minorHAnsi"/>
                <w:lang w:eastAsia="en-US"/>
              </w:rPr>
              <w:t>«</w:t>
            </w:r>
            <w:r w:rsidRPr="00182BE5">
              <w:rPr>
                <w:rFonts w:eastAsiaTheme="minorHAnsi"/>
                <w:lang w:eastAsia="en-US"/>
              </w:rPr>
              <w:t>Дополнительные требования к участникам закупки</w:t>
            </w:r>
            <w:r>
              <w:rPr>
                <w:rFonts w:eastAsiaTheme="minorHAnsi"/>
                <w:lang w:eastAsia="en-US"/>
              </w:rPr>
              <w:t>»</w:t>
            </w:r>
            <w:r w:rsidRPr="00182BE5">
              <w:rPr>
                <w:rFonts w:eastAsiaTheme="minorHAnsi"/>
                <w:lang w:eastAsia="en-US"/>
              </w:rPr>
              <w:t xml:space="preserve">, </w:t>
            </w:r>
            <w:r w:rsidR="008D7A65" w:rsidRPr="008D7A65">
              <w:rPr>
                <w:rFonts w:eastAsiaTheme="minorHAnsi"/>
                <w:lang w:eastAsia="en-US"/>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графе </w:t>
            </w:r>
            <w:r w:rsidR="008D7A65">
              <w:rPr>
                <w:rFonts w:eastAsiaTheme="minorHAnsi"/>
                <w:lang w:eastAsia="en-US"/>
              </w:rPr>
              <w:t>«</w:t>
            </w:r>
            <w:r w:rsidR="008D7A65" w:rsidRPr="008D7A65">
              <w:rPr>
                <w:rFonts w:eastAsiaTheme="minorHAnsi"/>
                <w:lang w:eastAsia="en-US"/>
              </w:rPr>
              <w:t>Информация и документы, подтверждающие соответствие участников закупки дополнительным требованиям</w:t>
            </w:r>
            <w:r w:rsidR="008D7A65">
              <w:rPr>
                <w:rFonts w:eastAsiaTheme="minorHAnsi"/>
                <w:lang w:eastAsia="en-US"/>
              </w:rPr>
              <w:t>»</w:t>
            </w:r>
            <w:r w:rsidR="008D7A65" w:rsidRPr="008D7A65">
              <w:rPr>
                <w:rFonts w:eastAsiaTheme="minorHAnsi"/>
                <w:lang w:eastAsia="en-US"/>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r w:rsidR="008D7A65">
              <w:rPr>
                <w:rFonts w:eastAsiaTheme="minorHAnsi"/>
                <w:lang w:eastAsia="en-US"/>
              </w:rPr>
              <w:t>.</w:t>
            </w:r>
          </w:p>
          <w:p w14:paraId="70662E17" w14:textId="1791B5D7" w:rsidR="008D7A65" w:rsidRPr="008D7A65" w:rsidRDefault="008D7A65" w:rsidP="008D7A65">
            <w:pPr>
              <w:autoSpaceDE w:val="0"/>
              <w:autoSpaceDN w:val="0"/>
              <w:adjustRightInd w:val="0"/>
              <w:jc w:val="both"/>
              <w:rPr>
                <w:rFonts w:eastAsiaTheme="minorHAnsi"/>
                <w:i/>
                <w:lang w:eastAsia="en-US"/>
              </w:rPr>
            </w:pPr>
            <w:r w:rsidRPr="008D7A65">
              <w:rPr>
                <w:rFonts w:eastAsiaTheme="minorHAnsi"/>
                <w:i/>
                <w:lang w:eastAsia="en-US"/>
              </w:rPr>
              <w:t>Согласно Постановлению Правительства РФ от 29.12.2021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w:t>
            </w:r>
            <w:r w:rsidR="000F0578" w:rsidRPr="005C064D">
              <w:rPr>
                <w:rFonts w:eastAsiaTheme="minorHAnsi"/>
                <w:b/>
                <w:bCs/>
                <w:lang w:eastAsia="en-US"/>
              </w:rPr>
              <w:lastRenderedPageBreak/>
              <w:t>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lastRenderedPageBreak/>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w:t>
            </w:r>
            <w:r w:rsidR="00EE2461" w:rsidRPr="005C064D">
              <w:rPr>
                <w:rFonts w:eastAsiaTheme="minorHAnsi"/>
                <w:b/>
                <w:bCs/>
                <w:lang w:eastAsia="en-US"/>
              </w:rPr>
              <w:lastRenderedPageBreak/>
              <w:t>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lastRenderedPageBreak/>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16932CB5" w:rsidR="00237F19" w:rsidRPr="005C064D" w:rsidRDefault="003C51F6" w:rsidP="00CB3E14">
            <w:pPr>
              <w:autoSpaceDE w:val="0"/>
              <w:autoSpaceDN w:val="0"/>
              <w:adjustRightInd w:val="0"/>
              <w:jc w:val="both"/>
              <w:rPr>
                <w:noProof/>
                <w:lang w:eastAsia="en-US"/>
              </w:rPr>
            </w:pPr>
            <w:r w:rsidRPr="003C51F6">
              <w:rPr>
                <w:b/>
                <w:noProof/>
                <w:lang w:eastAsia="en-US"/>
              </w:rPr>
              <w:t xml:space="preserve">8 910 690,33 </w:t>
            </w:r>
            <w:r w:rsidR="00780E15" w:rsidRPr="005C064D">
              <w:rPr>
                <w:noProof/>
                <w:lang w:eastAsia="en-US"/>
              </w:rPr>
              <w:t>(</w:t>
            </w:r>
            <w:r>
              <w:rPr>
                <w:noProof/>
                <w:lang w:eastAsia="en-US"/>
              </w:rPr>
              <w:t>Восемь миллионов девятьсот десять тысяч шестьсот девяносто</w:t>
            </w:r>
            <w:r w:rsidR="006112B5">
              <w:rPr>
                <w:noProof/>
                <w:lang w:eastAsia="en-US"/>
              </w:rPr>
              <w:t>)</w:t>
            </w:r>
            <w:r w:rsidR="006112B5" w:rsidRPr="006112B5">
              <w:rPr>
                <w:noProof/>
                <w:lang w:eastAsia="en-US"/>
              </w:rPr>
              <w:t xml:space="preserve"> рубл</w:t>
            </w:r>
            <w:r w:rsidR="000E465C">
              <w:rPr>
                <w:noProof/>
                <w:lang w:eastAsia="en-US"/>
              </w:rPr>
              <w:t>ей</w:t>
            </w:r>
            <w:r w:rsidR="006112B5" w:rsidRPr="006112B5">
              <w:rPr>
                <w:noProof/>
                <w:lang w:eastAsia="en-US"/>
              </w:rPr>
              <w:t xml:space="preserve"> </w:t>
            </w:r>
            <w:r>
              <w:rPr>
                <w:noProof/>
                <w:lang w:eastAsia="en-US"/>
              </w:rPr>
              <w:t>33</w:t>
            </w:r>
            <w:r w:rsidR="006112B5" w:rsidRPr="006112B5">
              <w:rPr>
                <w:noProof/>
                <w:lang w:eastAsia="en-US"/>
              </w:rPr>
              <w:t xml:space="preserve"> </w:t>
            </w:r>
            <w:r>
              <w:rPr>
                <w:noProof/>
                <w:lang w:eastAsia="en-US"/>
              </w:rPr>
              <w:t>копейки</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1C64A2AB"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t>р/счет</w:t>
            </w:r>
            <w:r w:rsidRPr="005C064D">
              <w:t xml:space="preserve"> № 03215643000000017301</w:t>
            </w:r>
          </w:p>
          <w:p w14:paraId="25CE509D" w14:textId="6F858B07" w:rsidR="000F0578" w:rsidRPr="005C064D" w:rsidRDefault="000F0578" w:rsidP="00CB3E14">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337906F1"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E4782E" w:rsidRPr="00D778DB">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04AC0E1F" w:rsidR="008E4F3D" w:rsidRPr="009A5050" w:rsidRDefault="008E4F3D" w:rsidP="00CB3E14">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(Приложение № 3 к Договору), предоставляет </w:t>
            </w:r>
            <w:r>
              <w:t>з</w:t>
            </w:r>
            <w:r w:rsidRPr="009A5050">
              <w:t xml:space="preserve">аказчику обеспечение гарантийных обязательств по </w:t>
            </w:r>
            <w:r>
              <w:t>д</w:t>
            </w:r>
            <w:r w:rsidRPr="009A5050">
              <w:t xml:space="preserve">оговору в размере 10% от начальной (максимальной) цены </w:t>
            </w:r>
            <w:r>
              <w:t>д</w:t>
            </w:r>
            <w:r w:rsidRPr="009A5050">
              <w:t xml:space="preserve">оговора, что составляет: </w:t>
            </w:r>
          </w:p>
          <w:p w14:paraId="646E02A6" w14:textId="00A85760" w:rsidR="008E4F3D" w:rsidRPr="003C51F6" w:rsidRDefault="008E4F3D" w:rsidP="00CB3E14">
            <w:pPr>
              <w:jc w:val="both"/>
            </w:pPr>
            <w:r w:rsidRPr="009A5050">
              <w:t>– </w:t>
            </w:r>
            <w:r w:rsidR="003C51F6" w:rsidRPr="003C51F6">
              <w:rPr>
                <w:b/>
              </w:rPr>
              <w:t>17</w:t>
            </w:r>
            <w:r w:rsidR="003C51F6">
              <w:rPr>
                <w:b/>
              </w:rPr>
              <w:t> </w:t>
            </w:r>
            <w:r w:rsidR="003C51F6" w:rsidRPr="003C51F6">
              <w:rPr>
                <w:b/>
              </w:rPr>
              <w:t>821</w:t>
            </w:r>
            <w:r w:rsidR="003C51F6">
              <w:rPr>
                <w:b/>
              </w:rPr>
              <w:t> </w:t>
            </w:r>
            <w:r w:rsidR="003C51F6" w:rsidRPr="003C51F6">
              <w:rPr>
                <w:b/>
              </w:rPr>
              <w:t>380</w:t>
            </w:r>
            <w:r w:rsidR="003C51F6">
              <w:rPr>
                <w:b/>
              </w:rPr>
              <w:t>,67</w:t>
            </w:r>
            <w:r w:rsidR="003C51F6" w:rsidRPr="003C51F6">
              <w:rPr>
                <w:b/>
              </w:rPr>
              <w:t xml:space="preserve"> </w:t>
            </w:r>
            <w:r w:rsidR="003C51F6" w:rsidRPr="003C51F6">
              <w:t>(Семнадцать миллионов восемьсот двадцать одна тысяча триста восемьдесят) рублей 67 копеек</w:t>
            </w:r>
          </w:p>
          <w:p w14:paraId="39D74315" w14:textId="77777777" w:rsidR="000E15F3" w:rsidRPr="005C064D" w:rsidRDefault="000E15F3" w:rsidP="00CB3E14">
            <w:pPr>
              <w:jc w:val="both"/>
            </w:pP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CB3E14">
            <w:pPr>
              <w:contextualSpacing/>
              <w:jc w:val="both"/>
            </w:pPr>
            <w:r w:rsidRPr="005C064D">
              <w:lastRenderedPageBreak/>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CB3E14">
            <w:pPr>
              <w:jc w:val="both"/>
            </w:pPr>
            <w:r w:rsidRPr="005C064D">
              <w:rPr>
                <w:u w:val="single"/>
              </w:rPr>
              <w:t>р/счет</w:t>
            </w:r>
            <w:r w:rsidRPr="005C064D">
              <w:t xml:space="preserve"> № 03215643000000017301</w:t>
            </w:r>
          </w:p>
          <w:p w14:paraId="29A936F7" w14:textId="705FEB49"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CB3E14">
            <w:r w:rsidRPr="005C064D">
              <w:rPr>
                <w:u w:val="single"/>
              </w:rPr>
              <w:t>Корреспондентский счет:</w:t>
            </w:r>
            <w:r w:rsidRPr="005C064D">
              <w:t xml:space="preserve"> 40102810545370000003</w:t>
            </w:r>
          </w:p>
          <w:p w14:paraId="4F8DE44C" w14:textId="77777777" w:rsidR="000F0578" w:rsidRPr="005C064D" w:rsidRDefault="000F0578" w:rsidP="00CB3E14">
            <w:r w:rsidRPr="005C064D">
              <w:rPr>
                <w:u w:val="single"/>
              </w:rPr>
              <w:t>БИК</w:t>
            </w:r>
            <w:r w:rsidRPr="005C064D">
              <w:t>: 004525988</w:t>
            </w:r>
          </w:p>
          <w:p w14:paraId="349D7E3A" w14:textId="754D7D98" w:rsidR="003C51F6" w:rsidRDefault="000F0578" w:rsidP="00CB3E14">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 xml:space="preserve">«(7901) Распоряжение №1862-р от 05.09.2016. Обеспечение исполнения </w:t>
            </w:r>
            <w:proofErr w:type="gramStart"/>
            <w:r w:rsidR="00420EAB" w:rsidRPr="00D12001">
              <w:rPr>
                <w:i/>
              </w:rPr>
              <w:t>договора</w:t>
            </w:r>
            <w:proofErr w:type="gramEnd"/>
            <w:r w:rsidR="00420EAB" w:rsidRPr="00D12001">
              <w:rPr>
                <w:i/>
              </w:rPr>
              <w:t xml:space="preserve"> заключаемого по итогам открытого конкурса в электронной форме на право заключения договора</w:t>
            </w:r>
            <w:r w:rsidR="00DB6413" w:rsidRPr="00DB6413">
              <w:rPr>
                <w:i/>
              </w:rPr>
              <w:t xml:space="preserve"> </w:t>
            </w:r>
            <w:r w:rsidR="00DB6413">
              <w:rPr>
                <w:i/>
              </w:rPr>
              <w:t>в</w:t>
            </w:r>
            <w:r w:rsidR="00DB6413" w:rsidRPr="00DB6413">
              <w:rPr>
                <w:i/>
              </w:rPr>
              <w:t>ыполнени</w:t>
            </w:r>
            <w:r w:rsidR="00DB6413">
              <w:rPr>
                <w:i/>
              </w:rPr>
              <w:t>я</w:t>
            </w:r>
            <w:r w:rsidR="00420EAB" w:rsidRPr="00D12001">
              <w:rPr>
                <w:i/>
              </w:rPr>
              <w:t xml:space="preserve"> </w:t>
            </w:r>
            <w:r w:rsidR="002B70A5" w:rsidRPr="002B70A5">
              <w:rPr>
                <w:i/>
              </w:rPr>
              <w:t xml:space="preserve">подрядных работ по созданию </w:t>
            </w:r>
            <w:r w:rsidR="003C51F6" w:rsidRPr="00E46A9C">
              <w:rPr>
                <w:i/>
              </w:rPr>
              <w:t>объекта: «Всесезонный туристско-рекреационный комплекс «</w:t>
            </w:r>
            <w:proofErr w:type="spellStart"/>
            <w:r w:rsidR="003C51F6" w:rsidRPr="00E46A9C">
              <w:rPr>
                <w:i/>
              </w:rPr>
              <w:t>Мамисон</w:t>
            </w:r>
            <w:proofErr w:type="spellEnd"/>
            <w:r w:rsidR="003C51F6" w:rsidRPr="00E46A9C">
              <w:rPr>
                <w:i/>
              </w:rPr>
              <w:t xml:space="preserve">», Республика Северная Осетия-Алания. Инженерная инфраструктура поселка </w:t>
            </w:r>
            <w:proofErr w:type="spellStart"/>
            <w:r w:rsidR="003C51F6" w:rsidRPr="00E46A9C">
              <w:rPr>
                <w:i/>
              </w:rPr>
              <w:t>Калак</w:t>
            </w:r>
            <w:proofErr w:type="spellEnd"/>
            <w:r w:rsidR="003C51F6" w:rsidRPr="00E46A9C">
              <w:rPr>
                <w:i/>
              </w:rPr>
              <w:t xml:space="preserve">. Этап 1. Гараж </w:t>
            </w:r>
            <w:proofErr w:type="spellStart"/>
            <w:r w:rsidR="003C51F6" w:rsidRPr="00E46A9C">
              <w:rPr>
                <w:i/>
              </w:rPr>
              <w:t>ратраков</w:t>
            </w:r>
            <w:proofErr w:type="spellEnd"/>
            <w:r w:rsidR="003C51F6" w:rsidRPr="00E46A9C">
              <w:rPr>
                <w:i/>
              </w:rPr>
              <w:t>»</w:t>
            </w:r>
            <w:r w:rsidR="003C51F6">
              <w:rPr>
                <w:i/>
              </w:rPr>
              <w:t>,</w:t>
            </w:r>
          </w:p>
          <w:p w14:paraId="607F7165" w14:textId="0327DD90" w:rsidR="008E4F3D" w:rsidRPr="000E15F3" w:rsidRDefault="008E4F3D" w:rsidP="000E15F3">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(7901) Распоряжение №1862-р от 05.09.2016. 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w:t>
            </w:r>
            <w:r w:rsidR="003C51F6" w:rsidRPr="00E46A9C">
              <w:rPr>
                <w:i/>
              </w:rPr>
              <w:t>объекта: «Всесезонный туристско-рекреационный комплекс «</w:t>
            </w:r>
            <w:proofErr w:type="spellStart"/>
            <w:r w:rsidR="003C51F6" w:rsidRPr="00E46A9C">
              <w:rPr>
                <w:i/>
              </w:rPr>
              <w:t>Мамисон</w:t>
            </w:r>
            <w:proofErr w:type="spellEnd"/>
            <w:r w:rsidR="003C51F6" w:rsidRPr="00E46A9C">
              <w:rPr>
                <w:i/>
              </w:rPr>
              <w:t xml:space="preserve">», Республика Северная Осетия-Алания. Инженерная инфраструктура поселка </w:t>
            </w:r>
            <w:proofErr w:type="spellStart"/>
            <w:r w:rsidR="003C51F6" w:rsidRPr="00E46A9C">
              <w:rPr>
                <w:i/>
              </w:rPr>
              <w:t>Калак</w:t>
            </w:r>
            <w:proofErr w:type="spellEnd"/>
            <w:r w:rsidR="003C51F6" w:rsidRPr="00E46A9C">
              <w:rPr>
                <w:i/>
              </w:rPr>
              <w:t xml:space="preserve">. Этап 1. Гараж </w:t>
            </w:r>
            <w:proofErr w:type="spellStart"/>
            <w:r w:rsidR="003C51F6" w:rsidRPr="00E46A9C">
              <w:rPr>
                <w:i/>
              </w:rPr>
              <w:t>ратраков</w:t>
            </w:r>
            <w:proofErr w:type="spellEnd"/>
            <w:r w:rsidR="003C51F6" w:rsidRPr="00E46A9C">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512BB910" w:rsidR="000F0578" w:rsidRPr="005C064D" w:rsidRDefault="009F1D1A" w:rsidP="009F1D1A">
            <w:pPr>
              <w:rPr>
                <w:noProof/>
              </w:rPr>
            </w:pPr>
            <w:r>
              <w:t>07</w:t>
            </w:r>
            <w:r w:rsidR="00192877" w:rsidRPr="005C064D">
              <w:t>.</w:t>
            </w:r>
            <w:r>
              <w:t>12</w:t>
            </w:r>
            <w:r w:rsidR="000F0578" w:rsidRPr="005C064D">
              <w:t>.20</w:t>
            </w:r>
            <w:r w:rsidR="009B6CB6" w:rsidRPr="005C064D">
              <w:t>22 г.</w:t>
            </w:r>
            <w:r w:rsidR="000F0578" w:rsidRPr="005C064D">
              <w:t xml:space="preserve"> </w:t>
            </w:r>
            <w:r>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242E6BBF" w:rsidR="005E2A17" w:rsidRPr="005C064D" w:rsidRDefault="009F1D1A" w:rsidP="00CB3E14">
            <w:pPr>
              <w:rPr>
                <w:noProof/>
              </w:rPr>
            </w:pPr>
            <w:r>
              <w:t>08</w:t>
            </w:r>
            <w:r w:rsidR="008076E8" w:rsidRPr="005C064D">
              <w:t>.</w:t>
            </w:r>
            <w:r>
              <w:t>12</w:t>
            </w:r>
            <w:r w:rsidR="008076E8" w:rsidRPr="005C064D">
              <w:t>.</w:t>
            </w:r>
            <w:r w:rsidR="004601B8" w:rsidRPr="005C064D">
              <w:t xml:space="preserve">2022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7D457A63" w:rsidR="005E2A17" w:rsidRPr="005C064D" w:rsidRDefault="009F1D1A" w:rsidP="00CB3E14">
            <w:pPr>
              <w:rPr>
                <w:noProof/>
              </w:rPr>
            </w:pPr>
            <w:r>
              <w:t>09</w:t>
            </w:r>
            <w:r w:rsidR="008076E8" w:rsidRPr="005C064D">
              <w:t>.</w:t>
            </w:r>
            <w:r>
              <w:t>12</w:t>
            </w:r>
            <w:r w:rsidR="008076E8" w:rsidRPr="005C064D">
              <w:t>.</w:t>
            </w:r>
            <w:r w:rsidR="004601B8" w:rsidRPr="005C064D">
              <w:t xml:space="preserve">2022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t>4. Проект договора</w:t>
            </w:r>
          </w:p>
          <w:p w14:paraId="4BFC9BA5" w14:textId="70A1614F" w:rsidR="005E2A17" w:rsidRPr="005C064D" w:rsidRDefault="005E2A17" w:rsidP="00CB3E14">
            <w:pPr>
              <w:jc w:val="both"/>
            </w:pPr>
            <w:r w:rsidRPr="005C064D">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76FCEB7C" w14:textId="48A285D0" w:rsidR="007C7FB3" w:rsidRPr="005C064D" w:rsidRDefault="007C7FB3" w:rsidP="00CB3E14">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6438E6">
        <w:t>работ</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6438E6">
        <w:t>работ</w:t>
      </w:r>
      <w:r w:rsidRPr="005C064D">
        <w:t xml:space="preserve"> </w:t>
      </w:r>
      <w:r w:rsidR="00F90547" w:rsidRPr="005C064D">
        <w:t xml:space="preserve">установлены </w:t>
      </w:r>
      <w:r w:rsidR="006438E6" w:rsidRPr="00EE483A">
        <w:t>проектной документаци</w:t>
      </w:r>
      <w:r w:rsidR="006438E6">
        <w:t>ей</w:t>
      </w:r>
      <w:r w:rsidR="006438E6" w:rsidRPr="00EE483A">
        <w:t xml:space="preserve"> </w:t>
      </w:r>
      <w:r w:rsidR="006438E6" w:rsidRPr="00EE483A">
        <w:rPr>
          <w:i/>
        </w:rPr>
        <w:t>(прилагается отдельными файлами к настоящему извещению)</w:t>
      </w:r>
      <w:r w:rsidR="006438E6" w:rsidRPr="00EE483A">
        <w:t xml:space="preserve"> и 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2BF7EAC6" w14:textId="73313D5E" w:rsidR="008D7C2A" w:rsidRPr="00151C55" w:rsidRDefault="005148F1" w:rsidP="00CB3E14">
      <w:pPr>
        <w:autoSpaceDE w:val="0"/>
        <w:autoSpaceDN w:val="0"/>
        <w:adjustRightInd w:val="0"/>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087BF8">
        <w:rPr>
          <w:rFonts w:eastAsiaTheme="minorHAnsi"/>
          <w:lang w:eastAsia="en-US"/>
        </w:rPr>
        <w:t>42.99.29.100</w:t>
      </w: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CB3E14">
      <w:pPr>
        <w:autoSpaceDE w:val="0"/>
        <w:autoSpaceDN w:val="0"/>
        <w:adjustRightInd w:val="0"/>
        <w:jc w:val="both"/>
        <w:rPr>
          <w:b/>
          <w:sz w:val="22"/>
          <w:szCs w:val="22"/>
        </w:rPr>
      </w:pPr>
    </w:p>
    <w:p w14:paraId="04DE3C97" w14:textId="77777777" w:rsidR="005E2A17" w:rsidRPr="005C064D" w:rsidRDefault="005E2A17" w:rsidP="00CB3E14">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CB3E14">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CB3E14">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CB3E14">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CB3E14">
      <w:pPr>
        <w:autoSpaceDE w:val="0"/>
        <w:autoSpaceDN w:val="0"/>
        <w:adjustRightInd w:val="0"/>
        <w:ind w:firstLine="539"/>
        <w:jc w:val="both"/>
        <w:rPr>
          <w:rFonts w:eastAsiaTheme="minorHAnsi"/>
          <w:lang w:eastAsia="en-US"/>
        </w:rPr>
      </w:pPr>
      <w:bookmarkStart w:id="2" w:name="Par2"/>
      <w:bookmarkEnd w:id="2"/>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CB3E14">
      <w:pPr>
        <w:autoSpaceDE w:val="0"/>
        <w:autoSpaceDN w:val="0"/>
        <w:adjustRightInd w:val="0"/>
        <w:contextualSpacing/>
        <w:jc w:val="both"/>
      </w:pPr>
    </w:p>
    <w:p w14:paraId="30CB27A8" w14:textId="77777777" w:rsidR="00786008" w:rsidRPr="005C064D" w:rsidRDefault="00786008" w:rsidP="00CB3E14">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CB3E14">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FD2FA4" w:rsidRDefault="00B756D4"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FD2FA4" w:rsidRDefault="00280775"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FD2FA4" w:rsidRDefault="00786008" w:rsidP="00CB3E1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FD2FA4" w:rsidRDefault="00786008" w:rsidP="00CB3E14">
            <w:pPr>
              <w:jc w:val="center"/>
              <w:rPr>
                <w:lang w:eastAsia="en-US"/>
              </w:rPr>
            </w:pPr>
          </w:p>
        </w:tc>
      </w:tr>
      <w:tr w:rsidR="00786008" w:rsidRPr="00FD2FA4"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FD2FA4" w:rsidRDefault="00786008" w:rsidP="00CB3E14">
            <w:pPr>
              <w:pStyle w:val="ConsPlusNormal0"/>
              <w:ind w:firstLine="0"/>
              <w:rPr>
                <w:rFonts w:ascii="Times New Roman" w:hAnsi="Times New Roman" w:cs="Times New Roman"/>
                <w:sz w:val="20"/>
                <w:szCs w:val="20"/>
              </w:rPr>
            </w:pPr>
          </w:p>
        </w:tc>
      </w:tr>
      <w:tr w:rsidR="00786008" w:rsidRPr="00FD2FA4"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FD2FA4" w:rsidRDefault="00786008" w:rsidP="00CB3E1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20"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FD2FA4" w:rsidRDefault="00786008" w:rsidP="00CB3E14">
            <w:pPr>
              <w:pStyle w:val="ConsPlusNormal0"/>
              <w:ind w:firstLine="0"/>
              <w:rPr>
                <w:rFonts w:ascii="Times New Roman" w:hAnsi="Times New Roman" w:cs="Times New Roman"/>
                <w:sz w:val="20"/>
                <w:szCs w:val="20"/>
              </w:rPr>
            </w:pPr>
          </w:p>
        </w:tc>
      </w:tr>
      <w:tr w:rsidR="007F5167" w:rsidRPr="00FD2FA4" w14:paraId="0AB13DE0" w14:textId="77777777" w:rsidTr="00E3597C">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FD2FA4" w:rsidRDefault="007F5167"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6977F331" w:rsidR="007F5167" w:rsidRPr="00FD2FA4" w:rsidRDefault="00D14005" w:rsidP="00D14005">
            <w:pPr>
              <w:jc w:val="both"/>
              <w:rPr>
                <w:sz w:val="20"/>
                <w:szCs w:val="20"/>
              </w:rPr>
            </w:pPr>
            <w:r>
              <w:rPr>
                <w:sz w:val="20"/>
                <w:szCs w:val="20"/>
              </w:rPr>
              <w:t>В</w:t>
            </w:r>
            <w:r w:rsidRPr="00D14005">
              <w:rPr>
                <w:sz w:val="20"/>
                <w:szCs w:val="20"/>
              </w:rPr>
              <w:t xml:space="preserve">ыполнение подрядных работ по созданию </w:t>
            </w:r>
            <w:r w:rsidR="003C51F6" w:rsidRPr="003C51F6">
              <w:rPr>
                <w:sz w:val="20"/>
                <w:szCs w:val="20"/>
              </w:rPr>
              <w:t>объекта: «Всесезонный туристско-рекреационный комплекс «</w:t>
            </w:r>
            <w:proofErr w:type="spellStart"/>
            <w:r w:rsidR="003C51F6" w:rsidRPr="003C51F6">
              <w:rPr>
                <w:sz w:val="20"/>
                <w:szCs w:val="20"/>
              </w:rPr>
              <w:t>Мамисон</w:t>
            </w:r>
            <w:proofErr w:type="spellEnd"/>
            <w:r w:rsidR="003C51F6" w:rsidRPr="003C51F6">
              <w:rPr>
                <w:sz w:val="20"/>
                <w:szCs w:val="20"/>
              </w:rPr>
              <w:t xml:space="preserve">», Республика Северная Осетия-Алания. Инженерная инфраструктура поселка </w:t>
            </w:r>
            <w:proofErr w:type="spellStart"/>
            <w:r w:rsidR="003C51F6" w:rsidRPr="003C51F6">
              <w:rPr>
                <w:sz w:val="20"/>
                <w:szCs w:val="20"/>
              </w:rPr>
              <w:t>Калак</w:t>
            </w:r>
            <w:proofErr w:type="spellEnd"/>
            <w:r w:rsidR="003C51F6" w:rsidRPr="003C51F6">
              <w:rPr>
                <w:sz w:val="20"/>
                <w:szCs w:val="20"/>
              </w:rPr>
              <w:t xml:space="preserve">. Этап 1. Гараж </w:t>
            </w:r>
            <w:proofErr w:type="spellStart"/>
            <w:r w:rsidR="003C51F6" w:rsidRPr="003C51F6">
              <w:rPr>
                <w:sz w:val="20"/>
                <w:szCs w:val="20"/>
              </w:rPr>
              <w:t>ратраков</w:t>
            </w:r>
            <w:proofErr w:type="spellEnd"/>
            <w:r w:rsidR="003C51F6" w:rsidRPr="003C51F6">
              <w:rPr>
                <w:sz w:val="20"/>
                <w:szCs w:val="20"/>
              </w:rPr>
              <w:t>»</w:t>
            </w:r>
          </w:p>
        </w:tc>
      </w:tr>
    </w:tbl>
    <w:p w14:paraId="4C9F6FF3"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3" w:name="P40"/>
            <w:bookmarkEnd w:id="3"/>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32523ACE" w14:textId="77777777" w:rsidR="00260324" w:rsidRDefault="00260324" w:rsidP="00CB3E14">
            <w:pPr>
              <w:autoSpaceDE w:val="0"/>
              <w:autoSpaceDN w:val="0"/>
              <w:adjustRightInd w:val="0"/>
              <w:ind w:firstLine="539"/>
              <w:jc w:val="both"/>
              <w:rPr>
                <w:rFonts w:eastAsiaTheme="minorHAnsi"/>
                <w:sz w:val="16"/>
                <w:szCs w:val="20"/>
                <w:lang w:eastAsia="en-US"/>
              </w:rPr>
            </w:pP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5"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6"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w:t>
            </w:r>
            <w:proofErr w:type="spellStart"/>
            <w:r w:rsidRPr="00260324">
              <w:rPr>
                <w:rFonts w:eastAsiaTheme="minorHAnsi"/>
                <w:sz w:val="16"/>
                <w:szCs w:val="16"/>
                <w:lang w:eastAsia="en-US"/>
              </w:rPr>
              <w:t>БЦ</w:t>
            </w:r>
            <w:r w:rsidRPr="00260324">
              <w:rPr>
                <w:rFonts w:eastAsiaTheme="minorHAnsi"/>
                <w:sz w:val="16"/>
                <w:szCs w:val="16"/>
                <w:vertAlign w:val="subscript"/>
                <w:lang w:eastAsia="en-US"/>
              </w:rPr>
              <w:t>i</w:t>
            </w:r>
            <w:proofErr w:type="spellEnd"/>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 xml:space="preserve">где </w:t>
            </w:r>
            <w:proofErr w:type="spellStart"/>
            <w:r w:rsidRPr="00260324">
              <w:rPr>
                <w:rFonts w:eastAsiaTheme="minorHAnsi"/>
                <w:sz w:val="16"/>
                <w:szCs w:val="16"/>
                <w:lang w:eastAsia="en-US"/>
              </w:rPr>
              <w:t>Ц</w:t>
            </w:r>
            <w:r w:rsidRPr="00260324">
              <w:rPr>
                <w:rFonts w:eastAsiaTheme="minorHAnsi"/>
                <w:sz w:val="16"/>
                <w:szCs w:val="16"/>
                <w:vertAlign w:val="subscript"/>
                <w:lang w:eastAsia="en-US"/>
              </w:rPr>
              <w:t>нач</w:t>
            </w:r>
            <w:proofErr w:type="spellEnd"/>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w:t>
            </w:r>
            <w:r w:rsidRPr="00260324">
              <w:rPr>
                <w:rFonts w:eastAsiaTheme="minorHAnsi"/>
                <w:sz w:val="16"/>
                <w:szCs w:val="16"/>
                <w:lang w:eastAsia="en-US"/>
              </w:rPr>
              <w:lastRenderedPageBreak/>
              <w:t xml:space="preserve">услуг (в случае, предусмотренном </w:t>
            </w:r>
            <w:hyperlink r:id="rId28"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Федерального закона, в том числе при проведении в таком случае совместного конкурса)</w:t>
            </w:r>
          </w:p>
        </w:tc>
      </w:tr>
      <w:tr w:rsidR="007D44B0" w:rsidRPr="00FD2FA4" w14:paraId="63FB2577" w14:textId="77777777" w:rsidTr="00260324">
        <w:trPr>
          <w:trHeight w:val="2810"/>
        </w:trPr>
        <w:tc>
          <w:tcPr>
            <w:tcW w:w="704" w:type="dxa"/>
            <w:vMerge w:val="restart"/>
          </w:tcPr>
          <w:p w14:paraId="3281D6E1" w14:textId="5CFF73C4" w:rsidR="007D44B0" w:rsidRPr="00FD2FA4" w:rsidRDefault="007D44B0"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vMerge w:val="restart"/>
          </w:tcPr>
          <w:p w14:paraId="3A1D4AC8" w14:textId="629881E9" w:rsidR="007D44B0" w:rsidRPr="00FC1394" w:rsidRDefault="007D44B0" w:rsidP="00260324">
            <w:pPr>
              <w:autoSpaceDE w:val="0"/>
              <w:autoSpaceDN w:val="0"/>
              <w:adjustRightInd w:val="0"/>
              <w:jc w:val="both"/>
              <w:rPr>
                <w:rFonts w:eastAsiaTheme="minorHAnsi"/>
                <w:sz w:val="16"/>
                <w:szCs w:val="16"/>
                <w:lang w:eastAsia="en-US"/>
              </w:rPr>
            </w:pPr>
            <w:r w:rsidRPr="00FD2FA4">
              <w:rPr>
                <w:sz w:val="16"/>
                <w:szCs w:val="20"/>
              </w:rPr>
              <w:t xml:space="preserve">Квалификация участников закупки, </w:t>
            </w:r>
            <w:r>
              <w:rPr>
                <w:rFonts w:eastAsiaTheme="minorHAnsi"/>
                <w:sz w:val="16"/>
                <w:szCs w:val="16"/>
                <w:lang w:eastAsia="en-US"/>
              </w:rPr>
              <w:t>наличие у участников закупки опыта поставки товара, выполнения работы, оказания услуги, связанного с предметом контракта</w:t>
            </w:r>
          </w:p>
        </w:tc>
        <w:tc>
          <w:tcPr>
            <w:tcW w:w="850" w:type="dxa"/>
            <w:vMerge w:val="restart"/>
          </w:tcPr>
          <w:p w14:paraId="10CABAB8" w14:textId="748F30F1" w:rsidR="007D44B0" w:rsidRPr="00FD2FA4" w:rsidRDefault="007D44B0" w:rsidP="0026032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vMerge w:val="restart"/>
          </w:tcPr>
          <w:p w14:paraId="4C69D313" w14:textId="717EACAF" w:rsidR="007D44B0" w:rsidRPr="00FD2FA4" w:rsidRDefault="007D44B0"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vMerge w:val="restart"/>
          </w:tcPr>
          <w:p w14:paraId="12D35C84" w14:textId="143ABAC1" w:rsidR="007D44B0" w:rsidRPr="00FD2FA4" w:rsidRDefault="007D44B0" w:rsidP="0026032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2256" w:type="dxa"/>
          </w:tcPr>
          <w:p w14:paraId="5190FAE9" w14:textId="176B0A7E" w:rsidR="007D44B0" w:rsidRPr="007D44B0" w:rsidRDefault="00E25044" w:rsidP="00E2504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1 (общая цена исполненных участником закупки договоров)</w:t>
            </w:r>
          </w:p>
        </w:tc>
        <w:tc>
          <w:tcPr>
            <w:tcW w:w="1277" w:type="dxa"/>
          </w:tcPr>
          <w:p w14:paraId="41F69702" w14:textId="37B831BC" w:rsidR="007D44B0" w:rsidRPr="00FD2FA4" w:rsidRDefault="00D45164"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7D44B0" w:rsidRPr="00FD2FA4">
              <w:rPr>
                <w:rFonts w:ascii="Times New Roman" w:hAnsi="Times New Roman" w:cs="Times New Roman"/>
                <w:sz w:val="16"/>
                <w:szCs w:val="20"/>
              </w:rPr>
              <w:t>%</w:t>
            </w:r>
          </w:p>
        </w:tc>
        <w:tc>
          <w:tcPr>
            <w:tcW w:w="4252" w:type="dxa"/>
          </w:tcPr>
          <w:p w14:paraId="1AC93324" w14:textId="3C59C399" w:rsidR="007D44B0" w:rsidRPr="00FD2FA4" w:rsidRDefault="007D44B0" w:rsidP="00CB3E14">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7D44B0" w:rsidRPr="00FD2FA4" w:rsidRDefault="007D44B0"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1"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2"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r w:rsidR="007D44B0" w:rsidRPr="00FD2FA4" w14:paraId="7ED9333A" w14:textId="77777777" w:rsidTr="007D44B0">
        <w:trPr>
          <w:trHeight w:val="2727"/>
        </w:trPr>
        <w:tc>
          <w:tcPr>
            <w:tcW w:w="704" w:type="dxa"/>
            <w:vMerge/>
          </w:tcPr>
          <w:p w14:paraId="31104B36" w14:textId="77777777" w:rsidR="007D44B0" w:rsidRPr="00FD2FA4" w:rsidRDefault="007D44B0" w:rsidP="00CB3E14">
            <w:pPr>
              <w:pStyle w:val="ConsPlusNormal0"/>
              <w:ind w:right="182" w:firstLine="0"/>
              <w:jc w:val="both"/>
              <w:rPr>
                <w:rFonts w:ascii="Times New Roman" w:hAnsi="Times New Roman" w:cs="Times New Roman"/>
                <w:sz w:val="16"/>
                <w:szCs w:val="20"/>
              </w:rPr>
            </w:pPr>
          </w:p>
        </w:tc>
        <w:tc>
          <w:tcPr>
            <w:tcW w:w="1925" w:type="dxa"/>
            <w:vMerge/>
          </w:tcPr>
          <w:p w14:paraId="59222777" w14:textId="77777777" w:rsidR="007D44B0" w:rsidRPr="00FD2FA4" w:rsidRDefault="007D44B0" w:rsidP="00260324">
            <w:pPr>
              <w:autoSpaceDE w:val="0"/>
              <w:autoSpaceDN w:val="0"/>
              <w:adjustRightInd w:val="0"/>
              <w:jc w:val="both"/>
              <w:rPr>
                <w:sz w:val="16"/>
                <w:szCs w:val="20"/>
              </w:rPr>
            </w:pPr>
          </w:p>
        </w:tc>
        <w:tc>
          <w:tcPr>
            <w:tcW w:w="850" w:type="dxa"/>
            <w:vMerge/>
          </w:tcPr>
          <w:p w14:paraId="0E50D9B3" w14:textId="77777777" w:rsidR="007D44B0" w:rsidRPr="00FD2FA4" w:rsidRDefault="007D44B0" w:rsidP="00260324">
            <w:pPr>
              <w:pStyle w:val="ConsPlusNormal0"/>
              <w:ind w:firstLine="0"/>
              <w:jc w:val="both"/>
              <w:rPr>
                <w:rFonts w:ascii="Times New Roman" w:hAnsi="Times New Roman" w:cs="Times New Roman"/>
                <w:sz w:val="16"/>
                <w:szCs w:val="20"/>
              </w:rPr>
            </w:pPr>
          </w:p>
        </w:tc>
        <w:tc>
          <w:tcPr>
            <w:tcW w:w="1882" w:type="dxa"/>
            <w:vMerge/>
          </w:tcPr>
          <w:p w14:paraId="4EBC56DB" w14:textId="77777777" w:rsidR="007D44B0" w:rsidRPr="00FD2FA4" w:rsidRDefault="007D44B0" w:rsidP="00260324">
            <w:pPr>
              <w:pStyle w:val="ConsPlusNormal0"/>
              <w:ind w:hanging="31"/>
              <w:jc w:val="both"/>
              <w:rPr>
                <w:rFonts w:ascii="Times New Roman" w:hAnsi="Times New Roman" w:cs="Times New Roman"/>
                <w:sz w:val="16"/>
                <w:szCs w:val="20"/>
              </w:rPr>
            </w:pPr>
          </w:p>
        </w:tc>
        <w:tc>
          <w:tcPr>
            <w:tcW w:w="850" w:type="dxa"/>
            <w:vMerge/>
          </w:tcPr>
          <w:p w14:paraId="2A5CFD8E" w14:textId="77777777" w:rsidR="007D44B0" w:rsidRDefault="007D44B0" w:rsidP="00260324">
            <w:pPr>
              <w:pStyle w:val="ConsPlusNormal0"/>
              <w:ind w:firstLine="0"/>
              <w:jc w:val="both"/>
              <w:rPr>
                <w:rFonts w:ascii="Times New Roman" w:hAnsi="Times New Roman" w:cs="Times New Roman"/>
                <w:sz w:val="16"/>
                <w:szCs w:val="20"/>
              </w:rPr>
            </w:pPr>
          </w:p>
        </w:tc>
        <w:tc>
          <w:tcPr>
            <w:tcW w:w="2256" w:type="dxa"/>
          </w:tcPr>
          <w:p w14:paraId="4C77FCF0" w14:textId="27ADAD10" w:rsidR="007D44B0" w:rsidRPr="00FD2FA4" w:rsidRDefault="00E25044" w:rsidP="00E2504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2 (наибольшая цена одного из исполненных участником закупки договоров)</w:t>
            </w:r>
          </w:p>
        </w:tc>
        <w:tc>
          <w:tcPr>
            <w:tcW w:w="1277" w:type="dxa"/>
          </w:tcPr>
          <w:p w14:paraId="322F608D" w14:textId="21DD55FE" w:rsidR="007D44B0" w:rsidRDefault="00D45164"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7D44B0" w:rsidRPr="007D44B0">
              <w:rPr>
                <w:rFonts w:ascii="Times New Roman" w:hAnsi="Times New Roman" w:cs="Times New Roman"/>
                <w:sz w:val="16"/>
                <w:szCs w:val="20"/>
              </w:rPr>
              <w:t>%</w:t>
            </w:r>
          </w:p>
        </w:tc>
        <w:tc>
          <w:tcPr>
            <w:tcW w:w="4252" w:type="dxa"/>
          </w:tcPr>
          <w:p w14:paraId="045FE671" w14:textId="77777777" w:rsidR="007D44B0" w:rsidRPr="00FD2FA4" w:rsidRDefault="007D44B0" w:rsidP="007D44B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4D84E4A0" wp14:editId="7E43B646">
                  <wp:extent cx="1517650" cy="342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6E182E0D" w14:textId="77777777" w:rsidR="007D44B0" w:rsidRPr="00FD2FA4" w:rsidRDefault="007D44B0" w:rsidP="007D44B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30ABA0FC" w14:textId="77777777" w:rsidR="007D44B0" w:rsidRPr="00FD2FA4" w:rsidRDefault="007D44B0"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3"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434BAB8E" w14:textId="4FB5D829" w:rsidR="007D44B0" w:rsidRDefault="007D44B0"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4"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E97C123" w14:textId="2CCB45C9" w:rsidR="007D44B0" w:rsidRPr="00FD2FA4" w:rsidRDefault="007D44B0" w:rsidP="007D44B0">
            <w:pPr>
              <w:autoSpaceDE w:val="0"/>
              <w:autoSpaceDN w:val="0"/>
              <w:adjustRightInd w:val="0"/>
              <w:ind w:firstLine="538"/>
              <w:jc w:val="both"/>
              <w:rPr>
                <w:rFonts w:eastAsiaTheme="minorHAnsi"/>
                <w:noProof/>
                <w:position w:val="-19"/>
                <w:sz w:val="16"/>
                <w:szCs w:val="16"/>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5"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CB3E14">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372DE1C8" w:rsidR="00786008" w:rsidRPr="00E82D2E" w:rsidRDefault="00786008" w:rsidP="00E2504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w:t>
            </w:r>
            <w:r w:rsidR="00E25044">
              <w:rPr>
                <w:rFonts w:ascii="Times New Roman" w:hAnsi="Times New Roman" w:cs="Times New Roman"/>
                <w:sz w:val="20"/>
                <w:szCs w:val="20"/>
              </w:rPr>
              <w:t>и</w:t>
            </w:r>
            <w:r w:rsidRPr="00E82D2E">
              <w:rPr>
                <w:rFonts w:ascii="Times New Roman" w:hAnsi="Times New Roman" w:cs="Times New Roman"/>
                <w:sz w:val="20"/>
                <w:szCs w:val="20"/>
              </w:rPr>
              <w:t xml:space="preserve">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CB3E14">
            <w:pPr>
              <w:pStyle w:val="ConsPlusNormal0"/>
              <w:jc w:val="center"/>
              <w:rPr>
                <w:rFonts w:ascii="Times New Roman" w:hAnsi="Times New Roman" w:cs="Times New Roman"/>
                <w:sz w:val="20"/>
                <w:szCs w:val="20"/>
              </w:rPr>
            </w:pPr>
            <w:bookmarkStart w:id="4" w:name="P166"/>
            <w:bookmarkEnd w:id="4"/>
            <w:r w:rsidRPr="00E82D2E">
              <w:rPr>
                <w:rFonts w:ascii="Times New Roman" w:hAnsi="Times New Roman" w:cs="Times New Roman"/>
                <w:sz w:val="20"/>
                <w:szCs w:val="20"/>
              </w:rPr>
              <w:t>3</w:t>
            </w:r>
          </w:p>
        </w:tc>
      </w:tr>
      <w:tr w:rsidR="00786008" w:rsidRPr="0044722F" w14:paraId="3517F59C" w14:textId="77777777" w:rsidTr="00260324">
        <w:trPr>
          <w:trHeight w:val="3175"/>
        </w:trPr>
        <w:tc>
          <w:tcPr>
            <w:tcW w:w="421" w:type="dxa"/>
          </w:tcPr>
          <w:p w14:paraId="50E5E61F" w14:textId="34C7DBD2" w:rsidR="00786008" w:rsidRPr="00E82D2E" w:rsidRDefault="00962F91" w:rsidP="00CB3E14">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4142A608"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валификация участников закупки наличие у участников закупки опыта поставки товара, выполнения работы, оказания услуги, связанного с предметом контракта</w:t>
            </w:r>
            <w:r w:rsidRPr="00E82D2E">
              <w:rPr>
                <w:rFonts w:eastAsiaTheme="minorHAnsi"/>
                <w:sz w:val="20"/>
                <w:szCs w:val="20"/>
                <w:lang w:eastAsia="en-US"/>
              </w:rPr>
              <w:t>.</w:t>
            </w:r>
          </w:p>
          <w:p w14:paraId="3B98524B" w14:textId="77777777" w:rsidR="00A3627F" w:rsidRPr="00E82D2E" w:rsidRDefault="00A3627F" w:rsidP="00CB3E14">
            <w:pPr>
              <w:autoSpaceDE w:val="0"/>
              <w:autoSpaceDN w:val="0"/>
              <w:adjustRightInd w:val="0"/>
              <w:jc w:val="both"/>
              <w:rPr>
                <w:rFonts w:eastAsiaTheme="minorHAnsi"/>
                <w:sz w:val="20"/>
                <w:szCs w:val="20"/>
                <w:lang w:eastAsia="en-US"/>
              </w:rPr>
            </w:pPr>
          </w:p>
          <w:p w14:paraId="24E1737A" w14:textId="71B5C888"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65DB0F9A" w14:textId="77777777" w:rsidR="00A3627F" w:rsidRPr="00E82D2E" w:rsidRDefault="00A3627F" w:rsidP="00CB3E14">
            <w:pPr>
              <w:autoSpaceDE w:val="0"/>
              <w:autoSpaceDN w:val="0"/>
              <w:adjustRightInd w:val="0"/>
              <w:jc w:val="both"/>
              <w:rPr>
                <w:rFonts w:eastAsiaTheme="minorHAnsi"/>
                <w:sz w:val="20"/>
                <w:szCs w:val="20"/>
                <w:lang w:eastAsia="en-US"/>
              </w:rPr>
            </w:pPr>
          </w:p>
          <w:p w14:paraId="1EBA1F63" w14:textId="6D25C162" w:rsidR="00786008" w:rsidRPr="00E82D2E" w:rsidRDefault="00E25044" w:rsidP="00CB3E1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Х</w:t>
            </w:r>
            <w:r w:rsidRPr="00E25044">
              <w:rPr>
                <w:rFonts w:ascii="Times New Roman" w:hAnsi="Times New Roman" w:cs="Times New Roman"/>
                <w:sz w:val="20"/>
                <w:szCs w:val="20"/>
              </w:rPr>
              <w:t xml:space="preserve">арактеристика квалификации участников закупки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0160FF69" w14:textId="2CEA503C" w:rsidR="00930F8F" w:rsidRDefault="00930F8F" w:rsidP="00CB3E14">
            <w:pPr>
              <w:autoSpaceDE w:val="0"/>
              <w:autoSpaceDN w:val="0"/>
              <w:adjustRightInd w:val="0"/>
              <w:jc w:val="both"/>
              <w:rPr>
                <w:rFonts w:eastAsiaTheme="minorHAnsi"/>
                <w:sz w:val="20"/>
                <w:szCs w:val="20"/>
                <w:lang w:eastAsia="en-US"/>
              </w:rPr>
            </w:pPr>
            <w:r w:rsidRPr="00E82D2E">
              <w:rPr>
                <w:sz w:val="20"/>
                <w:szCs w:val="20"/>
              </w:rPr>
              <w:t>Общая цена исполненных участником закупки</w:t>
            </w:r>
            <w:r>
              <w:rPr>
                <w:sz w:val="20"/>
                <w:szCs w:val="20"/>
              </w:rPr>
              <w:t xml:space="preserve"> договоров (контрактов)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003C51F6" w:rsidRPr="003C51F6">
              <w:rPr>
                <w:rFonts w:eastAsiaTheme="minorHAnsi"/>
                <w:sz w:val="20"/>
                <w:szCs w:val="20"/>
                <w:lang w:eastAsia="en-US"/>
              </w:rPr>
              <w:t>объект</w:t>
            </w:r>
            <w:r w:rsidR="003C51F6">
              <w:rPr>
                <w:rFonts w:eastAsiaTheme="minorHAnsi"/>
                <w:sz w:val="20"/>
                <w:szCs w:val="20"/>
                <w:lang w:eastAsia="en-US"/>
              </w:rPr>
              <w:t>а</w:t>
            </w:r>
            <w:r w:rsidR="003C51F6" w:rsidRPr="003C51F6">
              <w:rPr>
                <w:rFonts w:eastAsiaTheme="minorHAnsi"/>
                <w:sz w:val="20"/>
                <w:szCs w:val="20"/>
                <w:lang w:eastAsia="en-US"/>
              </w:rPr>
              <w:t xml:space="preserve"> капитального строительства (за</w:t>
            </w:r>
            <w:r w:rsidR="003C51F6">
              <w:rPr>
                <w:rFonts w:eastAsiaTheme="minorHAnsi"/>
                <w:sz w:val="20"/>
                <w:szCs w:val="20"/>
                <w:lang w:eastAsia="en-US"/>
              </w:rPr>
              <w:t xml:space="preserve"> исключением линейного объекта).</w:t>
            </w:r>
          </w:p>
          <w:p w14:paraId="7AED2A74" w14:textId="77777777" w:rsidR="00930F8F" w:rsidRDefault="00930F8F" w:rsidP="00CB3E14">
            <w:pPr>
              <w:pStyle w:val="ConsPlusNormal0"/>
              <w:ind w:firstLine="0"/>
              <w:jc w:val="both"/>
              <w:rPr>
                <w:rFonts w:ascii="Times New Roman" w:hAnsi="Times New Roman" w:cs="Times New Roman"/>
                <w:sz w:val="20"/>
                <w:szCs w:val="20"/>
                <w:highlight w:val="yellow"/>
              </w:rPr>
            </w:pPr>
          </w:p>
          <w:p w14:paraId="40B0089E" w14:textId="7D247964" w:rsidR="002F5734" w:rsidRPr="00930F8F" w:rsidRDefault="002F5734" w:rsidP="00CB3E14">
            <w:pPr>
              <w:autoSpaceDE w:val="0"/>
              <w:autoSpaceDN w:val="0"/>
              <w:adjustRightInd w:val="0"/>
              <w:jc w:val="both"/>
              <w:rPr>
                <w:sz w:val="20"/>
                <w:szCs w:val="20"/>
              </w:rPr>
            </w:pPr>
            <w:r w:rsidRPr="00930F8F">
              <w:rPr>
                <w:sz w:val="20"/>
                <w:szCs w:val="20"/>
              </w:rPr>
              <w:t xml:space="preserve">Подтверждается предоставлением </w:t>
            </w:r>
            <w:r w:rsidR="00781A06" w:rsidRPr="00930F8F">
              <w:rPr>
                <w:sz w:val="20"/>
                <w:szCs w:val="20"/>
              </w:rPr>
              <w:t xml:space="preserve">в форме электронных документов или в форме электронных образов бумажных документов </w:t>
            </w:r>
            <w:r w:rsidR="008264E8" w:rsidRPr="00930F8F">
              <w:rPr>
                <w:sz w:val="20"/>
                <w:szCs w:val="20"/>
              </w:rPr>
              <w:t xml:space="preserve">в полном объеме со всеми приложениями </w:t>
            </w:r>
            <w:r w:rsidRPr="00930F8F">
              <w:rPr>
                <w:sz w:val="20"/>
                <w:szCs w:val="20"/>
              </w:rPr>
              <w:t xml:space="preserve">исполненных </w:t>
            </w:r>
            <w:r w:rsidR="002741B6" w:rsidRPr="00930F8F">
              <w:rPr>
                <w:sz w:val="20"/>
                <w:szCs w:val="20"/>
              </w:rPr>
              <w:t>гражданско-правов</w:t>
            </w:r>
            <w:r w:rsidR="008264E8" w:rsidRPr="00930F8F">
              <w:rPr>
                <w:sz w:val="20"/>
                <w:szCs w:val="20"/>
              </w:rPr>
              <w:t>ых</w:t>
            </w:r>
            <w:r w:rsidR="002741B6" w:rsidRPr="00930F8F">
              <w:rPr>
                <w:sz w:val="20"/>
                <w:szCs w:val="20"/>
              </w:rPr>
              <w:t xml:space="preserve"> </w:t>
            </w:r>
            <w:r w:rsidRPr="00930F8F">
              <w:rPr>
                <w:sz w:val="20"/>
                <w:szCs w:val="20"/>
              </w:rPr>
              <w:t>договоров</w:t>
            </w:r>
            <w:r w:rsidR="003E07D8" w:rsidRPr="00930F8F">
              <w:rPr>
                <w:sz w:val="20"/>
                <w:szCs w:val="20"/>
              </w:rPr>
              <w:t xml:space="preserve"> (контрактов) </w:t>
            </w:r>
            <w:r w:rsidR="002741B6" w:rsidRPr="00930F8F">
              <w:rPr>
                <w:sz w:val="20"/>
                <w:szCs w:val="20"/>
              </w:rPr>
              <w:t xml:space="preserve">с учетом правопреемства (в случае наличия в заявке подтверждающего документа) </w:t>
            </w:r>
            <w:r w:rsidRPr="00930F8F">
              <w:rPr>
                <w:sz w:val="20"/>
                <w:szCs w:val="20"/>
              </w:rPr>
              <w:t>с приложением акт</w:t>
            </w:r>
            <w:r w:rsidR="0055329D" w:rsidRPr="00930F8F">
              <w:rPr>
                <w:sz w:val="20"/>
                <w:szCs w:val="20"/>
              </w:rPr>
              <w:t>ов</w:t>
            </w:r>
            <w:r w:rsidRPr="00930F8F">
              <w:rPr>
                <w:sz w:val="20"/>
                <w:szCs w:val="20"/>
              </w:rPr>
              <w:t xml:space="preserve"> приемки выполненных работ, составленны</w:t>
            </w:r>
            <w:r w:rsidR="008264E8" w:rsidRPr="00930F8F">
              <w:rPr>
                <w:sz w:val="20"/>
                <w:szCs w:val="20"/>
              </w:rPr>
              <w:t>х</w:t>
            </w:r>
            <w:r w:rsidRPr="00930F8F">
              <w:rPr>
                <w:sz w:val="20"/>
                <w:szCs w:val="20"/>
              </w:rPr>
              <w:t xml:space="preserve"> при исполнении так</w:t>
            </w:r>
            <w:r w:rsidR="008264E8" w:rsidRPr="00930F8F">
              <w:rPr>
                <w:sz w:val="20"/>
                <w:szCs w:val="20"/>
              </w:rPr>
              <w:t>их</w:t>
            </w:r>
            <w:r w:rsidRPr="00930F8F">
              <w:rPr>
                <w:sz w:val="20"/>
                <w:szCs w:val="20"/>
              </w:rPr>
              <w:t xml:space="preserve"> договоров</w:t>
            </w:r>
            <w:r w:rsidR="0055329D" w:rsidRPr="00930F8F">
              <w:rPr>
                <w:sz w:val="20"/>
                <w:szCs w:val="20"/>
              </w:rPr>
              <w:t xml:space="preserve"> </w:t>
            </w:r>
            <w:r w:rsidR="008264E8" w:rsidRPr="00930F8F">
              <w:rPr>
                <w:sz w:val="20"/>
                <w:szCs w:val="20"/>
              </w:rPr>
              <w:t>(контракт</w:t>
            </w:r>
            <w:r w:rsidR="0055329D" w:rsidRPr="00930F8F">
              <w:rPr>
                <w:sz w:val="20"/>
                <w:szCs w:val="20"/>
              </w:rPr>
              <w:t>ов)</w:t>
            </w:r>
            <w:r w:rsidRPr="00930F8F">
              <w:rPr>
                <w:sz w:val="20"/>
                <w:szCs w:val="20"/>
              </w:rPr>
              <w:t>.</w:t>
            </w:r>
          </w:p>
          <w:p w14:paraId="6552D08F" w14:textId="4FBF1E2F" w:rsidR="00CE3916" w:rsidRPr="00E82D2E" w:rsidRDefault="002F5734" w:rsidP="00CB3E14">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r w:rsidR="00EC2BD2" w:rsidRPr="0044722F" w14:paraId="4F21E691" w14:textId="77777777" w:rsidTr="002F5734">
        <w:trPr>
          <w:trHeight w:val="23"/>
        </w:trPr>
        <w:tc>
          <w:tcPr>
            <w:tcW w:w="421" w:type="dxa"/>
          </w:tcPr>
          <w:p w14:paraId="7E8A33C1" w14:textId="654B6B2F" w:rsidR="00EC2BD2" w:rsidRPr="00E82D2E" w:rsidRDefault="00EC2BD2" w:rsidP="00CB3E14">
            <w:pPr>
              <w:pStyle w:val="ConsPlusNormal0"/>
              <w:ind w:firstLine="0"/>
              <w:rPr>
                <w:rFonts w:ascii="Times New Roman" w:hAnsi="Times New Roman" w:cs="Times New Roman"/>
                <w:sz w:val="20"/>
                <w:szCs w:val="20"/>
              </w:rPr>
            </w:pPr>
            <w:r>
              <w:rPr>
                <w:rFonts w:ascii="Times New Roman" w:hAnsi="Times New Roman" w:cs="Times New Roman"/>
                <w:sz w:val="20"/>
                <w:szCs w:val="20"/>
              </w:rPr>
              <w:t>2.</w:t>
            </w:r>
          </w:p>
        </w:tc>
        <w:tc>
          <w:tcPr>
            <w:tcW w:w="4129" w:type="dxa"/>
          </w:tcPr>
          <w:p w14:paraId="32C13705" w14:textId="0CB59623" w:rsidR="000C52BD" w:rsidRPr="00E82D2E" w:rsidRDefault="000C52BD" w:rsidP="000C52BD">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Квалификация участников закупки наличие у участников закупки опыта поставки товара, выполнения работы, оказания услуги, связанного с предметом контракта.</w:t>
            </w:r>
          </w:p>
          <w:p w14:paraId="39687FAD" w14:textId="77777777" w:rsidR="000C52BD" w:rsidRPr="00E82D2E" w:rsidRDefault="000C52BD" w:rsidP="000C52BD">
            <w:pPr>
              <w:autoSpaceDE w:val="0"/>
              <w:autoSpaceDN w:val="0"/>
              <w:adjustRightInd w:val="0"/>
              <w:jc w:val="both"/>
              <w:rPr>
                <w:rFonts w:eastAsiaTheme="minorHAnsi"/>
                <w:sz w:val="20"/>
                <w:szCs w:val="20"/>
                <w:lang w:eastAsia="en-US"/>
              </w:rPr>
            </w:pPr>
          </w:p>
          <w:p w14:paraId="78F6E6E9" w14:textId="77777777" w:rsidR="000C52BD" w:rsidRPr="00E82D2E" w:rsidRDefault="000C52BD" w:rsidP="000C52BD">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1D118978" w14:textId="77777777" w:rsidR="000C52BD" w:rsidRDefault="000C52BD" w:rsidP="000C52BD">
            <w:pPr>
              <w:autoSpaceDE w:val="0"/>
              <w:autoSpaceDN w:val="0"/>
              <w:adjustRightInd w:val="0"/>
              <w:jc w:val="both"/>
              <w:rPr>
                <w:rFonts w:eastAsiaTheme="minorHAnsi"/>
                <w:sz w:val="20"/>
                <w:szCs w:val="20"/>
                <w:lang w:eastAsia="en-US"/>
              </w:rPr>
            </w:pPr>
          </w:p>
          <w:p w14:paraId="16F06ADA" w14:textId="753F3C58" w:rsidR="00EC2BD2" w:rsidRPr="00E82D2E" w:rsidRDefault="00E25044" w:rsidP="000C52BD">
            <w:pPr>
              <w:autoSpaceDE w:val="0"/>
              <w:autoSpaceDN w:val="0"/>
              <w:adjustRightInd w:val="0"/>
              <w:jc w:val="both"/>
              <w:rPr>
                <w:rFonts w:eastAsiaTheme="minorHAnsi"/>
                <w:sz w:val="20"/>
                <w:szCs w:val="20"/>
                <w:lang w:eastAsia="en-US"/>
              </w:rPr>
            </w:pPr>
            <w:r>
              <w:rPr>
                <w:rFonts w:eastAsiaTheme="minorHAnsi"/>
                <w:sz w:val="20"/>
                <w:szCs w:val="20"/>
                <w:lang w:eastAsia="en-US"/>
              </w:rPr>
              <w:t>Х</w:t>
            </w:r>
            <w:r w:rsidRPr="00E25044">
              <w:rPr>
                <w:rFonts w:eastAsiaTheme="minorHAnsi"/>
                <w:sz w:val="20"/>
                <w:szCs w:val="20"/>
                <w:lang w:eastAsia="en-US"/>
              </w:rPr>
              <w:t xml:space="preserve">арактеристика квалификации участников закупки </w:t>
            </w:r>
            <w:r w:rsidR="000C52BD" w:rsidRPr="000C52BD">
              <w:rPr>
                <w:rFonts w:eastAsiaTheme="minorHAnsi"/>
                <w:sz w:val="20"/>
                <w:szCs w:val="20"/>
                <w:lang w:eastAsia="en-US"/>
              </w:rPr>
              <w:t>№ 2 (наибольшая цена одного из исполненных участником закупки договоров)</w:t>
            </w:r>
          </w:p>
        </w:tc>
        <w:tc>
          <w:tcPr>
            <w:tcW w:w="5510" w:type="dxa"/>
          </w:tcPr>
          <w:p w14:paraId="6FECE04F" w14:textId="6D7EC47E" w:rsidR="003C51F6" w:rsidRPr="003C51F6" w:rsidRDefault="000C52BD" w:rsidP="003C51F6">
            <w:pPr>
              <w:autoSpaceDE w:val="0"/>
              <w:autoSpaceDN w:val="0"/>
              <w:adjustRightInd w:val="0"/>
              <w:jc w:val="both"/>
              <w:rPr>
                <w:rFonts w:eastAsiaTheme="minorHAnsi"/>
                <w:sz w:val="20"/>
                <w:szCs w:val="20"/>
                <w:lang w:eastAsia="en-US"/>
              </w:rPr>
            </w:pPr>
            <w:r>
              <w:rPr>
                <w:sz w:val="20"/>
                <w:szCs w:val="20"/>
              </w:rPr>
              <w:t>Н</w:t>
            </w:r>
            <w:r w:rsidRPr="000C52BD">
              <w:rPr>
                <w:sz w:val="20"/>
                <w:szCs w:val="20"/>
              </w:rPr>
              <w:t>аибольшая цена одного из исполненных участником закупки договоров</w:t>
            </w:r>
            <w:r>
              <w:rPr>
                <w:sz w:val="20"/>
                <w:szCs w:val="20"/>
              </w:rPr>
              <w:t xml:space="preserve">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003C51F6" w:rsidRPr="003C51F6">
              <w:rPr>
                <w:rFonts w:eastAsiaTheme="minorHAnsi"/>
                <w:sz w:val="20"/>
                <w:szCs w:val="20"/>
                <w:lang w:eastAsia="en-US"/>
              </w:rPr>
              <w:t>объект</w:t>
            </w:r>
            <w:r w:rsidR="003C51F6">
              <w:rPr>
                <w:rFonts w:eastAsiaTheme="minorHAnsi"/>
                <w:sz w:val="20"/>
                <w:szCs w:val="20"/>
                <w:lang w:eastAsia="en-US"/>
              </w:rPr>
              <w:t>а</w:t>
            </w:r>
            <w:r w:rsidR="003C51F6" w:rsidRPr="003C51F6">
              <w:rPr>
                <w:rFonts w:eastAsiaTheme="minorHAnsi"/>
                <w:sz w:val="20"/>
                <w:szCs w:val="20"/>
                <w:lang w:eastAsia="en-US"/>
              </w:rPr>
              <w:t xml:space="preserve"> капитального строительства (за ис</w:t>
            </w:r>
            <w:r w:rsidR="003C51F6">
              <w:rPr>
                <w:rFonts w:eastAsiaTheme="minorHAnsi"/>
                <w:sz w:val="20"/>
                <w:szCs w:val="20"/>
                <w:lang w:eastAsia="en-US"/>
              </w:rPr>
              <w:t>ключением линейного объекта).</w:t>
            </w:r>
          </w:p>
          <w:p w14:paraId="0896D48D" w14:textId="77777777" w:rsidR="00EC2BD2" w:rsidRDefault="00EC2BD2" w:rsidP="00CB3E14">
            <w:pPr>
              <w:autoSpaceDE w:val="0"/>
              <w:autoSpaceDN w:val="0"/>
              <w:adjustRightInd w:val="0"/>
              <w:jc w:val="both"/>
              <w:rPr>
                <w:sz w:val="20"/>
                <w:szCs w:val="20"/>
              </w:rPr>
            </w:pPr>
          </w:p>
          <w:p w14:paraId="00B083CE" w14:textId="771827D7" w:rsidR="007C40CC" w:rsidRPr="00930F8F" w:rsidRDefault="007C40CC" w:rsidP="007C40CC">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с приложением актов приемки выполненных работ, составленных при исполнении таких договоров (контрактов).</w:t>
            </w:r>
          </w:p>
          <w:p w14:paraId="203FEADD" w14:textId="0EBD153C" w:rsidR="007C40CC" w:rsidRPr="00E82D2E" w:rsidRDefault="007C40CC" w:rsidP="007C40CC">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CB3E14">
            <w:pPr>
              <w:jc w:val="center"/>
            </w:pPr>
            <w:r w:rsidRPr="00D47ED4">
              <w:t>1.1.</w:t>
            </w:r>
          </w:p>
        </w:tc>
        <w:tc>
          <w:tcPr>
            <w:tcW w:w="4251" w:type="dxa"/>
          </w:tcPr>
          <w:p w14:paraId="21D1DCBB" w14:textId="417550CE" w:rsidR="00CE3916" w:rsidRPr="003F3C5A" w:rsidRDefault="00E368BE" w:rsidP="00CB3E14">
            <w:pPr>
              <w:autoSpaceDE w:val="0"/>
              <w:autoSpaceDN w:val="0"/>
              <w:adjustRightInd w:val="0"/>
              <w:jc w:val="both"/>
              <w:rPr>
                <w:rFonts w:eastAsiaTheme="minorHAnsi"/>
                <w:lang w:eastAsia="en-US"/>
              </w:rPr>
            </w:pPr>
            <w:r w:rsidRPr="00E368BE">
              <w:t xml:space="preserve">Общая цена исполненных участником закупки договоров (контрактов) на выполнение работ по строительству, реконструкции, капитальному ремонту, сносу </w:t>
            </w:r>
            <w:r w:rsidR="003C51F6" w:rsidRPr="003C51F6">
              <w:t>объект</w:t>
            </w:r>
            <w:r w:rsidR="003C51F6">
              <w:t>а</w:t>
            </w:r>
            <w:r w:rsidR="003C51F6" w:rsidRPr="003C51F6">
              <w:t xml:space="preserve"> капитального строительства (за</w:t>
            </w:r>
            <w:r w:rsidR="003C51F6">
              <w:t xml:space="preserve"> исключением линейного объекта)</w:t>
            </w:r>
          </w:p>
        </w:tc>
        <w:tc>
          <w:tcPr>
            <w:tcW w:w="2534" w:type="dxa"/>
            <w:vAlign w:val="center"/>
          </w:tcPr>
          <w:p w14:paraId="0B0DC52F" w14:textId="13630D7A" w:rsidR="00281A47" w:rsidRPr="00D47ED4" w:rsidRDefault="00CE3916" w:rsidP="00CB3E14">
            <w:pPr>
              <w:jc w:val="center"/>
            </w:pPr>
            <w:r>
              <w:t>рублей</w:t>
            </w:r>
          </w:p>
        </w:tc>
        <w:tc>
          <w:tcPr>
            <w:tcW w:w="2287" w:type="dxa"/>
            <w:vAlign w:val="center"/>
          </w:tcPr>
          <w:p w14:paraId="2A5247FC" w14:textId="77777777" w:rsidR="00281A47" w:rsidRPr="00D47ED4" w:rsidRDefault="00281A47" w:rsidP="00CB3E14">
            <w:pPr>
              <w:jc w:val="center"/>
            </w:pPr>
          </w:p>
        </w:tc>
      </w:tr>
      <w:tr w:rsidR="00EC2BD2" w:rsidRPr="00D47ED4" w14:paraId="5F807909" w14:textId="77777777" w:rsidTr="00B33859">
        <w:tc>
          <w:tcPr>
            <w:tcW w:w="817" w:type="dxa"/>
            <w:vAlign w:val="center"/>
          </w:tcPr>
          <w:p w14:paraId="518DBBE6" w14:textId="6E2DA170" w:rsidR="00EC2BD2" w:rsidRPr="00D47ED4" w:rsidRDefault="00EC2BD2" w:rsidP="00CB3E14">
            <w:pPr>
              <w:jc w:val="center"/>
            </w:pPr>
            <w:r>
              <w:t>1.2.</w:t>
            </w:r>
          </w:p>
        </w:tc>
        <w:tc>
          <w:tcPr>
            <w:tcW w:w="4251" w:type="dxa"/>
          </w:tcPr>
          <w:p w14:paraId="456E4796" w14:textId="0DB1354B" w:rsidR="00EC2BD2" w:rsidRPr="003F3C5A" w:rsidRDefault="00E368BE" w:rsidP="00B040D9">
            <w:pPr>
              <w:autoSpaceDE w:val="0"/>
              <w:autoSpaceDN w:val="0"/>
              <w:adjustRightInd w:val="0"/>
              <w:jc w:val="both"/>
            </w:pPr>
            <w:r w:rsidRPr="00E368BE">
              <w:t xml:space="preserve">Наибольшая цена одного из исполненных участником закупки договоров на выполнение работ по строительству, реконструкции, капитальному ремонту, сносу </w:t>
            </w:r>
            <w:r w:rsidR="003C51F6" w:rsidRPr="003C51F6">
              <w:t>объект</w:t>
            </w:r>
            <w:r w:rsidR="003C51F6">
              <w:t>а</w:t>
            </w:r>
            <w:r w:rsidR="003C51F6" w:rsidRPr="003C51F6">
              <w:t xml:space="preserve"> капитального строительства (за</w:t>
            </w:r>
            <w:r w:rsidR="003C51F6">
              <w:t xml:space="preserve"> исключением линейного объекта)</w:t>
            </w:r>
          </w:p>
        </w:tc>
        <w:tc>
          <w:tcPr>
            <w:tcW w:w="2534" w:type="dxa"/>
            <w:vAlign w:val="center"/>
          </w:tcPr>
          <w:p w14:paraId="32BD27F3" w14:textId="3BC66612" w:rsidR="00EC2BD2" w:rsidRDefault="00EC2BD2" w:rsidP="00CB3E14">
            <w:pPr>
              <w:jc w:val="center"/>
            </w:pPr>
            <w:r>
              <w:t>рублей</w:t>
            </w:r>
          </w:p>
        </w:tc>
        <w:tc>
          <w:tcPr>
            <w:tcW w:w="2287" w:type="dxa"/>
            <w:vAlign w:val="center"/>
          </w:tcPr>
          <w:p w14:paraId="1DB262AE" w14:textId="77777777" w:rsidR="00EC2BD2" w:rsidRPr="00D47ED4" w:rsidRDefault="00EC2BD2" w:rsidP="00CB3E14">
            <w:pPr>
              <w:jc w:val="center"/>
            </w:pPr>
          </w:p>
        </w:tc>
      </w:tr>
    </w:tbl>
    <w:p w14:paraId="1A209539" w14:textId="0A618680" w:rsidR="00F95CC2" w:rsidRPr="00D47ED4" w:rsidRDefault="00F95CC2" w:rsidP="00CB3E14">
      <w:pPr>
        <w:rPr>
          <w:i/>
        </w:rPr>
      </w:pPr>
    </w:p>
    <w:p w14:paraId="5A717FDD" w14:textId="1A1B54D5" w:rsidR="00F95CC2" w:rsidRPr="00D47ED4" w:rsidRDefault="00F95CC2" w:rsidP="00CB3E14">
      <w:pPr>
        <w:jc w:val="both"/>
        <w:rPr>
          <w:i/>
        </w:rPr>
      </w:pPr>
      <w:r w:rsidRPr="00D47ED4">
        <w:rPr>
          <w:i/>
        </w:rPr>
        <w:t>Участнику закупки предлагается во второй части</w:t>
      </w:r>
      <w:r w:rsidR="001C74B7" w:rsidRPr="00D47ED4">
        <w:rPr>
          <w:i/>
        </w:rPr>
        <w:t xml:space="preserve"> заявки</w:t>
      </w:r>
      <w:r w:rsidRPr="00D47ED4">
        <w:rPr>
          <w:i/>
        </w:rPr>
        <w:t xml:space="preserve"> предоставить форму </w:t>
      </w:r>
      <w:r w:rsidR="001C74B7" w:rsidRPr="00D47ED4">
        <w:rPr>
          <w:i/>
        </w:rPr>
        <w:t xml:space="preserve">«КВАЛИФИКАЦИЯ УЧАСТНИКА </w:t>
      </w:r>
      <w:r w:rsidR="00C54634">
        <w:rPr>
          <w:i/>
        </w:rPr>
        <w:t>ЗАКУПКИ</w:t>
      </w:r>
      <w:r w:rsidR="001C74B7" w:rsidRPr="00D47ED4">
        <w:rPr>
          <w:i/>
        </w:rPr>
        <w:t>»</w:t>
      </w:r>
    </w:p>
    <w:p w14:paraId="26D0B25F" w14:textId="270C62A9" w:rsidR="00F95CC2" w:rsidRPr="00D47ED4" w:rsidRDefault="00F95CC2" w:rsidP="00CB3E14">
      <w:pPr>
        <w:rPr>
          <w:i/>
        </w:rPr>
      </w:pPr>
    </w:p>
    <w:p w14:paraId="274A6829" w14:textId="16D173CD" w:rsidR="00F95CC2" w:rsidRPr="001C74B7" w:rsidRDefault="00F95CC2" w:rsidP="00CB3E14">
      <w:pPr>
        <w:jc w:val="both"/>
        <w:rPr>
          <w:i/>
        </w:rPr>
      </w:pPr>
      <w:r w:rsidRPr="00D47ED4">
        <w:rPr>
          <w:i/>
        </w:rPr>
        <w:t>Непредставлени</w:t>
      </w:r>
      <w:r w:rsidR="00BF5588">
        <w:rPr>
          <w:i/>
        </w:rPr>
        <w:t xml:space="preserve">е указанной формы не является основанием </w:t>
      </w:r>
      <w:r w:rsidR="001C74B7" w:rsidRPr="00D47ED4">
        <w:rPr>
          <w:i/>
        </w:rPr>
        <w:t>для признания заявки не</w:t>
      </w:r>
      <w:r w:rsidR="001C74B7" w:rsidRPr="001C74B7">
        <w:rPr>
          <w:i/>
        </w:rPr>
        <w:t xml:space="preserve"> соответствующей</w:t>
      </w:r>
      <w:r w:rsidR="00BF5588">
        <w:rPr>
          <w:i/>
        </w:rPr>
        <w:t xml:space="preserve"> требования документации</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2B6458" w:rsidRDefault="002B6458" w:rsidP="00004F6F">
      <w:r>
        <w:separator/>
      </w:r>
    </w:p>
  </w:endnote>
  <w:endnote w:type="continuationSeparator" w:id="0">
    <w:p w14:paraId="1646E869" w14:textId="77777777" w:rsidR="002B6458" w:rsidRDefault="002B6458"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2B6458" w:rsidRDefault="002B6458" w:rsidP="00004F6F">
      <w:r>
        <w:separator/>
      </w:r>
    </w:p>
  </w:footnote>
  <w:footnote w:type="continuationSeparator" w:id="0">
    <w:p w14:paraId="73F7D531" w14:textId="77777777" w:rsidR="002B6458" w:rsidRDefault="002B6458"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2C0008EB" w:rsidR="002B6458" w:rsidRDefault="002B6458">
        <w:pPr>
          <w:pStyle w:val="a8"/>
          <w:jc w:val="center"/>
        </w:pPr>
        <w:r>
          <w:fldChar w:fldCharType="begin"/>
        </w:r>
        <w:r>
          <w:instrText xml:space="preserve"> PAGE   \* MERGEFORMAT </w:instrText>
        </w:r>
        <w:r>
          <w:fldChar w:fldCharType="separate"/>
        </w:r>
        <w:r w:rsidR="00454F91">
          <w:rPr>
            <w:noProof/>
          </w:rPr>
          <w:t>10</w:t>
        </w:r>
        <w:r>
          <w:rPr>
            <w:noProof/>
          </w:rPr>
          <w:fldChar w:fldCharType="end"/>
        </w:r>
      </w:p>
    </w:sdtContent>
  </w:sdt>
  <w:p w14:paraId="08013F72" w14:textId="77777777" w:rsidR="002B6458" w:rsidRDefault="002B645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1FCFFEA7" w:rsidR="002B6458" w:rsidRDefault="002B6458">
        <w:pPr>
          <w:pStyle w:val="a8"/>
          <w:jc w:val="center"/>
        </w:pPr>
        <w:r>
          <w:fldChar w:fldCharType="begin"/>
        </w:r>
        <w:r>
          <w:instrText>PAGE   \* MERGEFORMAT</w:instrText>
        </w:r>
        <w:r>
          <w:fldChar w:fldCharType="separate"/>
        </w:r>
        <w:r w:rsidR="00454F91">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25F3316B" w:rsidR="002B6458" w:rsidRDefault="002B6458">
        <w:pPr>
          <w:pStyle w:val="a8"/>
          <w:jc w:val="center"/>
        </w:pPr>
        <w:r>
          <w:fldChar w:fldCharType="begin"/>
        </w:r>
        <w:r>
          <w:instrText xml:space="preserve"> PAGE   \* MERGEFORMAT </w:instrText>
        </w:r>
        <w:r>
          <w:fldChar w:fldCharType="separate"/>
        </w:r>
        <w:r w:rsidR="00454F91">
          <w:rPr>
            <w:noProof/>
          </w:rPr>
          <w:t>23</w:t>
        </w:r>
        <w:r>
          <w:rPr>
            <w:noProof/>
          </w:rPr>
          <w:fldChar w:fldCharType="end"/>
        </w:r>
      </w:p>
    </w:sdtContent>
  </w:sdt>
  <w:p w14:paraId="71B1CD85" w14:textId="77777777" w:rsidR="002B6458" w:rsidRDefault="002B64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197.25pt;height:234.75pt;visibility:visible" o:bullet="t">
        <v:imagedata r:id="rId1" o:title=""/>
      </v:shape>
    </w:pict>
  </w:numPicBullet>
  <w:numPicBullet w:numPicBulletId="1">
    <w:pict>
      <v:shape id="_x0000_i1266" type="#_x0000_t75" style="width:254.25pt;height:177.75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23B80"/>
    <w:rsid w:val="00024002"/>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BF8"/>
    <w:rsid w:val="00087FBF"/>
    <w:rsid w:val="00091E76"/>
    <w:rsid w:val="000929C4"/>
    <w:rsid w:val="0009360B"/>
    <w:rsid w:val="000A0036"/>
    <w:rsid w:val="000A2C8B"/>
    <w:rsid w:val="000A6F80"/>
    <w:rsid w:val="000B0512"/>
    <w:rsid w:val="000B1D94"/>
    <w:rsid w:val="000B4B9E"/>
    <w:rsid w:val="000C22E2"/>
    <w:rsid w:val="000C381C"/>
    <w:rsid w:val="000C52BD"/>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10542C"/>
    <w:rsid w:val="001061A4"/>
    <w:rsid w:val="00115F7A"/>
    <w:rsid w:val="00123F1D"/>
    <w:rsid w:val="00126771"/>
    <w:rsid w:val="00127E48"/>
    <w:rsid w:val="00130014"/>
    <w:rsid w:val="00134054"/>
    <w:rsid w:val="00141765"/>
    <w:rsid w:val="001434DD"/>
    <w:rsid w:val="00144AE8"/>
    <w:rsid w:val="00147C7F"/>
    <w:rsid w:val="00151C55"/>
    <w:rsid w:val="00152558"/>
    <w:rsid w:val="001539FC"/>
    <w:rsid w:val="0015488C"/>
    <w:rsid w:val="00165B54"/>
    <w:rsid w:val="00165CC3"/>
    <w:rsid w:val="00166429"/>
    <w:rsid w:val="00172A2C"/>
    <w:rsid w:val="00174F88"/>
    <w:rsid w:val="00182BE5"/>
    <w:rsid w:val="00184E22"/>
    <w:rsid w:val="001853F7"/>
    <w:rsid w:val="00185EFB"/>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CF"/>
    <w:rsid w:val="00201230"/>
    <w:rsid w:val="00201773"/>
    <w:rsid w:val="00202350"/>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324"/>
    <w:rsid w:val="00260B7E"/>
    <w:rsid w:val="00260EA9"/>
    <w:rsid w:val="00264090"/>
    <w:rsid w:val="00264613"/>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76DD"/>
    <w:rsid w:val="002879D4"/>
    <w:rsid w:val="00287CC8"/>
    <w:rsid w:val="00290ECE"/>
    <w:rsid w:val="0029125F"/>
    <w:rsid w:val="00291AEE"/>
    <w:rsid w:val="00296BC1"/>
    <w:rsid w:val="00296FE1"/>
    <w:rsid w:val="00297D2E"/>
    <w:rsid w:val="00297DC3"/>
    <w:rsid w:val="002A0C9E"/>
    <w:rsid w:val="002A15B0"/>
    <w:rsid w:val="002A4816"/>
    <w:rsid w:val="002A5DA6"/>
    <w:rsid w:val="002A6F5D"/>
    <w:rsid w:val="002B2738"/>
    <w:rsid w:val="002B451F"/>
    <w:rsid w:val="002B5B6A"/>
    <w:rsid w:val="002B6458"/>
    <w:rsid w:val="002B70A5"/>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832A8"/>
    <w:rsid w:val="003834AA"/>
    <w:rsid w:val="00384946"/>
    <w:rsid w:val="00392533"/>
    <w:rsid w:val="00395CE6"/>
    <w:rsid w:val="00396B63"/>
    <w:rsid w:val="003A2AF9"/>
    <w:rsid w:val="003A32E3"/>
    <w:rsid w:val="003A3FFE"/>
    <w:rsid w:val="003A6175"/>
    <w:rsid w:val="003B0EDF"/>
    <w:rsid w:val="003B4D2C"/>
    <w:rsid w:val="003B5026"/>
    <w:rsid w:val="003B51CC"/>
    <w:rsid w:val="003B5745"/>
    <w:rsid w:val="003C1549"/>
    <w:rsid w:val="003C3F53"/>
    <w:rsid w:val="003C51F6"/>
    <w:rsid w:val="003C66D9"/>
    <w:rsid w:val="003D30A9"/>
    <w:rsid w:val="003D47EA"/>
    <w:rsid w:val="003D4A3E"/>
    <w:rsid w:val="003E07D8"/>
    <w:rsid w:val="003E1BD0"/>
    <w:rsid w:val="003E268F"/>
    <w:rsid w:val="003E47C5"/>
    <w:rsid w:val="003E51C8"/>
    <w:rsid w:val="003E5506"/>
    <w:rsid w:val="003F026C"/>
    <w:rsid w:val="003F24C7"/>
    <w:rsid w:val="003F3C5A"/>
    <w:rsid w:val="003F4403"/>
    <w:rsid w:val="003F4E15"/>
    <w:rsid w:val="003F5757"/>
    <w:rsid w:val="003F6C3E"/>
    <w:rsid w:val="00400F63"/>
    <w:rsid w:val="00401850"/>
    <w:rsid w:val="00401F4B"/>
    <w:rsid w:val="004022B9"/>
    <w:rsid w:val="004160B0"/>
    <w:rsid w:val="00420EAB"/>
    <w:rsid w:val="00421982"/>
    <w:rsid w:val="00424F05"/>
    <w:rsid w:val="00425FCD"/>
    <w:rsid w:val="00431FFC"/>
    <w:rsid w:val="00432A96"/>
    <w:rsid w:val="00432E3D"/>
    <w:rsid w:val="00436184"/>
    <w:rsid w:val="0043626A"/>
    <w:rsid w:val="0043650A"/>
    <w:rsid w:val="00442443"/>
    <w:rsid w:val="00446538"/>
    <w:rsid w:val="0044722F"/>
    <w:rsid w:val="004474BA"/>
    <w:rsid w:val="0045309C"/>
    <w:rsid w:val="0045441B"/>
    <w:rsid w:val="00454F91"/>
    <w:rsid w:val="004576E6"/>
    <w:rsid w:val="004601B8"/>
    <w:rsid w:val="00460331"/>
    <w:rsid w:val="00462E4F"/>
    <w:rsid w:val="00463C2C"/>
    <w:rsid w:val="00466A78"/>
    <w:rsid w:val="0047062C"/>
    <w:rsid w:val="00470A5D"/>
    <w:rsid w:val="0047270B"/>
    <w:rsid w:val="0047507D"/>
    <w:rsid w:val="00476957"/>
    <w:rsid w:val="00481CC4"/>
    <w:rsid w:val="0048303A"/>
    <w:rsid w:val="004866AA"/>
    <w:rsid w:val="00496A9A"/>
    <w:rsid w:val="0049740C"/>
    <w:rsid w:val="004B14D3"/>
    <w:rsid w:val="004B2652"/>
    <w:rsid w:val="004B3247"/>
    <w:rsid w:val="004B7E1E"/>
    <w:rsid w:val="004C217C"/>
    <w:rsid w:val="004C385B"/>
    <w:rsid w:val="004C3EAE"/>
    <w:rsid w:val="004C5A36"/>
    <w:rsid w:val="004C6761"/>
    <w:rsid w:val="004C7326"/>
    <w:rsid w:val="004E1CD8"/>
    <w:rsid w:val="004E3246"/>
    <w:rsid w:val="004E69B7"/>
    <w:rsid w:val="004E6DC9"/>
    <w:rsid w:val="004F4D4A"/>
    <w:rsid w:val="004F5334"/>
    <w:rsid w:val="004F7454"/>
    <w:rsid w:val="00505B3F"/>
    <w:rsid w:val="00506524"/>
    <w:rsid w:val="00506DAB"/>
    <w:rsid w:val="005148F1"/>
    <w:rsid w:val="005207C4"/>
    <w:rsid w:val="00522258"/>
    <w:rsid w:val="00524BD6"/>
    <w:rsid w:val="00535485"/>
    <w:rsid w:val="005372D2"/>
    <w:rsid w:val="00537426"/>
    <w:rsid w:val="0053757C"/>
    <w:rsid w:val="005403AE"/>
    <w:rsid w:val="00541BBB"/>
    <w:rsid w:val="00543300"/>
    <w:rsid w:val="005505D0"/>
    <w:rsid w:val="00550674"/>
    <w:rsid w:val="0055329D"/>
    <w:rsid w:val="00555944"/>
    <w:rsid w:val="005565EF"/>
    <w:rsid w:val="00556F1C"/>
    <w:rsid w:val="005632FF"/>
    <w:rsid w:val="00570068"/>
    <w:rsid w:val="0057184D"/>
    <w:rsid w:val="0058050E"/>
    <w:rsid w:val="005906AC"/>
    <w:rsid w:val="00594A39"/>
    <w:rsid w:val="005A1ED8"/>
    <w:rsid w:val="005A2CAF"/>
    <w:rsid w:val="005A35A7"/>
    <w:rsid w:val="005A5600"/>
    <w:rsid w:val="005A57BF"/>
    <w:rsid w:val="005A5B75"/>
    <w:rsid w:val="005A61AA"/>
    <w:rsid w:val="005B3111"/>
    <w:rsid w:val="005B38F8"/>
    <w:rsid w:val="005C000E"/>
    <w:rsid w:val="005C064D"/>
    <w:rsid w:val="005C09A2"/>
    <w:rsid w:val="005C76DF"/>
    <w:rsid w:val="005D0947"/>
    <w:rsid w:val="005D1CA2"/>
    <w:rsid w:val="005D541B"/>
    <w:rsid w:val="005E0A42"/>
    <w:rsid w:val="005E2A17"/>
    <w:rsid w:val="005E2DEF"/>
    <w:rsid w:val="005E345E"/>
    <w:rsid w:val="005F0E65"/>
    <w:rsid w:val="005F5803"/>
    <w:rsid w:val="00600B33"/>
    <w:rsid w:val="00606635"/>
    <w:rsid w:val="00607FE3"/>
    <w:rsid w:val="006112B5"/>
    <w:rsid w:val="0061160B"/>
    <w:rsid w:val="00613B10"/>
    <w:rsid w:val="006277E0"/>
    <w:rsid w:val="00630667"/>
    <w:rsid w:val="00630F73"/>
    <w:rsid w:val="00635B10"/>
    <w:rsid w:val="0063762F"/>
    <w:rsid w:val="00641217"/>
    <w:rsid w:val="00641FDF"/>
    <w:rsid w:val="00642D88"/>
    <w:rsid w:val="00642ECB"/>
    <w:rsid w:val="006438E6"/>
    <w:rsid w:val="00645188"/>
    <w:rsid w:val="00647038"/>
    <w:rsid w:val="00650821"/>
    <w:rsid w:val="0065476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B40C4"/>
    <w:rsid w:val="006B46EB"/>
    <w:rsid w:val="006B4C2B"/>
    <w:rsid w:val="006B5F98"/>
    <w:rsid w:val="006C3388"/>
    <w:rsid w:val="006C3C87"/>
    <w:rsid w:val="006C7E19"/>
    <w:rsid w:val="006D1884"/>
    <w:rsid w:val="006D4D33"/>
    <w:rsid w:val="006D76EC"/>
    <w:rsid w:val="006E51FC"/>
    <w:rsid w:val="006F557D"/>
    <w:rsid w:val="006F5AD0"/>
    <w:rsid w:val="007003AA"/>
    <w:rsid w:val="00701A51"/>
    <w:rsid w:val="00703144"/>
    <w:rsid w:val="007047F0"/>
    <w:rsid w:val="00706E80"/>
    <w:rsid w:val="007104A7"/>
    <w:rsid w:val="007111BE"/>
    <w:rsid w:val="00715692"/>
    <w:rsid w:val="00717AF7"/>
    <w:rsid w:val="00721902"/>
    <w:rsid w:val="00726958"/>
    <w:rsid w:val="00726A8A"/>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3E0"/>
    <w:rsid w:val="00786923"/>
    <w:rsid w:val="00790046"/>
    <w:rsid w:val="00790E0C"/>
    <w:rsid w:val="00794E0A"/>
    <w:rsid w:val="00796B0A"/>
    <w:rsid w:val="007A1124"/>
    <w:rsid w:val="007A233F"/>
    <w:rsid w:val="007A387C"/>
    <w:rsid w:val="007A4530"/>
    <w:rsid w:val="007A6D82"/>
    <w:rsid w:val="007A70F7"/>
    <w:rsid w:val="007B2420"/>
    <w:rsid w:val="007B2ED9"/>
    <w:rsid w:val="007B7B42"/>
    <w:rsid w:val="007C40CC"/>
    <w:rsid w:val="007C7FB3"/>
    <w:rsid w:val="007D1CDF"/>
    <w:rsid w:val="007D44B0"/>
    <w:rsid w:val="007D5EEF"/>
    <w:rsid w:val="007D7A85"/>
    <w:rsid w:val="007E3820"/>
    <w:rsid w:val="007E7244"/>
    <w:rsid w:val="007E77F8"/>
    <w:rsid w:val="007F352D"/>
    <w:rsid w:val="007F5167"/>
    <w:rsid w:val="007F7943"/>
    <w:rsid w:val="00801D1D"/>
    <w:rsid w:val="008048BF"/>
    <w:rsid w:val="008076E8"/>
    <w:rsid w:val="00810208"/>
    <w:rsid w:val="00816E30"/>
    <w:rsid w:val="00817D88"/>
    <w:rsid w:val="00824581"/>
    <w:rsid w:val="00824CC1"/>
    <w:rsid w:val="008257A3"/>
    <w:rsid w:val="008264E8"/>
    <w:rsid w:val="0082767B"/>
    <w:rsid w:val="0083113C"/>
    <w:rsid w:val="0083124C"/>
    <w:rsid w:val="008314B9"/>
    <w:rsid w:val="008339C7"/>
    <w:rsid w:val="00836DA0"/>
    <w:rsid w:val="00840131"/>
    <w:rsid w:val="008418AE"/>
    <w:rsid w:val="00841B50"/>
    <w:rsid w:val="00841E1B"/>
    <w:rsid w:val="0084546E"/>
    <w:rsid w:val="0084742B"/>
    <w:rsid w:val="00860127"/>
    <w:rsid w:val="00867601"/>
    <w:rsid w:val="00872B8F"/>
    <w:rsid w:val="00875192"/>
    <w:rsid w:val="00875C14"/>
    <w:rsid w:val="00882295"/>
    <w:rsid w:val="00886AAD"/>
    <w:rsid w:val="008974A1"/>
    <w:rsid w:val="008A3622"/>
    <w:rsid w:val="008A619E"/>
    <w:rsid w:val="008B04C5"/>
    <w:rsid w:val="008B6E73"/>
    <w:rsid w:val="008B733D"/>
    <w:rsid w:val="008C00FC"/>
    <w:rsid w:val="008C337C"/>
    <w:rsid w:val="008C7303"/>
    <w:rsid w:val="008D0E7A"/>
    <w:rsid w:val="008D53FB"/>
    <w:rsid w:val="008D7016"/>
    <w:rsid w:val="008D70F9"/>
    <w:rsid w:val="008D7A65"/>
    <w:rsid w:val="008D7C2A"/>
    <w:rsid w:val="008E0AB9"/>
    <w:rsid w:val="008E1059"/>
    <w:rsid w:val="008E3B8D"/>
    <w:rsid w:val="008E4F3D"/>
    <w:rsid w:val="008E5AEA"/>
    <w:rsid w:val="008F0C52"/>
    <w:rsid w:val="008F1977"/>
    <w:rsid w:val="008F3545"/>
    <w:rsid w:val="008F40E7"/>
    <w:rsid w:val="008F6E27"/>
    <w:rsid w:val="00904AAB"/>
    <w:rsid w:val="009064E8"/>
    <w:rsid w:val="00906D45"/>
    <w:rsid w:val="009110B9"/>
    <w:rsid w:val="00930F8F"/>
    <w:rsid w:val="00931CC1"/>
    <w:rsid w:val="00935CD8"/>
    <w:rsid w:val="00937AF5"/>
    <w:rsid w:val="00942028"/>
    <w:rsid w:val="0094328B"/>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F1D1A"/>
    <w:rsid w:val="009F7751"/>
    <w:rsid w:val="009F7D43"/>
    <w:rsid w:val="00A00A07"/>
    <w:rsid w:val="00A00B20"/>
    <w:rsid w:val="00A02060"/>
    <w:rsid w:val="00A053A6"/>
    <w:rsid w:val="00A1243E"/>
    <w:rsid w:val="00A163CD"/>
    <w:rsid w:val="00A17A72"/>
    <w:rsid w:val="00A21841"/>
    <w:rsid w:val="00A2194C"/>
    <w:rsid w:val="00A31BA2"/>
    <w:rsid w:val="00A35F3A"/>
    <w:rsid w:val="00A3627F"/>
    <w:rsid w:val="00A40723"/>
    <w:rsid w:val="00A4594B"/>
    <w:rsid w:val="00A46771"/>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71F"/>
    <w:rsid w:val="00A775C1"/>
    <w:rsid w:val="00A802E4"/>
    <w:rsid w:val="00A8088A"/>
    <w:rsid w:val="00A809B0"/>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1D5"/>
    <w:rsid w:val="00AE3F40"/>
    <w:rsid w:val="00AE57F2"/>
    <w:rsid w:val="00AF7184"/>
    <w:rsid w:val="00B00663"/>
    <w:rsid w:val="00B013C3"/>
    <w:rsid w:val="00B038BA"/>
    <w:rsid w:val="00B040D9"/>
    <w:rsid w:val="00B067C6"/>
    <w:rsid w:val="00B078CC"/>
    <w:rsid w:val="00B10681"/>
    <w:rsid w:val="00B14180"/>
    <w:rsid w:val="00B154B8"/>
    <w:rsid w:val="00B169C3"/>
    <w:rsid w:val="00B16F20"/>
    <w:rsid w:val="00B25D95"/>
    <w:rsid w:val="00B32904"/>
    <w:rsid w:val="00B3384B"/>
    <w:rsid w:val="00B33859"/>
    <w:rsid w:val="00B34107"/>
    <w:rsid w:val="00B35737"/>
    <w:rsid w:val="00B35FA7"/>
    <w:rsid w:val="00B40165"/>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7E62"/>
    <w:rsid w:val="00BD7F56"/>
    <w:rsid w:val="00BE05A4"/>
    <w:rsid w:val="00BE061E"/>
    <w:rsid w:val="00BF0202"/>
    <w:rsid w:val="00BF5588"/>
    <w:rsid w:val="00BF5ADE"/>
    <w:rsid w:val="00BF619A"/>
    <w:rsid w:val="00BF6502"/>
    <w:rsid w:val="00C005FF"/>
    <w:rsid w:val="00C01215"/>
    <w:rsid w:val="00C02F48"/>
    <w:rsid w:val="00C04C4D"/>
    <w:rsid w:val="00C05CAA"/>
    <w:rsid w:val="00C145B7"/>
    <w:rsid w:val="00C16489"/>
    <w:rsid w:val="00C300F5"/>
    <w:rsid w:val="00C3455E"/>
    <w:rsid w:val="00C358DA"/>
    <w:rsid w:val="00C42982"/>
    <w:rsid w:val="00C45134"/>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FBA"/>
    <w:rsid w:val="00C914C7"/>
    <w:rsid w:val="00C91814"/>
    <w:rsid w:val="00C958D1"/>
    <w:rsid w:val="00CA1E67"/>
    <w:rsid w:val="00CA4CB0"/>
    <w:rsid w:val="00CA51FC"/>
    <w:rsid w:val="00CA545D"/>
    <w:rsid w:val="00CA5A51"/>
    <w:rsid w:val="00CA76A6"/>
    <w:rsid w:val="00CB3E14"/>
    <w:rsid w:val="00CB49F7"/>
    <w:rsid w:val="00CB60BF"/>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1065D"/>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7ED4"/>
    <w:rsid w:val="00D47FCB"/>
    <w:rsid w:val="00D52EAF"/>
    <w:rsid w:val="00D5463F"/>
    <w:rsid w:val="00D557BB"/>
    <w:rsid w:val="00D602C3"/>
    <w:rsid w:val="00D60A83"/>
    <w:rsid w:val="00D61513"/>
    <w:rsid w:val="00D634B0"/>
    <w:rsid w:val="00D6516D"/>
    <w:rsid w:val="00D7062C"/>
    <w:rsid w:val="00D712D0"/>
    <w:rsid w:val="00D725AB"/>
    <w:rsid w:val="00D72BBF"/>
    <w:rsid w:val="00D774AF"/>
    <w:rsid w:val="00D778DB"/>
    <w:rsid w:val="00D805D7"/>
    <w:rsid w:val="00D814A3"/>
    <w:rsid w:val="00D951FD"/>
    <w:rsid w:val="00D97811"/>
    <w:rsid w:val="00DB0FFB"/>
    <w:rsid w:val="00DB3FBF"/>
    <w:rsid w:val="00DB490D"/>
    <w:rsid w:val="00DB6413"/>
    <w:rsid w:val="00DB756C"/>
    <w:rsid w:val="00DB75A7"/>
    <w:rsid w:val="00DC01A9"/>
    <w:rsid w:val="00DC46E7"/>
    <w:rsid w:val="00DC476B"/>
    <w:rsid w:val="00DD6FFB"/>
    <w:rsid w:val="00DE144A"/>
    <w:rsid w:val="00DE29A0"/>
    <w:rsid w:val="00DE3294"/>
    <w:rsid w:val="00DE32E3"/>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044"/>
    <w:rsid w:val="00E25CCA"/>
    <w:rsid w:val="00E26172"/>
    <w:rsid w:val="00E333FC"/>
    <w:rsid w:val="00E340B4"/>
    <w:rsid w:val="00E3597C"/>
    <w:rsid w:val="00E368BE"/>
    <w:rsid w:val="00E43EBE"/>
    <w:rsid w:val="00E43ED6"/>
    <w:rsid w:val="00E4755A"/>
    <w:rsid w:val="00E4782E"/>
    <w:rsid w:val="00E52ED8"/>
    <w:rsid w:val="00E57104"/>
    <w:rsid w:val="00E57D5E"/>
    <w:rsid w:val="00E6229B"/>
    <w:rsid w:val="00E6770C"/>
    <w:rsid w:val="00E72C0D"/>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789B"/>
    <w:rsid w:val="00EB3806"/>
    <w:rsid w:val="00EB4666"/>
    <w:rsid w:val="00EB4A1D"/>
    <w:rsid w:val="00EB6107"/>
    <w:rsid w:val="00EB6B6C"/>
    <w:rsid w:val="00EC1382"/>
    <w:rsid w:val="00EC1FBC"/>
    <w:rsid w:val="00EC2B84"/>
    <w:rsid w:val="00EC2BD2"/>
    <w:rsid w:val="00EC381A"/>
    <w:rsid w:val="00EC3C0F"/>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7D42"/>
    <w:rsid w:val="00F118FA"/>
    <w:rsid w:val="00F14F81"/>
    <w:rsid w:val="00F20C2A"/>
    <w:rsid w:val="00F210BF"/>
    <w:rsid w:val="00F24B70"/>
    <w:rsid w:val="00F319A1"/>
    <w:rsid w:val="00F33402"/>
    <w:rsid w:val="00F34726"/>
    <w:rsid w:val="00F35812"/>
    <w:rsid w:val="00F36656"/>
    <w:rsid w:val="00F40F37"/>
    <w:rsid w:val="00F41A50"/>
    <w:rsid w:val="00F41D27"/>
    <w:rsid w:val="00F4273F"/>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D2FA4"/>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F345EC7C431859877077E7EFAAF2E3067515AB2CCDB19B908B3A04ECA5D13CBCA90944A4B8F0A4A945D7887F02W1EAJ" TargetMode="External"/><Relationship Id="rId21" Type="http://schemas.openxmlformats.org/officeDocument/2006/relationships/image" Target="media/image3.wmf"/><Relationship Id="rId34" Type="http://schemas.openxmlformats.org/officeDocument/2006/relationships/hyperlink" Target="consultantplus://offline/ref=5FB7ADC26F9222A1A3F28152AA6FBF3E70AC2A5D1C9F865318AF3BAE72ADF20AB5EFB94045CC75896FD9AABAD4a9M8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hyperlink" Target="consultantplus://offline/ref=F345EC7C431859877077E7EFAAF2E3067515AB22CBB69B908B3A04ECA5D13CBCBB091CADB2A3EBEC11C48B781E19F96BBE5145W4EEJ" TargetMode="External"/><Relationship Id="rId33" Type="http://schemas.openxmlformats.org/officeDocument/2006/relationships/hyperlink" Target="consultantplus://offline/ref=5FB7ADC26F9222A1A3F28152AA6FBF3E70AC2A5D1C9F865318AF3BAE72ADF20AB5EFB94045CC75896FD9AABAD4a9M8M" TargetMode="External"/><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32" Type="http://schemas.openxmlformats.org/officeDocument/2006/relationships/hyperlink" Target="consultantplus://offline/ref=5FB7ADC26F9222A1A3F28152AA6FBF3E70AC2A5D1C9F865318AF3BAE72ADF20AB5EFB94045CC75896FD9AABAD4a9M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F345EC7C431859877077E7EFAAF2E3067515AB2CCDB19B908B3A04ECA5D13CBCBB091CA8B8F0B2A31098CE2A0D19FF6BBD50594ED31AWEEEJ" TargetMode="External"/><Relationship Id="rId36" Type="http://schemas.openxmlformats.org/officeDocument/2006/relationships/fontTable" Target="fontTable.xm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31" Type="http://schemas.openxmlformats.org/officeDocument/2006/relationships/hyperlink" Target="consultantplus://offline/ref=5FB7ADC26F9222A1A3F28152AA6FBF3E70AC2A5D1C9F865318AF3BAE72ADF20AB5EFB94045CC75896FD9AABAD4a9M8M"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image" Target="media/image4.wmf"/><Relationship Id="rId30" Type="http://schemas.openxmlformats.org/officeDocument/2006/relationships/hyperlink" Target="consultantplus://offline/ref=5FB7ADC26F9222A1A3F28152AA6FBF3E70AC2A5D1C9F865318AF3BAE72ADF20AB5EFB94045CC75896FD9AABAD4a9M8M" TargetMode="External"/><Relationship Id="rId35" Type="http://schemas.openxmlformats.org/officeDocument/2006/relationships/hyperlink" Target="consultantplus://offline/ref=5FB7ADC26F9222A1A3F28152AA6FBF3E70AC2A5D1C9F865318AF3BAE72ADF20AB5EFB94045CC75896FD9AABAD4a9M8M" TargetMode="External"/><Relationship Id="rId8" Type="http://schemas.openxmlformats.org/officeDocument/2006/relationships/hyperlink" Target="mailto:info@ncrc.ru"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5231-FC89-4913-89D8-251C6510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23</Pages>
  <Words>7671</Words>
  <Characters>43726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Токарев Игорь Александрович</cp:lastModifiedBy>
  <cp:revision>55</cp:revision>
  <cp:lastPrinted>2022-01-24T09:52:00Z</cp:lastPrinted>
  <dcterms:created xsi:type="dcterms:W3CDTF">2022-01-26T09:34:00Z</dcterms:created>
  <dcterms:modified xsi:type="dcterms:W3CDTF">2022-11-23T11:51:00Z</dcterms:modified>
</cp:coreProperties>
</file>