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74" w:rsidRPr="000963D0" w:rsidRDefault="00BA3E74" w:rsidP="00BA3E74">
      <w:pPr>
        <w:spacing w:after="240"/>
        <w:jc w:val="center"/>
        <w:rPr>
          <w:color w:val="000000" w:themeColor="text1"/>
          <w:sz w:val="28"/>
          <w:szCs w:val="28"/>
          <w:lang w:eastAsia="en-US"/>
        </w:rPr>
      </w:pPr>
      <w:r w:rsidRPr="000963D0">
        <w:rPr>
          <w:b/>
          <w:sz w:val="28"/>
          <w:szCs w:val="28"/>
        </w:rPr>
        <w:t xml:space="preserve">ИНФОРМАЦИЯ </w:t>
      </w:r>
      <w:r w:rsidRPr="000963D0">
        <w:rPr>
          <w:b/>
          <w:sz w:val="28"/>
          <w:szCs w:val="28"/>
        </w:rPr>
        <w:br/>
        <w:t xml:space="preserve">о необходимости получения заинтересованными </w:t>
      </w:r>
      <w:r w:rsidRPr="000963D0">
        <w:rPr>
          <w:b/>
          <w:sz w:val="28"/>
          <w:szCs w:val="28"/>
        </w:rPr>
        <w:br/>
        <w:t>в участии в торгах лицами регуляторных согласований</w:t>
      </w:r>
    </w:p>
    <w:p w:rsidR="00EA0694" w:rsidRPr="00832238" w:rsidRDefault="002E7523" w:rsidP="00BA3E74">
      <w:pPr>
        <w:ind w:firstLine="709"/>
        <w:jc w:val="both"/>
        <w:rPr>
          <w:color w:val="000000" w:themeColor="text1"/>
          <w:sz w:val="28"/>
          <w:lang w:eastAsia="en-US"/>
        </w:rPr>
      </w:pPr>
      <w:r w:rsidRPr="00832238">
        <w:rPr>
          <w:color w:val="000000" w:themeColor="text1"/>
          <w:sz w:val="28"/>
          <w:lang w:eastAsia="en-US"/>
        </w:rPr>
        <w:t xml:space="preserve">Акционерное общество «КАВКАЗ.РФ» (далее – АО «КАВКАЗ.РФ») планирует проведение открытых торгов в электронной форме по продаже 100 % акций Акционерного общества «Управляющая компания Архыз» (далее - </w:t>
      </w:r>
      <w:r w:rsidR="00832238">
        <w:rPr>
          <w:color w:val="000000" w:themeColor="text1"/>
          <w:sz w:val="28"/>
          <w:lang w:eastAsia="en-US"/>
        </w:rPr>
        <w:br/>
      </w:r>
      <w:r w:rsidRPr="00832238">
        <w:rPr>
          <w:color w:val="000000" w:themeColor="text1"/>
          <w:sz w:val="28"/>
          <w:lang w:eastAsia="en-US"/>
        </w:rPr>
        <w:t>АО «УК Архыз», ИНН: 0900003460), являющегося управляющей компанией ос</w:t>
      </w:r>
      <w:bookmarkStart w:id="0" w:name="_GoBack"/>
      <w:bookmarkEnd w:id="0"/>
      <w:r w:rsidRPr="00832238">
        <w:rPr>
          <w:color w:val="000000" w:themeColor="text1"/>
          <w:sz w:val="28"/>
          <w:lang w:eastAsia="en-US"/>
        </w:rPr>
        <w:t>обой экономической зоны туристско-рекреационного типа и собственником переданного ему АО «КАВКАЗ.РФ» имущественного комплекса, и прав управления АО «УК Архыз».</w:t>
      </w:r>
    </w:p>
    <w:p w:rsidR="00EA0694" w:rsidRPr="00832238" w:rsidRDefault="002E7523" w:rsidP="00BA3E74">
      <w:pPr>
        <w:ind w:firstLine="709"/>
        <w:jc w:val="both"/>
        <w:rPr>
          <w:color w:val="000000" w:themeColor="text1"/>
          <w:sz w:val="28"/>
          <w:lang w:eastAsia="en-US"/>
        </w:rPr>
      </w:pPr>
      <w:r w:rsidRPr="00832238">
        <w:rPr>
          <w:color w:val="000000" w:themeColor="text1"/>
          <w:sz w:val="28"/>
          <w:lang w:eastAsia="en-US"/>
        </w:rPr>
        <w:t>Совершение перечисленных сделок требует получения обязательного предварительного согласия ФАС России:</w:t>
      </w:r>
    </w:p>
    <w:p w:rsidR="00EA0694" w:rsidRPr="00832238" w:rsidRDefault="002E7523" w:rsidP="00BA3E74">
      <w:pPr>
        <w:pStyle w:val="a9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color w:val="000000" w:themeColor="text1"/>
          <w:sz w:val="28"/>
          <w:lang w:eastAsia="en-US"/>
        </w:rPr>
      </w:pPr>
      <w:r w:rsidRPr="00832238">
        <w:rPr>
          <w:color w:val="000000" w:themeColor="text1"/>
          <w:sz w:val="28"/>
          <w:lang w:eastAsia="en-US"/>
        </w:rPr>
        <w:t xml:space="preserve">приобретение 100% акций АО «УК Архыз» подлежит согласованию </w:t>
      </w:r>
      <w:r w:rsidR="00832238">
        <w:rPr>
          <w:color w:val="000000" w:themeColor="text1"/>
          <w:sz w:val="28"/>
          <w:lang w:eastAsia="en-US"/>
        </w:rPr>
        <w:br/>
      </w:r>
      <w:r w:rsidRPr="00832238">
        <w:rPr>
          <w:color w:val="000000" w:themeColor="text1"/>
          <w:sz w:val="28"/>
          <w:lang w:eastAsia="en-US"/>
        </w:rPr>
        <w:t>с антимонопольным органом в соответствии с п. 1 ч. 1 ст. 28 Федерального закона от 26.07.2006 № 135-ФЗ «О защите конкуренции»;</w:t>
      </w:r>
    </w:p>
    <w:p w:rsidR="00EA0694" w:rsidRPr="00832238" w:rsidRDefault="002E7523" w:rsidP="00BA3E74">
      <w:pPr>
        <w:pStyle w:val="a9"/>
        <w:numPr>
          <w:ilvl w:val="0"/>
          <w:numId w:val="1"/>
        </w:numPr>
        <w:tabs>
          <w:tab w:val="left" w:pos="1134"/>
        </w:tabs>
        <w:ind w:left="0" w:firstLine="698"/>
        <w:jc w:val="both"/>
        <w:rPr>
          <w:color w:val="000000" w:themeColor="text1"/>
          <w:sz w:val="28"/>
          <w:lang w:eastAsia="en-US"/>
        </w:rPr>
      </w:pPr>
      <w:r w:rsidRPr="00832238">
        <w:rPr>
          <w:color w:val="000000" w:themeColor="text1"/>
          <w:sz w:val="28"/>
          <w:lang w:eastAsia="en-US"/>
        </w:rPr>
        <w:t xml:space="preserve">приобретение прав, позволяющих определять условия осуществления предпринимательской деятельности АО «УК Архыз», подлежит согласованию </w:t>
      </w:r>
      <w:r w:rsidR="00832238">
        <w:rPr>
          <w:color w:val="000000" w:themeColor="text1"/>
          <w:sz w:val="28"/>
          <w:lang w:eastAsia="en-US"/>
        </w:rPr>
        <w:br/>
      </w:r>
      <w:r w:rsidRPr="00832238">
        <w:rPr>
          <w:color w:val="000000" w:themeColor="text1"/>
          <w:sz w:val="28"/>
          <w:lang w:eastAsia="en-US"/>
        </w:rPr>
        <w:t>в соответствии с п. 8 ч. 1 ст. 28 названного закона.</w:t>
      </w:r>
    </w:p>
    <w:p w:rsidR="00EA0694" w:rsidRPr="00832238" w:rsidRDefault="002E7523" w:rsidP="00BA3E74">
      <w:pPr>
        <w:ind w:firstLine="709"/>
        <w:jc w:val="both"/>
        <w:rPr>
          <w:color w:val="000000" w:themeColor="text1"/>
          <w:sz w:val="28"/>
          <w:lang w:eastAsia="en-US"/>
        </w:rPr>
      </w:pPr>
      <w:r w:rsidRPr="00832238">
        <w:rPr>
          <w:color w:val="000000" w:themeColor="text1"/>
          <w:sz w:val="28"/>
          <w:lang w:eastAsia="en-US"/>
        </w:rPr>
        <w:t xml:space="preserve">Обращаем внимание, что срок получения такого согласия составляет </w:t>
      </w:r>
      <w:r w:rsidR="00832238">
        <w:rPr>
          <w:color w:val="000000" w:themeColor="text1"/>
          <w:sz w:val="28"/>
          <w:lang w:eastAsia="en-US"/>
        </w:rPr>
        <w:br/>
      </w:r>
      <w:r w:rsidRPr="00832238">
        <w:rPr>
          <w:color w:val="000000" w:themeColor="text1"/>
          <w:sz w:val="28"/>
          <w:lang w:eastAsia="en-US"/>
        </w:rPr>
        <w:t xml:space="preserve">от 1 до 3 месяцев с даты подачи ходатайства. </w:t>
      </w:r>
    </w:p>
    <w:p w:rsidR="00BA3E74" w:rsidRDefault="002E7523" w:rsidP="00BA3E74">
      <w:pPr>
        <w:ind w:firstLine="709"/>
        <w:jc w:val="both"/>
        <w:rPr>
          <w:color w:val="000000" w:themeColor="text1"/>
          <w:sz w:val="28"/>
          <w:lang w:eastAsia="en-US"/>
        </w:rPr>
      </w:pPr>
      <w:r w:rsidRPr="00832238">
        <w:rPr>
          <w:color w:val="000000" w:themeColor="text1"/>
          <w:sz w:val="28"/>
          <w:lang w:eastAsia="en-US"/>
        </w:rPr>
        <w:t>В связи с изложенным лицам, заинтересованным в участии в торгах, рекомендуется заблаговременно получить согласие ФАС России на совершение указанных сделок.</w:t>
      </w:r>
    </w:p>
    <w:p w:rsidR="00EA0694" w:rsidRPr="00832238" w:rsidRDefault="002E7523" w:rsidP="00BA3E74">
      <w:pPr>
        <w:ind w:firstLine="709"/>
        <w:jc w:val="both"/>
        <w:rPr>
          <w:color w:val="000000" w:themeColor="text1"/>
          <w:sz w:val="28"/>
        </w:rPr>
      </w:pPr>
      <w:r w:rsidRPr="00832238">
        <w:rPr>
          <w:color w:val="000000" w:themeColor="text1"/>
          <w:sz w:val="28"/>
        </w:rPr>
        <w:t xml:space="preserve">Кроме того, </w:t>
      </w:r>
      <w:r w:rsidRPr="00832238">
        <w:rPr>
          <w:color w:val="000000" w:themeColor="text1"/>
          <w:sz w:val="28"/>
          <w:lang w:eastAsia="en-US"/>
        </w:rPr>
        <w:t>если для совершения сделки участнику требуются иные предусмотренные действующим законодательством РФ разрешения и согласия</w:t>
      </w:r>
      <w:r w:rsidRPr="00832238">
        <w:rPr>
          <w:color w:val="000000" w:themeColor="text1"/>
          <w:sz w:val="28"/>
        </w:rPr>
        <w:t xml:space="preserve">, </w:t>
      </w:r>
      <w:r w:rsidR="00832238">
        <w:rPr>
          <w:color w:val="000000" w:themeColor="text1"/>
          <w:sz w:val="28"/>
        </w:rPr>
        <w:br/>
      </w:r>
      <w:r w:rsidRPr="00832238">
        <w:rPr>
          <w:color w:val="000000" w:themeColor="text1"/>
          <w:sz w:val="28"/>
        </w:rPr>
        <w:t>в том числе разрешение Подкомиссии Правительственной комиссии Министерства финансов Российской Федерации в соответствии с Указом Президента Российской Федерации от 01.03.2022 № 81 «</w:t>
      </w:r>
      <w:r w:rsidRPr="00832238">
        <w:rPr>
          <w:bCs/>
          <w:color w:val="000000" w:themeColor="text1"/>
          <w:sz w:val="28"/>
        </w:rPr>
        <w:t xml:space="preserve">О дополнительных временных мерах экономического характера по обеспечению финансовой стабильности Российской Федерации», </w:t>
      </w:r>
      <w:r w:rsidRPr="00832238">
        <w:rPr>
          <w:color w:val="000000" w:themeColor="text1"/>
          <w:sz w:val="28"/>
        </w:rPr>
        <w:t xml:space="preserve">рекомендуется заблаговременно обратиться за их получением. </w:t>
      </w:r>
    </w:p>
    <w:p w:rsidR="00EA0694" w:rsidRDefault="00EA0694" w:rsidP="00BA3E74">
      <w:pPr>
        <w:jc w:val="both"/>
        <w:rPr>
          <w:color w:val="000000" w:themeColor="text1"/>
        </w:rPr>
      </w:pPr>
    </w:p>
    <w:sectPr w:rsidR="00EA0694" w:rsidSect="00BA3E7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5D" w:rsidRDefault="003A295D">
      <w:r>
        <w:separator/>
      </w:r>
    </w:p>
  </w:endnote>
  <w:endnote w:type="continuationSeparator" w:id="0">
    <w:p w:rsidR="003A295D" w:rsidRDefault="003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5D" w:rsidRDefault="003A295D">
      <w:r>
        <w:separator/>
      </w:r>
    </w:p>
  </w:footnote>
  <w:footnote w:type="continuationSeparator" w:id="0">
    <w:p w:rsidR="003A295D" w:rsidRDefault="003A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58C7"/>
    <w:multiLevelType w:val="hybridMultilevel"/>
    <w:tmpl w:val="ED56ADC8"/>
    <w:lvl w:ilvl="0" w:tplc="4F0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4"/>
    <w:rsid w:val="000963D0"/>
    <w:rsid w:val="002E7523"/>
    <w:rsid w:val="003A295D"/>
    <w:rsid w:val="00832238"/>
    <w:rsid w:val="00B42D34"/>
    <w:rsid w:val="00BA3E74"/>
    <w:rsid w:val="00C16D40"/>
    <w:rsid w:val="00E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E2EE"/>
  <w15:chartTrackingRefBased/>
  <w15:docId w15:val="{DFD2BF0F-E5B2-441A-B12D-02FFD1E5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8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Липкина Мария Николаевна</dc:creator>
  <cp:lastModifiedBy>Липкина Мария Николаевна</cp:lastModifiedBy>
  <cp:revision>4</cp:revision>
  <dcterms:created xsi:type="dcterms:W3CDTF">2022-08-25T14:59:00Z</dcterms:created>
  <dcterms:modified xsi:type="dcterms:W3CDTF">2022-08-25T15:02:00Z</dcterms:modified>
</cp:coreProperties>
</file>