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3F4090CB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DE2C46">
        <w:rPr>
          <w:rFonts w:ascii="Times New Roman" w:hAnsi="Times New Roman" w:cs="Times New Roman"/>
          <w:b/>
          <w:sz w:val="24"/>
          <w:szCs w:val="24"/>
        </w:rPr>
        <w:t>10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</w:t>
      </w:r>
      <w:r w:rsidR="00DE2C46">
        <w:rPr>
          <w:rFonts w:ascii="Times New Roman" w:hAnsi="Times New Roman" w:cs="Times New Roman"/>
          <w:b/>
          <w:sz w:val="24"/>
          <w:szCs w:val="24"/>
        </w:rPr>
        <w:t>1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34F7E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1293A588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E2C46" w:rsidRPr="00DE2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26.10.2021 г. № ЗКЭФ-ДЭ-494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023C85ED" w:rsidR="007D6425" w:rsidRDefault="00DE2C46" w:rsidP="00F10D1C">
            <w:pPr>
              <w:pStyle w:val="ac"/>
              <w:contextualSpacing/>
              <w:jc w:val="both"/>
            </w:pPr>
            <w:r>
              <w:t xml:space="preserve">Прошу предоставить наименование и маркировку устройств релейной защиты, высоковольтных выключателей, направить однолинейные электрические схемы первичных соединений подстанций на которых предстоит выполнять работы по техническому обслуживанию </w:t>
            </w:r>
            <w:proofErr w:type="spellStart"/>
            <w:r>
              <w:t>РЗиА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36D104F6" w14:textId="7CEEC14B" w:rsidR="00DE2C46" w:rsidRDefault="00F10D1C" w:rsidP="00F10D1C">
            <w:pPr>
              <w:pStyle w:val="ac"/>
              <w:contextualSpacing/>
              <w:jc w:val="both"/>
            </w:pPr>
            <w:r>
              <w:t>З</w:t>
            </w:r>
            <w:r w:rsidR="00C329E4">
              <w:t xml:space="preserve">апрашиваемая информация </w:t>
            </w:r>
            <w:r>
              <w:t>представлена в приложении</w:t>
            </w:r>
          </w:p>
          <w:p w14:paraId="300D3B1C" w14:textId="156042C0" w:rsidR="00975051" w:rsidRPr="00835730" w:rsidRDefault="00975051" w:rsidP="00F10D1C">
            <w:pPr>
              <w:pStyle w:val="ac"/>
              <w:contextualSpacing/>
              <w:jc w:val="both"/>
            </w:pPr>
          </w:p>
        </w:tc>
      </w:tr>
      <w:tr w:rsidR="00F10D1C" w:rsidRPr="007645CF" w14:paraId="0D5CC368" w14:textId="77777777" w:rsidTr="00F10D1C">
        <w:trPr>
          <w:trHeight w:val="2549"/>
        </w:trPr>
        <w:tc>
          <w:tcPr>
            <w:tcW w:w="851" w:type="dxa"/>
            <w:shd w:val="clear" w:color="auto" w:fill="auto"/>
            <w:vAlign w:val="center"/>
          </w:tcPr>
          <w:p w14:paraId="07AED6EF" w14:textId="4132224A" w:rsidR="00F10D1C" w:rsidRDefault="00F10D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3A1A00D" w14:textId="3B5A5450" w:rsidR="00F10D1C" w:rsidRDefault="00F10D1C" w:rsidP="00F10D1C">
            <w:pPr>
              <w:pStyle w:val="ac"/>
              <w:contextualSpacing/>
              <w:jc w:val="both"/>
            </w:pPr>
            <w:r>
              <w:t xml:space="preserve">В каком объёме для каждой подстанции нужно выполнить техническое обслуживание </w:t>
            </w:r>
            <w:proofErr w:type="spellStart"/>
            <w:r>
              <w:t>РЗиА</w:t>
            </w:r>
            <w:proofErr w:type="spellEnd"/>
            <w:r>
              <w:t xml:space="preserve">? Согласно </w:t>
            </w:r>
            <w:proofErr w:type="spellStart"/>
            <w:r>
              <w:t>рд</w:t>
            </w:r>
            <w:proofErr w:type="spellEnd"/>
            <w:r>
              <w:t xml:space="preserve"> 153-34.3-35.613-00 виды технического обслуживания бывают:</w:t>
            </w:r>
          </w:p>
          <w:p w14:paraId="3A85CB5E" w14:textId="77777777" w:rsidR="00F10D1C" w:rsidRDefault="00F10D1C" w:rsidP="00F10D1C">
            <w:pPr>
              <w:pStyle w:val="ac"/>
              <w:contextualSpacing/>
              <w:jc w:val="both"/>
            </w:pPr>
            <w:r>
              <w:t>проверка при новом включении (наладка);</w:t>
            </w:r>
          </w:p>
          <w:p w14:paraId="39D7BB47" w14:textId="77777777" w:rsidR="00F10D1C" w:rsidRDefault="00F10D1C" w:rsidP="00F10D1C">
            <w:pPr>
              <w:pStyle w:val="ac"/>
              <w:contextualSpacing/>
              <w:jc w:val="both"/>
            </w:pPr>
            <w:r>
              <w:t>первый профилактический контроль;</w:t>
            </w:r>
          </w:p>
          <w:p w14:paraId="24385C60" w14:textId="77777777" w:rsidR="00F10D1C" w:rsidRDefault="00F10D1C" w:rsidP="00F10D1C">
            <w:pPr>
              <w:pStyle w:val="ac"/>
              <w:contextualSpacing/>
              <w:jc w:val="both"/>
            </w:pPr>
            <w:r>
              <w:t>профилактический контроль;</w:t>
            </w:r>
          </w:p>
          <w:p w14:paraId="213C9097" w14:textId="77777777" w:rsidR="00F10D1C" w:rsidRDefault="00F10D1C" w:rsidP="00F10D1C">
            <w:pPr>
              <w:pStyle w:val="ac"/>
              <w:contextualSpacing/>
              <w:jc w:val="both"/>
            </w:pPr>
            <w:r>
              <w:t>профилактическое восстановление (ремонт);</w:t>
            </w:r>
          </w:p>
          <w:p w14:paraId="2B83AFCC" w14:textId="77777777" w:rsidR="00F10D1C" w:rsidRDefault="00F10D1C" w:rsidP="00F10D1C">
            <w:pPr>
              <w:pStyle w:val="ac"/>
              <w:contextualSpacing/>
              <w:jc w:val="both"/>
            </w:pPr>
            <w:r>
              <w:t>опробование (тестовый контроль);</w:t>
            </w:r>
          </w:p>
          <w:p w14:paraId="59785362" w14:textId="59B644EE" w:rsidR="00F10D1C" w:rsidRDefault="00F10D1C" w:rsidP="00F10D1C">
            <w:pPr>
              <w:pStyle w:val="ac"/>
              <w:contextualSpacing/>
              <w:jc w:val="both"/>
            </w:pPr>
            <w:r>
              <w:t>технический осмотр.</w:t>
            </w:r>
          </w:p>
        </w:tc>
        <w:tc>
          <w:tcPr>
            <w:tcW w:w="5812" w:type="dxa"/>
            <w:shd w:val="clear" w:color="auto" w:fill="auto"/>
          </w:tcPr>
          <w:p w14:paraId="7CA532E7" w14:textId="018EF3F4" w:rsidR="00F10D1C" w:rsidRDefault="00F10D1C" w:rsidP="00F10D1C">
            <w:pPr>
              <w:pStyle w:val="ac"/>
              <w:contextualSpacing/>
              <w:jc w:val="both"/>
            </w:pPr>
            <w:r>
              <w:t xml:space="preserve">Техническое обслуживание </w:t>
            </w:r>
            <w:r w:rsidRPr="00C329E4">
              <w:t>для каждой</w:t>
            </w:r>
            <w:r>
              <w:t xml:space="preserve"> подстанции</w:t>
            </w:r>
            <w:r w:rsidRPr="00C329E4">
              <w:t xml:space="preserve"> </w:t>
            </w:r>
            <w:r>
              <w:t>необходимо выполнить в следующем объеме:</w:t>
            </w:r>
          </w:p>
          <w:p w14:paraId="689ECB6A" w14:textId="77777777" w:rsidR="00F10D1C" w:rsidRDefault="00F10D1C" w:rsidP="00F10D1C">
            <w:pPr>
              <w:pStyle w:val="ac"/>
              <w:contextualSpacing/>
              <w:jc w:val="both"/>
            </w:pPr>
            <w:r>
              <w:t>- профилактическое восстановление (ремонт);</w:t>
            </w:r>
          </w:p>
          <w:p w14:paraId="2EEE9952" w14:textId="52908F04" w:rsidR="00F10D1C" w:rsidRDefault="00F10D1C" w:rsidP="00F10D1C">
            <w:pPr>
              <w:pStyle w:val="ac"/>
              <w:contextualSpacing/>
              <w:jc w:val="both"/>
            </w:pPr>
            <w:r>
              <w:t>- опробование (тестовый контроль)</w:t>
            </w:r>
          </w:p>
          <w:p w14:paraId="7823B828" w14:textId="77777777" w:rsidR="00F10D1C" w:rsidRDefault="00F10D1C" w:rsidP="00F10D1C">
            <w:pPr>
              <w:pStyle w:val="ac"/>
              <w:contextualSpacing/>
              <w:jc w:val="both"/>
            </w:pPr>
            <w:bookmarkStart w:id="0" w:name="_GoBack"/>
            <w:bookmarkEnd w:id="0"/>
          </w:p>
        </w:tc>
      </w:tr>
      <w:tr w:rsidR="00F10D1C" w:rsidRPr="007645CF" w14:paraId="681A48D2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E388530" w14:textId="35B78F43" w:rsidR="00F10D1C" w:rsidRDefault="00F10D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95A3A8F" w14:textId="6D779C49" w:rsidR="00F10D1C" w:rsidRDefault="00F10D1C" w:rsidP="00F10D1C">
            <w:pPr>
              <w:pStyle w:val="ac"/>
              <w:contextualSpacing/>
              <w:jc w:val="both"/>
            </w:pPr>
            <w:r>
              <w:t>Прошу укажите конкретно какую документацию необходимо предоставить по окончанию работ</w:t>
            </w:r>
            <w:r>
              <w:t>?</w:t>
            </w:r>
          </w:p>
        </w:tc>
        <w:tc>
          <w:tcPr>
            <w:tcW w:w="5812" w:type="dxa"/>
            <w:shd w:val="clear" w:color="auto" w:fill="auto"/>
          </w:tcPr>
          <w:p w14:paraId="28ED776C" w14:textId="33FEDCD4" w:rsidR="00F10D1C" w:rsidRDefault="00F10D1C" w:rsidP="00F10D1C">
            <w:pPr>
              <w:pStyle w:val="ac"/>
              <w:contextualSpacing/>
              <w:jc w:val="both"/>
            </w:pPr>
            <w:r>
              <w:t xml:space="preserve">Подрядчику, в адрес заказчика, необходимо предоставить следующую техническую документацию: </w:t>
            </w:r>
          </w:p>
          <w:p w14:paraId="390B4280" w14:textId="77777777" w:rsidR="00F10D1C" w:rsidRDefault="00F10D1C" w:rsidP="00F10D1C">
            <w:pPr>
              <w:pStyle w:val="ac"/>
              <w:contextualSpacing/>
              <w:jc w:val="both"/>
            </w:pPr>
            <w:r>
              <w:t>- исполнительные схемы;</w:t>
            </w:r>
          </w:p>
          <w:p w14:paraId="0003014B" w14:textId="77777777" w:rsidR="00F10D1C" w:rsidRDefault="00F10D1C" w:rsidP="00F10D1C">
            <w:pPr>
              <w:pStyle w:val="ac"/>
              <w:contextualSpacing/>
              <w:jc w:val="both"/>
            </w:pPr>
            <w:r>
              <w:t>- паспорта-протоколы;</w:t>
            </w:r>
          </w:p>
          <w:p w14:paraId="05855BAA" w14:textId="0E555717" w:rsidR="00F10D1C" w:rsidRDefault="00F10D1C" w:rsidP="00F10D1C">
            <w:pPr>
              <w:pStyle w:val="ac"/>
              <w:contextualSpacing/>
              <w:jc w:val="both"/>
            </w:pPr>
            <w:r>
              <w:t xml:space="preserve">- карты </w:t>
            </w:r>
            <w:proofErr w:type="spellStart"/>
            <w:r>
              <w:t>уставок</w:t>
            </w:r>
            <w:proofErr w:type="spellEnd"/>
            <w:r>
              <w:t xml:space="preserve"> защит и автоматики.</w:t>
            </w:r>
          </w:p>
        </w:tc>
      </w:tr>
    </w:tbl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3F61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0D1C"/>
    <w:rsid w:val="00F16A6C"/>
    <w:rsid w:val="00F34F7E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6764358"/>
  <w15:docId w15:val="{43EE357D-C02F-4081-B1C5-F19D362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9DF5-E0BF-4FE3-BF60-D95CAE68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Токарев Игорь Александрович</cp:lastModifiedBy>
  <cp:revision>4</cp:revision>
  <cp:lastPrinted>2019-12-20T07:37:00Z</cp:lastPrinted>
  <dcterms:created xsi:type="dcterms:W3CDTF">2021-11-10T08:13:00Z</dcterms:created>
  <dcterms:modified xsi:type="dcterms:W3CDTF">2021-11-10T09:46:00Z</dcterms:modified>
</cp:coreProperties>
</file>