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50DA8B7B" wp14:editId="6B25BCCE">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5A1007" w:rsidRPr="00EA5F2C"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9D0B6E" w:rsidRPr="00EA5F2C">
        <w:rPr>
          <w:b/>
          <w:sz w:val="32"/>
          <w:szCs w:val="32"/>
        </w:rPr>
        <w:t>я</w:t>
      </w:r>
      <w:r w:rsidRPr="00EA5F2C">
        <w:rPr>
          <w:b/>
          <w:sz w:val="32"/>
          <w:szCs w:val="32"/>
        </w:rPr>
        <w:t xml:space="preserve"> об аукционе</w:t>
      </w:r>
      <w:r w:rsidR="004D0335" w:rsidRPr="00EA5F2C">
        <w:rPr>
          <w:b/>
          <w:sz w:val="32"/>
          <w:szCs w:val="32"/>
        </w:rPr>
        <w:t xml:space="preserve"> </w:t>
      </w:r>
    </w:p>
    <w:p w:rsidR="001F53A2" w:rsidRPr="00EA5F2C" w:rsidRDefault="005A1007" w:rsidP="006C4E40">
      <w:pPr>
        <w:spacing w:after="0"/>
        <w:jc w:val="center"/>
        <w:rPr>
          <w:b/>
          <w:sz w:val="32"/>
          <w:szCs w:val="32"/>
        </w:rPr>
      </w:pPr>
      <w:r w:rsidRPr="00EA5F2C">
        <w:rPr>
          <w:b/>
          <w:sz w:val="32"/>
          <w:szCs w:val="32"/>
        </w:rPr>
        <w:t>(</w:t>
      </w:r>
      <w:r w:rsidR="00343D13" w:rsidRPr="00343D13">
        <w:rPr>
          <w:b/>
          <w:sz w:val="32"/>
          <w:szCs w:val="32"/>
        </w:rPr>
        <w:t>отчуждение имущества</w:t>
      </w:r>
      <w:r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лесоматериала, складированного на территории туристической деревни Лунная поляна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0F4ED6">
        <w:rPr>
          <w:b/>
          <w:sz w:val="32"/>
          <w:szCs w:val="32"/>
        </w:rPr>
        <w:t>24</w:t>
      </w:r>
      <w:r w:rsidR="003C3270" w:rsidRPr="00EA5F2C">
        <w:rPr>
          <w:b/>
          <w:sz w:val="32"/>
          <w:szCs w:val="32"/>
        </w:rPr>
        <w:t>.</w:t>
      </w:r>
      <w:r w:rsidR="000F4ED6">
        <w:rPr>
          <w:b/>
          <w:sz w:val="32"/>
          <w:szCs w:val="32"/>
        </w:rPr>
        <w:t>05</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43D13">
        <w:rPr>
          <w:b/>
          <w:sz w:val="32"/>
          <w:szCs w:val="32"/>
        </w:rPr>
        <w:t>4</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55BE1" w:rsidRPr="00EA5F2C" w:rsidRDefault="00034259" w:rsidP="00455BE1">
      <w:pPr>
        <w:jc w:val="right"/>
      </w:pPr>
      <w:r>
        <w:t>Генеральн</w:t>
      </w:r>
      <w:r w:rsidR="00FC1871">
        <w:t>ый</w:t>
      </w:r>
      <w:r w:rsidR="00455BE1" w:rsidRPr="00EA5F2C">
        <w:t xml:space="preserve"> директор</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FC1871">
        <w:t>О</w:t>
      </w:r>
      <w:r w:rsidR="00455BE1" w:rsidRPr="00EA5F2C">
        <w:t>.</w:t>
      </w:r>
      <w:r w:rsidR="00FC1871">
        <w:t>С</w:t>
      </w:r>
      <w:r w:rsidR="00455BE1" w:rsidRPr="00EA5F2C">
        <w:t xml:space="preserve">. </w:t>
      </w:r>
      <w:r w:rsidR="00FC1871">
        <w:t>Горчев</w:t>
      </w:r>
      <w:r w:rsidR="00455BE1" w:rsidRPr="00EA5F2C">
        <w:t xml:space="preserve"> /</w:t>
      </w:r>
    </w:p>
    <w:p w:rsidR="00455BE1" w:rsidRPr="00EA5F2C" w:rsidRDefault="00455BE1" w:rsidP="00455BE1">
      <w:pPr>
        <w:jc w:val="right"/>
      </w:pPr>
    </w:p>
    <w:p w:rsidR="00455BE1" w:rsidRPr="00EA5F2C" w:rsidRDefault="009605B2" w:rsidP="00455BE1">
      <w:pPr>
        <w:jc w:val="right"/>
      </w:pPr>
      <w:r w:rsidRPr="00EA5F2C">
        <w:t xml:space="preserve">        «</w:t>
      </w:r>
      <w:r w:rsidR="000F4ED6">
        <w:t>24</w:t>
      </w:r>
      <w:r w:rsidR="00455BE1" w:rsidRPr="00EA5F2C">
        <w:t>»</w:t>
      </w:r>
      <w:r w:rsidR="00D20903" w:rsidRPr="00EA5F2C">
        <w:t xml:space="preserve"> </w:t>
      </w:r>
      <w:r w:rsidR="000F4ED6">
        <w:t>мая</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договора купли-продажи лесоматериала, складированного на территории туристической деревни Лунная поляна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EA5F2C" w:rsidRDefault="001369F6" w:rsidP="001F53A2">
      <w:pPr>
        <w:pStyle w:val="ab"/>
        <w:keepNext/>
        <w:keepLines/>
        <w:widowControl w:val="0"/>
        <w:suppressLineNumbers/>
        <w:suppressAutoHyphens/>
        <w:spacing w:before="0" w:after="0"/>
        <w:rPr>
          <w:rFonts w:ascii="Times New Roman" w:hAnsi="Times New Roman"/>
          <w:b w:val="0"/>
        </w:rPr>
      </w:pPr>
    </w:p>
    <w:p w:rsidR="00F5073D" w:rsidRPr="00107E70" w:rsidRDefault="00F5073D" w:rsidP="00F5073D">
      <w:pPr>
        <w:spacing w:after="0"/>
      </w:pPr>
      <w:r w:rsidRPr="00107E70">
        <w:t>ЧАСТЬ I. АУКЦИОН</w:t>
      </w:r>
      <w:r w:rsidRPr="00107E70">
        <w:tab/>
      </w:r>
      <w:r w:rsidRPr="00107E70">
        <w:tab/>
      </w:r>
      <w:r w:rsidRPr="00107E70">
        <w:tab/>
      </w:r>
      <w:r w:rsidRPr="00107E70">
        <w:tab/>
      </w:r>
      <w:r w:rsidRPr="00107E70">
        <w:tab/>
      </w:r>
      <w:r w:rsidRPr="00107E70">
        <w:tab/>
      </w:r>
      <w:r w:rsidRPr="00107E70">
        <w:tab/>
      </w:r>
      <w:r w:rsidRPr="00107E70">
        <w:tab/>
      </w:r>
      <w:r w:rsidRPr="00107E70">
        <w:tab/>
      </w:r>
      <w:r w:rsidRPr="00107E70">
        <w:tab/>
        <w:t>4</w:t>
      </w:r>
    </w:p>
    <w:p w:rsidR="00F5073D" w:rsidRPr="00107E70" w:rsidRDefault="00F5073D" w:rsidP="00F5073D">
      <w:pPr>
        <w:spacing w:after="0"/>
      </w:pPr>
      <w:r w:rsidRPr="00107E70">
        <w:t xml:space="preserve">РАЗДЕЛ 1.1. ПРИГЛАШЕНИЕ К УЧАСТИЮ В </w:t>
      </w:r>
      <w:r w:rsidR="00793D18" w:rsidRPr="00107E70">
        <w:t>АУКЦИОНЕ</w:t>
      </w:r>
      <w:r w:rsidRPr="00107E70">
        <w:tab/>
      </w:r>
      <w:r w:rsidRPr="00107E70">
        <w:tab/>
      </w:r>
      <w:r w:rsidRPr="00107E70">
        <w:tab/>
      </w:r>
      <w:r w:rsidR="00F149D3" w:rsidRPr="00107E70">
        <w:tab/>
      </w:r>
      <w:r w:rsidRPr="00107E70">
        <w:tab/>
        <w:t>4</w:t>
      </w:r>
    </w:p>
    <w:p w:rsidR="00F5073D" w:rsidRPr="00107E70" w:rsidRDefault="00F5073D" w:rsidP="00F5073D">
      <w:pPr>
        <w:spacing w:after="0"/>
      </w:pPr>
      <w:r w:rsidRPr="00107E70">
        <w:t xml:space="preserve">РАЗДЕЛ 1.2. ОБЩИЕ УСЛОВИЯ ПРОВЕДЕНИЯ </w:t>
      </w:r>
      <w:r w:rsidR="00793D18" w:rsidRPr="00107E70">
        <w:t>АУКЦИОНА</w:t>
      </w:r>
      <w:r w:rsidR="009E6CB8" w:rsidRPr="00107E70">
        <w:tab/>
      </w:r>
      <w:r w:rsidR="009E6CB8" w:rsidRPr="00107E70">
        <w:tab/>
      </w:r>
      <w:r w:rsidR="009E6CB8" w:rsidRPr="00107E70">
        <w:tab/>
      </w:r>
      <w:r w:rsidR="009E6CB8" w:rsidRPr="00107E70">
        <w:tab/>
        <w:t>4</w:t>
      </w:r>
    </w:p>
    <w:p w:rsidR="00F5073D" w:rsidRPr="00107E70" w:rsidRDefault="009E6CB8" w:rsidP="00F5073D">
      <w:pPr>
        <w:spacing w:after="0"/>
      </w:pPr>
      <w:r w:rsidRPr="00107E70">
        <w:t xml:space="preserve">1. ОБЩИЕ СВЕДЕНИЯ </w:t>
      </w:r>
      <w:r w:rsidRPr="00107E70">
        <w:tab/>
      </w:r>
      <w:r w:rsidRPr="00107E70">
        <w:tab/>
      </w:r>
      <w:r w:rsidRPr="00107E70">
        <w:tab/>
      </w:r>
      <w:r w:rsidRPr="00107E70">
        <w:tab/>
      </w:r>
      <w:r w:rsidRPr="00107E70">
        <w:tab/>
      </w:r>
      <w:r w:rsidRPr="00107E70">
        <w:tab/>
      </w:r>
      <w:r w:rsidRPr="00107E70">
        <w:tab/>
      </w:r>
      <w:r w:rsidRPr="00107E70">
        <w:tab/>
      </w:r>
      <w:r w:rsidRPr="00107E70">
        <w:tab/>
      </w:r>
      <w:r w:rsidRPr="00107E70">
        <w:tab/>
        <w:t>4</w:t>
      </w:r>
    </w:p>
    <w:p w:rsidR="00F5073D" w:rsidRPr="00107E70" w:rsidRDefault="00F5073D" w:rsidP="00F5073D">
      <w:pPr>
        <w:spacing w:after="0"/>
      </w:pPr>
      <w:r w:rsidRPr="00107E70">
        <w:t xml:space="preserve">2. ДОКУМЕНТАЦИЯ </w:t>
      </w:r>
      <w:r w:rsidR="00DA70EF" w:rsidRPr="00107E70">
        <w:t>ОБ АУКЦИОНЕ</w:t>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t>5</w:t>
      </w:r>
    </w:p>
    <w:p w:rsidR="00F5073D" w:rsidRPr="00107E70" w:rsidRDefault="00F5073D" w:rsidP="00F5073D">
      <w:pPr>
        <w:spacing w:after="0"/>
      </w:pPr>
      <w:r w:rsidRPr="00107E70">
        <w:t xml:space="preserve">3. ПОДГОТОВКА ЗАЯВКИ НА УЧАСТИЕ В </w:t>
      </w:r>
      <w:r w:rsidR="00DA70EF" w:rsidRPr="00107E70">
        <w:t>АУКЦИОНЕ</w:t>
      </w:r>
      <w:r w:rsidRPr="00107E70">
        <w:t xml:space="preserve"> </w:t>
      </w:r>
      <w:r w:rsidR="00F56636" w:rsidRPr="00107E70">
        <w:tab/>
      </w:r>
      <w:r w:rsidR="00F56636" w:rsidRPr="00107E70">
        <w:tab/>
      </w:r>
      <w:r w:rsidR="00F56636" w:rsidRPr="00107E70">
        <w:tab/>
      </w:r>
      <w:r w:rsidR="00F56636" w:rsidRPr="00107E70">
        <w:tab/>
      </w:r>
      <w:r w:rsidR="00F56636" w:rsidRPr="00107E70">
        <w:tab/>
        <w:t>6</w:t>
      </w:r>
    </w:p>
    <w:p w:rsidR="00F5073D" w:rsidRPr="00107E70" w:rsidRDefault="00F5073D" w:rsidP="00F5073D">
      <w:pPr>
        <w:spacing w:after="0"/>
      </w:pPr>
      <w:r w:rsidRPr="00107E70">
        <w:t xml:space="preserve">4. ПОДАЧА ЗАЯВКИ НА УЧАСТИЕ В </w:t>
      </w:r>
      <w:r w:rsidR="00DA70EF" w:rsidRPr="00107E70">
        <w:t>АУКЦИОНЕ</w:t>
      </w:r>
      <w:r w:rsidRPr="00107E70">
        <w:t xml:space="preserve"> </w:t>
      </w:r>
      <w:r w:rsidR="00F56636" w:rsidRPr="00107E70">
        <w:tab/>
      </w:r>
      <w:r w:rsidR="00F56636" w:rsidRPr="00107E70">
        <w:tab/>
      </w:r>
      <w:r w:rsidR="00F56636" w:rsidRPr="00107E70">
        <w:tab/>
      </w:r>
      <w:r w:rsidR="00F56636" w:rsidRPr="00107E70">
        <w:tab/>
      </w:r>
      <w:r w:rsidR="00F56636" w:rsidRPr="00107E70">
        <w:tab/>
      </w:r>
      <w:r w:rsidR="00F56636" w:rsidRPr="00107E70">
        <w:tab/>
        <w:t>8</w:t>
      </w:r>
    </w:p>
    <w:p w:rsidR="00FF7C99" w:rsidRPr="00107E70" w:rsidRDefault="00FF7C99" w:rsidP="00F5073D">
      <w:pPr>
        <w:spacing w:after="0"/>
      </w:pPr>
      <w:r w:rsidRPr="00107E70">
        <w:t>5. ВСКРЫТИЕ КОНВЕРТОВ С ЗАЯВКАМИ НА УЧАСТИЕ В АУКЦИОНЕ</w:t>
      </w:r>
      <w:r w:rsidR="009E6CB8" w:rsidRPr="00107E70">
        <w:tab/>
      </w:r>
      <w:r w:rsidR="009E6CB8" w:rsidRPr="00107E70">
        <w:tab/>
        <w:t>9</w:t>
      </w:r>
    </w:p>
    <w:p w:rsidR="00F5073D" w:rsidRPr="00107E70" w:rsidRDefault="00FF7C99" w:rsidP="00F5073D">
      <w:pPr>
        <w:spacing w:after="0"/>
      </w:pPr>
      <w:r w:rsidRPr="00107E70">
        <w:t>6</w:t>
      </w:r>
      <w:r w:rsidR="00F5073D" w:rsidRPr="00107E70">
        <w:t xml:space="preserve">. РАССМОТРЕНИЕ ЗАЯВОК НА УЧАСТИЕ В </w:t>
      </w:r>
      <w:r w:rsidR="00DA70EF" w:rsidRPr="00107E70">
        <w:t>АУКЦИОНЕ</w:t>
      </w:r>
      <w:r w:rsidR="00F56636" w:rsidRPr="00107E70">
        <w:tab/>
      </w:r>
      <w:r w:rsidR="00F56636" w:rsidRPr="00107E70">
        <w:tab/>
      </w:r>
      <w:r w:rsidR="00F56636" w:rsidRPr="00107E70">
        <w:tab/>
      </w:r>
      <w:r w:rsidR="00F56636" w:rsidRPr="00107E70">
        <w:tab/>
        <w:t>10</w:t>
      </w:r>
    </w:p>
    <w:p w:rsidR="00F5073D" w:rsidRPr="00107E70" w:rsidRDefault="00FF7C99" w:rsidP="00F5073D">
      <w:pPr>
        <w:spacing w:after="0"/>
      </w:pPr>
      <w:r w:rsidRPr="00107E70">
        <w:t>7</w:t>
      </w:r>
      <w:r w:rsidR="00F5073D" w:rsidRPr="00107E70">
        <w:t xml:space="preserve">. </w:t>
      </w:r>
      <w:r w:rsidR="00DA70EF" w:rsidRPr="00107E70">
        <w:t>ПРОВЕДЕНИ</w:t>
      </w:r>
      <w:r w:rsidR="00F56636" w:rsidRPr="00107E70">
        <w:t>Е</w:t>
      </w:r>
      <w:r w:rsidR="00DA70EF" w:rsidRPr="00107E70">
        <w:t xml:space="preserve"> АУКЦИОНА</w:t>
      </w:r>
      <w:r w:rsidR="00F56636" w:rsidRPr="00107E70">
        <w:tab/>
      </w:r>
      <w:r w:rsidR="00F56636" w:rsidRPr="00107E70">
        <w:tab/>
      </w:r>
      <w:r w:rsidR="00DA70EF" w:rsidRPr="00107E70">
        <w:tab/>
      </w:r>
      <w:r w:rsidR="00DA70EF" w:rsidRPr="00107E70">
        <w:tab/>
      </w:r>
      <w:r w:rsidR="00DA70EF" w:rsidRPr="00107E70">
        <w:tab/>
      </w:r>
      <w:r w:rsidR="00DA70EF" w:rsidRPr="00107E70">
        <w:tab/>
      </w:r>
      <w:r w:rsidR="00DA70EF" w:rsidRPr="00107E70">
        <w:tab/>
      </w:r>
      <w:r w:rsidR="00F56636" w:rsidRPr="00107E70">
        <w:tab/>
      </w:r>
      <w:r w:rsidR="00F56636" w:rsidRPr="00107E70">
        <w:tab/>
        <w:t>11</w:t>
      </w:r>
    </w:p>
    <w:p w:rsidR="00F5073D" w:rsidRPr="00107E70" w:rsidRDefault="00FF7C99" w:rsidP="00F5073D">
      <w:pPr>
        <w:spacing w:after="0"/>
      </w:pPr>
      <w:r w:rsidRPr="00107E70">
        <w:t>8</w:t>
      </w:r>
      <w:r w:rsidR="00F5073D" w:rsidRPr="00107E70">
        <w:t xml:space="preserve">. </w:t>
      </w:r>
      <w:r w:rsidR="00F56636" w:rsidRPr="00107E70">
        <w:t>ОПРДЕЛЕНИЕ ПОБЕДИТЕЛЯ</w:t>
      </w:r>
      <w:r w:rsidR="00DA70EF" w:rsidRPr="00107E70">
        <w:t xml:space="preserve"> АУКЦИОН</w:t>
      </w:r>
      <w:r w:rsidR="009E6CB8" w:rsidRPr="00107E70">
        <w:t>А</w:t>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t>11</w:t>
      </w:r>
    </w:p>
    <w:p w:rsidR="00F5073D" w:rsidRPr="00107E70" w:rsidRDefault="00FF7C99" w:rsidP="00F5073D">
      <w:pPr>
        <w:spacing w:after="0"/>
      </w:pPr>
      <w:r w:rsidRPr="00107E70">
        <w:t>9</w:t>
      </w:r>
      <w:r w:rsidR="00F5073D" w:rsidRPr="00107E70">
        <w:t xml:space="preserve">. ЗАКЛЮЧЕНИЕ ДОГОВОРА </w:t>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r>
      <w:r w:rsidR="009E6CB8" w:rsidRPr="00107E70">
        <w:tab/>
        <w:t>11</w:t>
      </w:r>
    </w:p>
    <w:p w:rsidR="00F5073D" w:rsidRPr="00107E70" w:rsidRDefault="00FF7C99" w:rsidP="00F5073D">
      <w:pPr>
        <w:spacing w:after="0"/>
      </w:pPr>
      <w:r w:rsidRPr="00107E70">
        <w:t>10</w:t>
      </w:r>
      <w:r w:rsidR="00F5073D" w:rsidRPr="00107E70">
        <w:t xml:space="preserve">. </w:t>
      </w:r>
      <w:r w:rsidR="00F56636" w:rsidRPr="00107E70">
        <w:t>РАЗРЕШЕНИЕ СПОРОВ</w:t>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r>
      <w:r w:rsidR="00F56636" w:rsidRPr="00107E70">
        <w:tab/>
        <w:t>1</w:t>
      </w:r>
      <w:r w:rsidR="00F149D3" w:rsidRPr="00107E70">
        <w:t>2</w:t>
      </w:r>
    </w:p>
    <w:p w:rsidR="00F5073D" w:rsidRPr="00107E70" w:rsidRDefault="00F5073D" w:rsidP="00F5073D">
      <w:pPr>
        <w:spacing w:after="0"/>
      </w:pPr>
      <w:r w:rsidRPr="00107E70">
        <w:t xml:space="preserve">РАЗДЕЛ 1.3. ИНФОРМАЦИОННАЯ КАРТА </w:t>
      </w:r>
      <w:r w:rsidR="00793D18" w:rsidRPr="00107E70">
        <w:t>АУКЦИОНА</w:t>
      </w:r>
      <w:r w:rsidR="00F56636" w:rsidRPr="00107E70">
        <w:tab/>
      </w:r>
      <w:r w:rsidR="00F56636" w:rsidRPr="00107E70">
        <w:tab/>
      </w:r>
      <w:r w:rsidR="00F56636" w:rsidRPr="00107E70">
        <w:tab/>
      </w:r>
      <w:r w:rsidR="00F56636" w:rsidRPr="00107E70">
        <w:tab/>
      </w:r>
      <w:r w:rsidR="00F56636" w:rsidRPr="00107E70">
        <w:tab/>
      </w:r>
      <w:r w:rsidR="00F149D3" w:rsidRPr="00107E70">
        <w:t>13</w:t>
      </w:r>
    </w:p>
    <w:p w:rsidR="00F5073D" w:rsidRPr="00107E70" w:rsidRDefault="00F5073D" w:rsidP="00F5073D">
      <w:pPr>
        <w:spacing w:after="0"/>
        <w:jc w:val="left"/>
      </w:pPr>
      <w:r w:rsidRPr="00107E70">
        <w:t>РАЗДЕЛ 1.4.</w:t>
      </w:r>
      <w:r w:rsidR="00F56636" w:rsidRPr="00107E70">
        <w:t xml:space="preserve"> ОБРАЗЦЫ ФОРМ И ДОКУМЕНТОВ</w:t>
      </w:r>
      <w:r w:rsidR="00F56636" w:rsidRPr="00107E70">
        <w:tab/>
      </w:r>
      <w:r w:rsidR="00F56636" w:rsidRPr="00107E70">
        <w:tab/>
      </w:r>
      <w:r w:rsidR="00F56636" w:rsidRPr="00107E70">
        <w:tab/>
      </w:r>
      <w:r w:rsidR="00F56636" w:rsidRPr="00107E70">
        <w:tab/>
      </w:r>
      <w:r w:rsidR="00F56636" w:rsidRPr="00107E70">
        <w:tab/>
      </w:r>
      <w:r w:rsidR="00F56636" w:rsidRPr="00107E70">
        <w:tab/>
      </w:r>
      <w:r w:rsidR="00F149D3" w:rsidRPr="00107E70">
        <w:t>15</w:t>
      </w:r>
    </w:p>
    <w:p w:rsidR="00F5073D" w:rsidRPr="00C92466" w:rsidRDefault="00F5073D" w:rsidP="00F5073D">
      <w:pPr>
        <w:spacing w:after="0"/>
      </w:pPr>
      <w:r w:rsidRPr="00107E70">
        <w:t>ЧАСТЬ II. ПРОЕКТ ДОГОВОРА</w:t>
      </w:r>
      <w:r w:rsidRPr="00107E70">
        <w:tab/>
      </w:r>
      <w:r w:rsidRPr="00107E70">
        <w:tab/>
      </w:r>
      <w:r w:rsidRPr="00107E70">
        <w:tab/>
      </w:r>
      <w:r w:rsidR="00F56636" w:rsidRPr="00107E70">
        <w:tab/>
      </w:r>
      <w:r w:rsidRPr="00107E70">
        <w:tab/>
      </w:r>
      <w:r w:rsidRPr="00107E70">
        <w:tab/>
      </w:r>
      <w:r w:rsidRPr="00107E70">
        <w:tab/>
      </w:r>
      <w:r w:rsidRPr="00107E70">
        <w:tab/>
      </w:r>
      <w:r w:rsidRPr="00107E70">
        <w:tab/>
      </w:r>
      <w:r w:rsidR="009E6CB8" w:rsidRPr="00107E70">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873382">
        <w:t>ОБЩИЕ СВЕДЕНИЯ</w:t>
      </w:r>
      <w:bookmarkEnd w:id="11"/>
    </w:p>
    <w:p w:rsidR="001F53A2" w:rsidRPr="00873382" w:rsidRDefault="001F53A2" w:rsidP="00E61B36">
      <w:pPr>
        <w:pStyle w:val="23"/>
        <w:tabs>
          <w:tab w:val="clear" w:pos="576"/>
          <w:tab w:val="num" w:pos="709"/>
        </w:tabs>
        <w:spacing w:after="0"/>
      </w:pPr>
      <w:bookmarkStart w:id="12" w:name="_Toc119343901"/>
      <w:bookmarkStart w:id="13" w:name="_Toc266361933"/>
      <w:r w:rsidRPr="00873382">
        <w:t>Законодательное регулирование</w:t>
      </w:r>
      <w:bookmarkEnd w:id="12"/>
      <w:bookmarkEnd w:id="13"/>
    </w:p>
    <w:p w:rsidR="003B1584" w:rsidRPr="00873382"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045D28" w:rsidRPr="00EA5F2C" w:rsidRDefault="00A00D36" w:rsidP="00E61B36">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3B1584">
        <w:rPr>
          <w:i/>
          <w:szCs w:val="24"/>
        </w:rPr>
        <w:t>П</w:t>
      </w:r>
      <w:r w:rsidR="0030471C" w:rsidRPr="00EA5F2C">
        <w:rPr>
          <w:i/>
          <w:szCs w:val="24"/>
        </w:rPr>
        <w:t xml:space="preserve">раво заключения </w:t>
      </w:r>
      <w:r w:rsidR="003B1584" w:rsidRPr="003B1584">
        <w:rPr>
          <w:i/>
          <w:szCs w:val="24"/>
        </w:rPr>
        <w:t>договора купли-продажи лесоматериала, складированного на территории туристической деревни Лунная поляна ВТРК «Архыз»</w:t>
      </w:r>
      <w:r w:rsidR="003B1584">
        <w:rPr>
          <w:i/>
          <w:szCs w:val="24"/>
        </w:rPr>
        <w:t>.</w:t>
      </w:r>
    </w:p>
    <w:p w:rsidR="001F53A2" w:rsidRPr="00CB185A" w:rsidRDefault="002B10B7" w:rsidP="00E61B36">
      <w:pPr>
        <w:pStyle w:val="23"/>
        <w:tabs>
          <w:tab w:val="clear" w:pos="576"/>
        </w:tabs>
        <w:spacing w:after="0"/>
        <w:ind w:left="0" w:firstLine="0"/>
      </w:pPr>
      <w:bookmarkStart w:id="18"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8"/>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Непроведение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Неприостановление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орме I.4.1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форме I.4.2);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 xml:space="preserve">карточка участника аукциона (по </w:t>
      </w:r>
      <w:r w:rsidRPr="00241C8A">
        <w:rPr>
          <w:szCs w:val="24"/>
        </w:rPr>
        <w:t>форме I.4.3);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(для юридических 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6"/>
      <w:bookmarkEnd w:id="37"/>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8"/>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777671" w:rsidRPr="00EA5F2C" w:rsidRDefault="00777671" w:rsidP="000D1477">
      <w:pPr>
        <w:pStyle w:val="33"/>
        <w:numPr>
          <w:ilvl w:val="0"/>
          <w:numId w:val="36"/>
        </w:numPr>
        <w:tabs>
          <w:tab w:val="left" w:pos="709"/>
        </w:tabs>
        <w:ind w:left="0" w:firstLine="0"/>
        <w:rPr>
          <w:rStyle w:val="afd"/>
        </w:rPr>
      </w:pPr>
      <w:r w:rsidRPr="00EA5F2C">
        <w:rPr>
          <w:rStyle w:val="afd"/>
        </w:rPr>
        <w:t>Документы</w:t>
      </w:r>
      <w:r w:rsidR="00A472E7" w:rsidRPr="00EA5F2C">
        <w:t xml:space="preserve"> </w:t>
      </w:r>
      <w:r w:rsidR="00A472E7" w:rsidRPr="00EA5F2C">
        <w:rPr>
          <w:rStyle w:val="afd"/>
        </w:rPr>
        <w:t xml:space="preserve">предоставляются в оригинале или, </w:t>
      </w:r>
      <w:r w:rsidRPr="00EA5F2C">
        <w:rPr>
          <w:rStyle w:val="afd"/>
        </w:rPr>
        <w:t>в установленных документацией об аукционе случаях</w:t>
      </w:r>
      <w:r w:rsidR="00A472E7" w:rsidRPr="00EA5F2C">
        <w:rPr>
          <w:rStyle w:val="afd"/>
        </w:rPr>
        <w:t>,</w:t>
      </w:r>
      <w:r w:rsidRPr="00EA5F2C">
        <w:rPr>
          <w:rStyle w:val="afd"/>
        </w:rPr>
        <w:t xml:space="preserve"> в заверенных надлежащим образом копиях. Копия документа считается надлежаще заверенной, если </w:t>
      </w:r>
      <w:r w:rsidR="003736FA" w:rsidRPr="00EA5F2C">
        <w:rPr>
          <w:rStyle w:val="afd"/>
        </w:rPr>
        <w:t>каждая</w:t>
      </w:r>
      <w:r w:rsidR="00DF5765" w:rsidRPr="00EA5F2C">
        <w:rPr>
          <w:rStyle w:val="afd"/>
        </w:rPr>
        <w:t xml:space="preserve"> </w:t>
      </w:r>
      <w:r w:rsidR="003736FA" w:rsidRPr="00EA5F2C">
        <w:rPr>
          <w:rStyle w:val="afd"/>
        </w:rPr>
        <w:t xml:space="preserve">ее </w:t>
      </w:r>
      <w:r w:rsidR="00DF5765" w:rsidRPr="00EA5F2C">
        <w:rPr>
          <w:rStyle w:val="afd"/>
        </w:rPr>
        <w:t>страниц</w:t>
      </w:r>
      <w:r w:rsidR="003736FA" w:rsidRPr="00EA5F2C">
        <w:rPr>
          <w:rStyle w:val="afd"/>
        </w:rPr>
        <w:t xml:space="preserve">а заверена </w:t>
      </w:r>
      <w:r w:rsidRPr="00EA5F2C">
        <w:rPr>
          <w:rStyle w:val="afd"/>
        </w:rPr>
        <w:t xml:space="preserve">подписью уполномоченного </w:t>
      </w:r>
      <w:r w:rsidR="00DF5765" w:rsidRPr="00EA5F2C">
        <w:rPr>
          <w:rStyle w:val="afd"/>
        </w:rPr>
        <w:t>лица</w:t>
      </w:r>
      <w:r w:rsidR="003736FA" w:rsidRPr="00EA5F2C">
        <w:rPr>
          <w:rStyle w:val="afd"/>
        </w:rPr>
        <w:t xml:space="preserve"> и </w:t>
      </w:r>
      <w:r w:rsidRPr="00EA5F2C">
        <w:rPr>
          <w:rStyle w:val="afd"/>
        </w:rPr>
        <w:t xml:space="preserve">печатью.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подготавливаются в соответствии с 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установленных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Pr="00EA5F2C">
        <w:rPr>
          <w:color w:val="000000" w:themeColor="text1"/>
        </w:rPr>
        <w:t>, определенным настоящей документацией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0C02D9">
        <w:rPr>
          <w:caps/>
          <w:sz w:val="26"/>
          <w:szCs w:val="26"/>
        </w:rPr>
        <w:t>7</w:t>
      </w:r>
      <w:r w:rsidR="001F53A2" w:rsidRPr="000C02D9">
        <w:rPr>
          <w:caps/>
          <w:sz w:val="26"/>
          <w:szCs w:val="26"/>
        </w:rPr>
        <w:t xml:space="preserve">. </w:t>
      </w:r>
      <w:bookmarkEnd w:id="59"/>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345DC1">
        <w:rPr>
          <w:sz w:val="26"/>
          <w:szCs w:val="26"/>
        </w:rPr>
        <w:t>8</w:t>
      </w:r>
      <w:r w:rsidR="001F53A2" w:rsidRPr="00345DC1">
        <w:rPr>
          <w:sz w:val="26"/>
          <w:szCs w:val="26"/>
        </w:rPr>
        <w:t xml:space="preserve">. </w:t>
      </w:r>
      <w:bookmarkEnd w:id="60"/>
      <w:r w:rsidR="00174FA7" w:rsidRPr="00345DC1">
        <w:rPr>
          <w:sz w:val="26"/>
          <w:szCs w:val="26"/>
        </w:rPr>
        <w:t>ОПРЕДЕЛЕНИЕ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ЗАКЛЮЧЕНИЕ </w:t>
      </w:r>
      <w:r w:rsidR="003B1925" w:rsidRPr="00EA5F2C">
        <w:rPr>
          <w:sz w:val="26"/>
          <w:szCs w:val="26"/>
        </w:rPr>
        <w:t>ДОГОВОР</w:t>
      </w:r>
      <w:r w:rsidR="001F53A2" w:rsidRPr="00EA5F2C">
        <w:rPr>
          <w:sz w:val="26"/>
          <w:szCs w:val="26"/>
        </w:rPr>
        <w:t>А</w:t>
      </w:r>
      <w:bookmarkEnd w:id="61"/>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t xml:space="preserve">РАЗДЕЛ </w:t>
      </w:r>
      <w:r w:rsidRPr="00EA5F2C">
        <w:rPr>
          <w:sz w:val="28"/>
          <w:szCs w:val="28"/>
          <w:lang w:val="en-US"/>
        </w:rPr>
        <w:t>I</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09"/>
        <w:gridCol w:w="6"/>
        <w:gridCol w:w="7200"/>
      </w:tblGrid>
      <w:tr w:rsidR="001F53A2" w:rsidRPr="00EA5F2C">
        <w:tc>
          <w:tcPr>
            <w:tcW w:w="2880" w:type="dxa"/>
            <w:gridSpan w:val="3"/>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4"/>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3"/>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4"/>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D43A40">
        <w:tc>
          <w:tcPr>
            <w:tcW w:w="2165"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915" w:type="dxa"/>
            <w:gridSpan w:val="3"/>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D43A40">
        <w:trPr>
          <w:trHeight w:val="344"/>
        </w:trPr>
        <w:tc>
          <w:tcPr>
            <w:tcW w:w="2165" w:type="dxa"/>
          </w:tcPr>
          <w:p w:rsidR="00B66039" w:rsidRPr="00EA5F2C" w:rsidRDefault="00B66039" w:rsidP="00046D94">
            <w:pPr>
              <w:widowControl w:val="0"/>
              <w:suppressLineNumbers/>
              <w:suppressAutoHyphens/>
              <w:spacing w:after="0"/>
              <w:jc w:val="left"/>
            </w:pPr>
            <w:r w:rsidRPr="00EA5F2C">
              <w:t>Наименование</w:t>
            </w:r>
          </w:p>
        </w:tc>
        <w:tc>
          <w:tcPr>
            <w:tcW w:w="7915" w:type="dxa"/>
            <w:gridSpan w:val="3"/>
          </w:tcPr>
          <w:p w:rsidR="006210A0" w:rsidRPr="00EA5F2C" w:rsidRDefault="00345DC1" w:rsidP="000F08F5">
            <w:pPr>
              <w:shd w:val="clear" w:color="auto" w:fill="FFFFFF"/>
              <w:tabs>
                <w:tab w:val="left" w:pos="816"/>
              </w:tabs>
              <w:spacing w:after="0"/>
            </w:pPr>
            <w:r w:rsidRPr="00345DC1">
              <w:t>Право заключения договора купли-продажи лесоматериала, складированного на территории туристической деревни Лунная поляна ВТРК «Архыз».</w:t>
            </w:r>
          </w:p>
        </w:tc>
      </w:tr>
      <w:tr w:rsidR="00563CFA" w:rsidRPr="00EA5F2C" w:rsidTr="00D43A40">
        <w:tc>
          <w:tcPr>
            <w:tcW w:w="2165" w:type="dxa"/>
          </w:tcPr>
          <w:p w:rsidR="00563CFA" w:rsidRPr="00EA5F2C" w:rsidRDefault="00563CFA" w:rsidP="00046D94">
            <w:pPr>
              <w:widowControl w:val="0"/>
              <w:suppressLineNumbers/>
              <w:suppressAutoHyphens/>
              <w:spacing w:after="0"/>
              <w:jc w:val="left"/>
            </w:pPr>
            <w:r w:rsidRPr="00EA5F2C">
              <w:t>Краткая характеристика</w:t>
            </w:r>
          </w:p>
        </w:tc>
        <w:tc>
          <w:tcPr>
            <w:tcW w:w="7915" w:type="dxa"/>
            <w:gridSpan w:val="3"/>
          </w:tcPr>
          <w:p w:rsidR="00C26694" w:rsidRPr="00EA5F2C" w:rsidRDefault="00107E70" w:rsidP="00590FEC">
            <w:pPr>
              <w:widowControl w:val="0"/>
              <w:suppressLineNumbers/>
              <w:suppressAutoHyphens/>
              <w:spacing w:after="0"/>
            </w:pPr>
            <w:r>
              <w:t>В соответствии с проектом договора.</w:t>
            </w:r>
          </w:p>
        </w:tc>
      </w:tr>
      <w:tr w:rsidR="00563CFA" w:rsidRPr="00EA5F2C" w:rsidTr="00D43A40">
        <w:tblPrEx>
          <w:tblLook w:val="04A0" w:firstRow="1" w:lastRow="0" w:firstColumn="1" w:lastColumn="0" w:noHBand="0" w:noVBand="1"/>
        </w:tblPrEx>
        <w:trPr>
          <w:trHeight w:val="270"/>
        </w:trPr>
        <w:tc>
          <w:tcPr>
            <w:tcW w:w="2165" w:type="dxa"/>
            <w:shd w:val="clear" w:color="auto" w:fill="auto"/>
            <w:noWrap/>
          </w:tcPr>
          <w:p w:rsidR="00563CFA" w:rsidRPr="00EA5F2C" w:rsidRDefault="00142BE8" w:rsidP="00046D94">
            <w:pPr>
              <w:widowControl w:val="0"/>
              <w:suppressLineNumbers/>
              <w:suppressAutoHyphens/>
              <w:spacing w:after="0"/>
              <w:jc w:val="left"/>
            </w:pPr>
            <w:r w:rsidRPr="00EA5F2C">
              <w:rPr>
                <w:b/>
              </w:rPr>
              <w:t>Пункт 1.3.4</w:t>
            </w:r>
            <w:r w:rsidR="00563CFA" w:rsidRPr="00EA5F2C">
              <w:rPr>
                <w:b/>
              </w:rPr>
              <w:t>.</w:t>
            </w:r>
          </w:p>
        </w:tc>
        <w:tc>
          <w:tcPr>
            <w:tcW w:w="7915" w:type="dxa"/>
            <w:gridSpan w:val="3"/>
            <w:shd w:val="clear" w:color="auto" w:fill="auto"/>
            <w:noWrap/>
          </w:tcPr>
          <w:p w:rsidR="00563CFA" w:rsidRPr="00EA5F2C" w:rsidRDefault="00845FD6" w:rsidP="00345DC1">
            <w:pPr>
              <w:widowControl w:val="0"/>
              <w:suppressLineNumbers/>
              <w:suppressAutoHyphens/>
              <w:spacing w:after="0"/>
            </w:pPr>
            <w:r w:rsidRPr="00107E70">
              <w:rPr>
                <w:b/>
              </w:rPr>
              <w:t>Сведения о н</w:t>
            </w:r>
            <w:r w:rsidR="00563CFA" w:rsidRPr="00107E70">
              <w:rPr>
                <w:b/>
              </w:rPr>
              <w:t>ачальн</w:t>
            </w:r>
            <w:r w:rsidRPr="00107E70">
              <w:rPr>
                <w:b/>
              </w:rPr>
              <w:t>ой</w:t>
            </w:r>
            <w:r w:rsidR="00563CFA" w:rsidRPr="00107E70">
              <w:rPr>
                <w:b/>
              </w:rPr>
              <w:t xml:space="preserve"> (</w:t>
            </w:r>
            <w:r w:rsidR="005E4276" w:rsidRPr="00107E70">
              <w:rPr>
                <w:b/>
              </w:rPr>
              <w:t>минимальной</w:t>
            </w:r>
            <w:r w:rsidR="00563CFA" w:rsidRPr="00107E70">
              <w:rPr>
                <w:b/>
              </w:rPr>
              <w:t xml:space="preserve">) </w:t>
            </w:r>
            <w:r w:rsidR="00DA0E5A" w:rsidRPr="00107E70">
              <w:rPr>
                <w:b/>
              </w:rPr>
              <w:t xml:space="preserve">стоимости </w:t>
            </w:r>
            <w:r w:rsidR="00345DC1" w:rsidRPr="00107E70">
              <w:rPr>
                <w:b/>
              </w:rPr>
              <w:t>1 куб. м. лесоматериала</w:t>
            </w:r>
          </w:p>
        </w:tc>
      </w:tr>
      <w:tr w:rsidR="00563CFA" w:rsidRPr="00EA5F2C">
        <w:tblPrEx>
          <w:tblLook w:val="01E0" w:firstRow="1" w:lastRow="1" w:firstColumn="1" w:lastColumn="1" w:noHBand="0" w:noVBand="0"/>
        </w:tblPrEx>
        <w:tc>
          <w:tcPr>
            <w:tcW w:w="10080" w:type="dxa"/>
            <w:gridSpan w:val="4"/>
          </w:tcPr>
          <w:p w:rsidR="0074230A" w:rsidRPr="00107E70" w:rsidRDefault="0074230A" w:rsidP="0074230A">
            <w:pPr>
              <w:widowControl w:val="0"/>
              <w:autoSpaceDE w:val="0"/>
              <w:autoSpaceDN w:val="0"/>
              <w:adjustRightInd w:val="0"/>
              <w:spacing w:after="0"/>
            </w:pPr>
            <w:r w:rsidRPr="00107E70">
              <w:t xml:space="preserve">Начальная (минимальная) стоимость </w:t>
            </w:r>
            <w:r w:rsidR="00107E70">
              <w:t xml:space="preserve">за </w:t>
            </w:r>
            <w:r w:rsidR="00107E70" w:rsidRPr="00107E70">
              <w:t>1 куб. м. лесоматериала</w:t>
            </w:r>
            <w:r w:rsidR="00107E70">
              <w:t xml:space="preserve"> 220 (Двести двадцать) рублей, без учета</w:t>
            </w:r>
            <w:r w:rsidR="00107E70" w:rsidRPr="00107E70">
              <w:t xml:space="preserve"> </w:t>
            </w:r>
            <w:r w:rsidRPr="00107E70">
              <w:t>НДС.</w:t>
            </w:r>
          </w:p>
          <w:p w:rsidR="00107E70" w:rsidRPr="003B1584" w:rsidRDefault="00107E70" w:rsidP="0074230A">
            <w:pPr>
              <w:widowControl w:val="0"/>
              <w:autoSpaceDE w:val="0"/>
              <w:autoSpaceDN w:val="0"/>
              <w:adjustRightInd w:val="0"/>
              <w:spacing w:after="0"/>
              <w:rPr>
                <w:highlight w:val="yellow"/>
              </w:rPr>
            </w:pPr>
          </w:p>
          <w:p w:rsidR="00563CFA" w:rsidRPr="00EA5F2C" w:rsidRDefault="00107E70" w:rsidP="00C308AB">
            <w:pPr>
              <w:widowControl w:val="0"/>
              <w:shd w:val="clear" w:color="auto" w:fill="FFFFFF"/>
              <w:tabs>
                <w:tab w:val="left" w:pos="816"/>
              </w:tabs>
              <w:autoSpaceDE w:val="0"/>
              <w:autoSpaceDN w:val="0"/>
              <w:adjustRightInd w:val="0"/>
              <w:spacing w:after="0"/>
            </w:pPr>
            <w:r w:rsidRPr="007F38BF">
              <w:t xml:space="preserve">В стоимость входят все затраты Покупателя на </w:t>
            </w:r>
            <w:r w:rsidR="00C308AB" w:rsidRPr="007F38BF">
              <w:t>вывоз приобретенного товара с места его передачи</w:t>
            </w:r>
            <w:r w:rsidRPr="007F38BF">
              <w:t>,</w:t>
            </w:r>
            <w:r w:rsidR="00C308AB" w:rsidRPr="007F38BF">
              <w:t xml:space="preserve"> в том числе</w:t>
            </w:r>
            <w:r w:rsidRPr="007F38BF">
              <w:t xml:space="preserve"> </w:t>
            </w:r>
            <w:r w:rsidR="00C308AB" w:rsidRPr="007F38BF">
              <w:t xml:space="preserve">затраты на погрузку-разгрузку, </w:t>
            </w:r>
            <w:r w:rsidRPr="007F38BF">
              <w:t>транспортировку</w:t>
            </w:r>
            <w:r w:rsidR="00C308AB" w:rsidRPr="007F38BF">
              <w:t xml:space="preserve"> товара</w:t>
            </w:r>
            <w:r w:rsidRPr="007F38BF">
              <w:t>,  уплату сборов, налогов и иных обязательных платежей и затрат.</w:t>
            </w:r>
          </w:p>
        </w:tc>
      </w:tr>
      <w:tr w:rsidR="00563CFA" w:rsidRPr="00EA5F2C">
        <w:tc>
          <w:tcPr>
            <w:tcW w:w="2880" w:type="dxa"/>
            <w:gridSpan w:val="3"/>
          </w:tcPr>
          <w:p w:rsidR="00563CFA" w:rsidRPr="00345DC1" w:rsidRDefault="00142BE8" w:rsidP="00046D94">
            <w:pPr>
              <w:widowControl w:val="0"/>
              <w:spacing w:after="0"/>
              <w:rPr>
                <w:b/>
              </w:rPr>
            </w:pPr>
            <w:r w:rsidRPr="00345DC1">
              <w:rPr>
                <w:b/>
              </w:rPr>
              <w:t>Пункт 1.3.5</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4"/>
          </w:tcPr>
          <w:p w:rsidR="00563CFA" w:rsidRPr="00345DC1" w:rsidRDefault="00975EFD" w:rsidP="00046D94">
            <w:pPr>
              <w:widowControl w:val="0"/>
              <w:suppressLineNumbers/>
              <w:suppressAutoHyphens/>
              <w:spacing w:after="0"/>
            </w:pPr>
            <w:r w:rsidRPr="00345DC1">
              <w:t>В соответствии с условиями договора</w:t>
            </w:r>
            <w:r w:rsidR="00AE6F6F" w:rsidRPr="00345DC1">
              <w:t>.</w:t>
            </w:r>
          </w:p>
        </w:tc>
      </w:tr>
      <w:tr w:rsidR="00B01748" w:rsidRPr="00EA5F2C" w:rsidTr="00B01748">
        <w:tc>
          <w:tcPr>
            <w:tcW w:w="2874" w:type="dxa"/>
            <w:gridSpan w:val="2"/>
          </w:tcPr>
          <w:p w:rsidR="00B01748" w:rsidRPr="00EA5F2C" w:rsidRDefault="00040AC3" w:rsidP="00046D94">
            <w:pPr>
              <w:widowControl w:val="0"/>
              <w:spacing w:after="0"/>
              <w:rPr>
                <w:b/>
              </w:rPr>
            </w:pPr>
            <w:r w:rsidRPr="00EA5F2C">
              <w:rPr>
                <w:b/>
              </w:rPr>
              <w:t>Пункт</w:t>
            </w:r>
            <w:r w:rsidR="00B01748" w:rsidRPr="00EA5F2C">
              <w:rPr>
                <w:b/>
              </w:rPr>
              <w:t xml:space="preserve"> 1.3.6.</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4"/>
          </w:tcPr>
          <w:p w:rsidR="00107E70" w:rsidRDefault="00107E70" w:rsidP="00107E70">
            <w:pPr>
              <w:widowControl w:val="0"/>
              <w:suppressLineNumbers/>
              <w:suppressAutoHyphens/>
              <w:spacing w:after="0"/>
              <w:rPr>
                <w:bCs/>
                <w:color w:val="000000"/>
              </w:rPr>
            </w:pPr>
            <w:r w:rsidRPr="00107E70">
              <w:rPr>
                <w:bCs/>
                <w:i/>
                <w:color w:val="000000"/>
              </w:rPr>
              <w:t xml:space="preserve">Место передачи </w:t>
            </w:r>
            <w:r>
              <w:rPr>
                <w:bCs/>
                <w:i/>
                <w:color w:val="000000"/>
              </w:rPr>
              <w:t>товара</w:t>
            </w:r>
            <w:r w:rsidRPr="00107E70">
              <w:rPr>
                <w:bCs/>
                <w:i/>
                <w:color w:val="000000"/>
              </w:rPr>
              <w:t>:</w:t>
            </w:r>
            <w:r w:rsidRPr="00107E70">
              <w:rPr>
                <w:bCs/>
                <w:color w:val="000000"/>
              </w:rPr>
              <w:t xml:space="preserve"> туристическая деревня «Лунная поляна», ВТРК «Архыз», </w:t>
            </w:r>
            <w:proofErr w:type="spellStart"/>
            <w:r w:rsidRPr="00107E70">
              <w:rPr>
                <w:bCs/>
                <w:color w:val="000000"/>
              </w:rPr>
              <w:t>с.п</w:t>
            </w:r>
            <w:proofErr w:type="spellEnd"/>
            <w:r w:rsidRPr="00107E70">
              <w:rPr>
                <w:bCs/>
                <w:color w:val="000000"/>
              </w:rPr>
              <w:t xml:space="preserve">. Архыз, </w:t>
            </w:r>
            <w:proofErr w:type="spellStart"/>
            <w:r w:rsidRPr="00107E70">
              <w:rPr>
                <w:bCs/>
                <w:color w:val="000000"/>
              </w:rPr>
              <w:t>Зеленчукский</w:t>
            </w:r>
            <w:proofErr w:type="spellEnd"/>
            <w:r w:rsidRPr="00107E70">
              <w:rPr>
                <w:bCs/>
                <w:color w:val="000000"/>
              </w:rPr>
              <w:t xml:space="preserve"> район, Карачаево-Черкесская Республика. Кадастровый номер земельного участка: 09:06:0021401:110. </w:t>
            </w:r>
          </w:p>
          <w:p w:rsidR="00B01748" w:rsidRPr="00EA5F2C" w:rsidRDefault="00107E70" w:rsidP="00107E70">
            <w:pPr>
              <w:widowControl w:val="0"/>
              <w:suppressLineNumbers/>
              <w:suppressAutoHyphens/>
              <w:spacing w:after="0"/>
            </w:pPr>
            <w:r>
              <w:rPr>
                <w:bCs/>
                <w:i/>
                <w:color w:val="000000"/>
              </w:rPr>
              <w:t>Срок</w:t>
            </w:r>
            <w:r w:rsidRPr="00107E70">
              <w:rPr>
                <w:bCs/>
                <w:i/>
                <w:color w:val="000000"/>
              </w:rPr>
              <w:t xml:space="preserve"> передачи </w:t>
            </w:r>
            <w:r>
              <w:rPr>
                <w:bCs/>
                <w:i/>
                <w:color w:val="000000"/>
              </w:rPr>
              <w:t>товара</w:t>
            </w:r>
            <w:r w:rsidRPr="00107E70">
              <w:rPr>
                <w:bCs/>
                <w:i/>
                <w:color w:val="000000"/>
              </w:rPr>
              <w:t>:</w:t>
            </w:r>
            <w:r w:rsidRPr="00107E70">
              <w:rPr>
                <w:bCs/>
                <w:color w:val="000000"/>
              </w:rPr>
              <w:t xml:space="preserve"> </w:t>
            </w:r>
            <w:r>
              <w:t>в</w:t>
            </w:r>
            <w:r w:rsidRPr="00345DC1">
              <w:t xml:space="preserve"> соответствии с условиями договора.</w:t>
            </w:r>
          </w:p>
        </w:tc>
      </w:tr>
      <w:tr w:rsidR="00563CFA" w:rsidRPr="00EA5F2C">
        <w:tc>
          <w:tcPr>
            <w:tcW w:w="2880" w:type="dxa"/>
            <w:gridSpan w:val="3"/>
          </w:tcPr>
          <w:p w:rsidR="00563CFA" w:rsidRPr="00EA5F2C" w:rsidRDefault="00040AC3" w:rsidP="00046D94">
            <w:pPr>
              <w:widowControl w:val="0"/>
              <w:suppressLineNumbers/>
              <w:suppressAutoHyphens/>
              <w:spacing w:after="0"/>
              <w:jc w:val="left"/>
            </w:pPr>
            <w:r w:rsidRPr="00EA5F2C">
              <w:rPr>
                <w:b/>
              </w:rPr>
              <w:t>Пункт 1.3.7</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4"/>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3"/>
          </w:tcPr>
          <w:p w:rsidR="00563CFA" w:rsidRPr="00EA5F2C" w:rsidRDefault="00040AC3" w:rsidP="00046D94">
            <w:pPr>
              <w:widowControl w:val="0"/>
              <w:suppressLineNumbers/>
              <w:suppressAutoHyphens/>
              <w:spacing w:after="0"/>
              <w:jc w:val="left"/>
              <w:rPr>
                <w:b/>
              </w:rPr>
            </w:pPr>
            <w:r w:rsidRPr="00EA5F2C">
              <w:rPr>
                <w:b/>
              </w:rPr>
              <w:t>Пункт 1.3.8</w:t>
            </w:r>
            <w:r w:rsidR="00563CFA" w:rsidRPr="00EA5F2C">
              <w:rPr>
                <w:b/>
              </w:rPr>
              <w:t xml:space="preserve">. </w:t>
            </w:r>
          </w:p>
        </w:tc>
        <w:tc>
          <w:tcPr>
            <w:tcW w:w="7200" w:type="dxa"/>
          </w:tcPr>
          <w:p w:rsidR="00563CFA" w:rsidRPr="00EA5F2C" w:rsidRDefault="00563CFA" w:rsidP="00046D94">
            <w:pPr>
              <w:widowControl w:val="0"/>
              <w:suppressLineNumbers/>
              <w:suppressAutoHyphens/>
              <w:spacing w:after="0"/>
            </w:pPr>
            <w:r w:rsidRPr="00EA5F2C">
              <w:rPr>
                <w:b/>
              </w:rPr>
              <w:t xml:space="preserve">Формы заявки на участие в </w:t>
            </w:r>
            <w:r w:rsidR="00BA0896" w:rsidRPr="00EA5F2C">
              <w:rPr>
                <w:b/>
              </w:rPr>
              <w:t>аукционе</w:t>
            </w:r>
          </w:p>
        </w:tc>
      </w:tr>
      <w:tr w:rsidR="00563CFA" w:rsidRPr="00EA5F2C">
        <w:trPr>
          <w:trHeight w:val="320"/>
        </w:trPr>
        <w:tc>
          <w:tcPr>
            <w:tcW w:w="10080" w:type="dxa"/>
            <w:gridSpan w:val="4"/>
          </w:tcPr>
          <w:p w:rsidR="009A45CC" w:rsidRPr="00EA5F2C" w:rsidRDefault="009A45CC" w:rsidP="00046D94">
            <w:pPr>
              <w:pStyle w:val="33"/>
              <w:numPr>
                <w:ilvl w:val="0"/>
                <w:numId w:val="0"/>
              </w:numPr>
              <w:rPr>
                <w:rStyle w:val="afd"/>
              </w:rPr>
            </w:pPr>
            <w:r w:rsidRPr="00EA5F2C">
              <w:rPr>
                <w:rStyle w:val="afd"/>
              </w:rPr>
              <w:t>Заявка на участие в аукционе в отношении предмета аукциона, поданная участником в письменной форме, оформляется следующим образом:</w:t>
            </w:r>
          </w:p>
          <w:p w:rsidR="009245D9" w:rsidRPr="00EA5F2C" w:rsidRDefault="009A45CC" w:rsidP="009245D9">
            <w:pPr>
              <w:pStyle w:val="33"/>
              <w:numPr>
                <w:ilvl w:val="0"/>
                <w:numId w:val="0"/>
              </w:numPr>
              <w:tabs>
                <w:tab w:val="num" w:pos="142"/>
                <w:tab w:val="num" w:pos="709"/>
              </w:tabs>
              <w:rPr>
                <w:rStyle w:val="afd"/>
              </w:rPr>
            </w:pPr>
            <w:proofErr w:type="gramStart"/>
            <w:r w:rsidRPr="00EA5F2C">
              <w:rPr>
                <w:rStyle w:val="afd"/>
              </w:rPr>
              <w:t xml:space="preserve">участник </w:t>
            </w:r>
            <w:r w:rsidR="0025311D" w:rsidRPr="00EA5F2C">
              <w:rPr>
                <w:rStyle w:val="afd"/>
              </w:rPr>
              <w:t>аукциона</w:t>
            </w:r>
            <w:r w:rsidRPr="00EA5F2C">
              <w:rPr>
                <w:rStyle w:val="afd"/>
              </w:rPr>
              <w:t xml:space="preserve"> подготавливает экземпляр заявки на участие в аукционе по форме </w:t>
            </w:r>
            <w:r w:rsidRPr="00EA5F2C">
              <w:rPr>
                <w:rStyle w:val="afd"/>
                <w:lang w:val="en-US"/>
              </w:rPr>
              <w:t>I</w:t>
            </w:r>
            <w:r w:rsidRPr="00EA5F2C">
              <w:rPr>
                <w:rStyle w:val="afd"/>
              </w:rPr>
              <w:t xml:space="preserve">.4.2., который запечатывается в конверт, на котором указывается </w:t>
            </w:r>
            <w:r w:rsidR="009245D9" w:rsidRPr="00EA5F2C">
              <w:rPr>
                <w:rStyle w:val="afd"/>
              </w:rPr>
              <w:t>на котором указывается:</w:t>
            </w:r>
            <w:proofErr w:type="gramEnd"/>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3"/>
          </w:tcPr>
          <w:p w:rsidR="00563CFA" w:rsidRPr="00EA5F2C" w:rsidRDefault="00563CFA" w:rsidP="00046D94">
            <w:pPr>
              <w:widowControl w:val="0"/>
              <w:suppressLineNumbers/>
              <w:suppressAutoHyphens/>
              <w:spacing w:after="0"/>
              <w:jc w:val="left"/>
              <w:rPr>
                <w:b/>
              </w:rPr>
            </w:pPr>
            <w:r w:rsidRPr="00EA5F2C">
              <w:br w:type="page"/>
            </w:r>
            <w:r w:rsidR="006539C3" w:rsidRPr="00EA5F2C">
              <w:rPr>
                <w:b/>
              </w:rPr>
              <w:t>Пункт 1</w:t>
            </w:r>
            <w:r w:rsidR="009A45CC" w:rsidRPr="00EA5F2C">
              <w:rPr>
                <w:b/>
              </w:rPr>
              <w:t>.3.9</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4"/>
          </w:tcPr>
          <w:p w:rsidR="00563CFA" w:rsidRPr="00345DC1" w:rsidRDefault="00563CFA" w:rsidP="00046D94">
            <w:pPr>
              <w:widowControl w:val="0"/>
              <w:suppressLineNumbers/>
              <w:suppressAutoHyphens/>
              <w:spacing w:after="0"/>
              <w:rPr>
                <w:color w:val="000000"/>
              </w:rPr>
            </w:pPr>
            <w:r w:rsidRPr="00345DC1">
              <w:t xml:space="preserve">Заявка на участие в </w:t>
            </w:r>
            <w:r w:rsidR="00587328" w:rsidRPr="00345DC1">
              <w:t>аукцион</w:t>
            </w:r>
            <w:r w:rsidRPr="00345DC1">
              <w:t xml:space="preserve">е должна быть подготовлена по форме, представленной в </w:t>
            </w:r>
            <w:hyperlink w:anchor="_РАЗДЕЛ_I.4_ОБРАЗЦЫ" w:history="1">
              <w:r w:rsidRPr="00345DC1">
                <w:rPr>
                  <w:rStyle w:val="aff8"/>
                </w:rPr>
                <w:t>Разделе I.4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 xml:space="preserve">и документы, указанные в </w:t>
            </w:r>
            <w:r w:rsidR="009245D9" w:rsidRPr="00345DC1">
              <w:br/>
              <w:t>п. 3.1</w:t>
            </w:r>
            <w:r w:rsidRPr="00345DC1">
              <w:t xml:space="preserve">. </w:t>
            </w:r>
            <w:hyperlink w:anchor="_РАЗДЕЛ_I.2._ОБЩИЕ_УСЛОВИЯ ПРОВЕДЕНИ" w:history="1">
              <w:r w:rsidRPr="00345DC1">
                <w:rPr>
                  <w:rStyle w:val="aff8"/>
                </w:rPr>
                <w:t xml:space="preserve">Раздела </w:t>
              </w:r>
              <w:r w:rsidRPr="00345DC1">
                <w:rPr>
                  <w:rStyle w:val="aff8"/>
                  <w:lang w:val="en-US"/>
                </w:rPr>
                <w:t>I</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3"/>
          </w:tcPr>
          <w:p w:rsidR="00563CFA" w:rsidRPr="00345DC1" w:rsidRDefault="009A45CC" w:rsidP="00046D94">
            <w:pPr>
              <w:widowControl w:val="0"/>
              <w:suppressLineNumbers/>
              <w:suppressAutoHyphens/>
              <w:spacing w:after="0"/>
              <w:jc w:val="left"/>
              <w:rPr>
                <w:b/>
              </w:rPr>
            </w:pPr>
            <w:r w:rsidRPr="00345DC1">
              <w:rPr>
                <w:b/>
              </w:rPr>
              <w:br w:type="page"/>
            </w:r>
            <w:r w:rsidRPr="00345DC1">
              <w:rPr>
                <w:b/>
              </w:rPr>
              <w:br w:type="page"/>
              <w:t>Пункт 1.3.10</w:t>
            </w:r>
            <w:r w:rsidR="00563CFA" w:rsidRPr="00345DC1">
              <w:rPr>
                <w:b/>
              </w:rPr>
              <w:t>.</w:t>
            </w:r>
          </w:p>
        </w:tc>
        <w:tc>
          <w:tcPr>
            <w:tcW w:w="7200" w:type="dxa"/>
          </w:tcPr>
          <w:p w:rsidR="00563CFA" w:rsidRPr="00345DC1" w:rsidRDefault="00DA0E5A" w:rsidP="00046D94">
            <w:pPr>
              <w:widowControl w:val="0"/>
              <w:suppressLineNumbers/>
              <w:suppressAutoHyphens/>
              <w:spacing w:after="0"/>
              <w:rPr>
                <w:b/>
              </w:rPr>
            </w:pPr>
            <w:r w:rsidRPr="00345DC1">
              <w:rPr>
                <w:b/>
              </w:rPr>
              <w:t xml:space="preserve">Стоимость </w:t>
            </w:r>
            <w:r w:rsidR="00345DC1" w:rsidRPr="00345DC1">
              <w:rPr>
                <w:b/>
              </w:rPr>
              <w:t>1 куб. м. лесоматериала</w:t>
            </w:r>
          </w:p>
        </w:tc>
      </w:tr>
      <w:tr w:rsidR="00563CFA" w:rsidRPr="00EA5F2C">
        <w:tc>
          <w:tcPr>
            <w:tcW w:w="10080" w:type="dxa"/>
            <w:gridSpan w:val="4"/>
          </w:tcPr>
          <w:p w:rsidR="00563CFA" w:rsidRPr="00345DC1" w:rsidRDefault="00DA0E5A" w:rsidP="00046D94">
            <w:pPr>
              <w:widowControl w:val="0"/>
              <w:suppressLineNumbers/>
              <w:suppressAutoHyphens/>
              <w:spacing w:after="0"/>
            </w:pPr>
            <w:r w:rsidRPr="00345DC1">
              <w:t xml:space="preserve">Стоимость </w:t>
            </w:r>
            <w:r w:rsidR="00345DC1" w:rsidRPr="00345DC1">
              <w:t xml:space="preserve">1 куб. м. лесоматериала </w:t>
            </w:r>
            <w:r w:rsidR="009A45CC" w:rsidRPr="00345DC1">
              <w:t xml:space="preserve">определяется по результатам проведения аукциона на повышение. </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rPr>
              <w:t xml:space="preserve">Оформление заявок на участие в </w:t>
            </w:r>
            <w:r w:rsidR="00587328" w:rsidRPr="00EA5F2C">
              <w:rPr>
                <w:b/>
              </w:rPr>
              <w:t>аукцион</w:t>
            </w:r>
            <w:r w:rsidRPr="00EA5F2C">
              <w:rPr>
                <w:b/>
              </w:rPr>
              <w:t>е</w:t>
            </w:r>
          </w:p>
        </w:tc>
      </w:tr>
      <w:tr w:rsidR="00563CFA" w:rsidRPr="00EA5F2C">
        <w:tc>
          <w:tcPr>
            <w:tcW w:w="10080" w:type="dxa"/>
            <w:gridSpan w:val="4"/>
          </w:tcPr>
          <w:p w:rsidR="00563CFA" w:rsidRPr="00EA5F2C" w:rsidRDefault="00563CFA" w:rsidP="009245D9">
            <w:pPr>
              <w:widowControl w:val="0"/>
              <w:suppressLineNumbers/>
              <w:suppressAutoHyphens/>
              <w:spacing w:after="0"/>
              <w:rPr>
                <w:b/>
              </w:rPr>
            </w:pPr>
            <w:r w:rsidRPr="00EA5F2C">
              <w:t xml:space="preserve">Участник </w:t>
            </w:r>
            <w:r w:rsidR="0025311D" w:rsidRPr="00EA5F2C">
              <w:t>аукциона</w:t>
            </w:r>
            <w:r w:rsidR="00816CC6" w:rsidRPr="00EA5F2C">
              <w:t xml:space="preserve"> </w:t>
            </w:r>
            <w:r w:rsidRPr="00EA5F2C">
              <w:t xml:space="preserve">представляет заявку на участие в </w:t>
            </w:r>
            <w:r w:rsidR="00587328" w:rsidRPr="00EA5F2C">
              <w:t>аукцион</w:t>
            </w:r>
            <w:r w:rsidR="009A45CC" w:rsidRPr="00EA5F2C">
              <w:t>е</w:t>
            </w:r>
            <w:r w:rsidR="009245D9" w:rsidRPr="00EA5F2C">
              <w:t xml:space="preserve">, оформленную </w:t>
            </w:r>
            <w:r w:rsidR="009A45CC" w:rsidRPr="00EA5F2C">
              <w:t>в соответстви</w:t>
            </w:r>
            <w:r w:rsidR="009245D9" w:rsidRPr="00EA5F2C">
              <w:t>и с требованиями п. 3.3</w:t>
            </w:r>
            <w:r w:rsidRPr="00EA5F2C">
              <w:t xml:space="preserve">. </w:t>
            </w:r>
            <w:hyperlink w:anchor="_РАЗДЕЛ_I.2._ОБЩИЕ" w:history="1">
              <w:r w:rsidR="00520757" w:rsidRPr="00EA5F2C">
                <w:rPr>
                  <w:rStyle w:val="aff8"/>
                </w:rPr>
                <w:t>Раздела</w:t>
              </w:r>
              <w:r w:rsidRPr="00EA5F2C">
                <w:rPr>
                  <w:rStyle w:val="aff8"/>
                </w:rPr>
                <w:t xml:space="preserve"> </w:t>
              </w:r>
              <w:r w:rsidRPr="00EA5F2C">
                <w:rPr>
                  <w:rStyle w:val="aff8"/>
                  <w:lang w:val="en-US"/>
                </w:rPr>
                <w:t>I</w:t>
              </w:r>
              <w:r w:rsidRPr="00EA5F2C">
                <w:rPr>
                  <w:rStyle w:val="aff8"/>
                </w:rPr>
                <w:t>.2.</w:t>
              </w:r>
            </w:hyperlink>
            <w:r w:rsidRPr="00EA5F2C">
              <w:t xml:space="preserve"> настоящей документации</w:t>
            </w:r>
            <w:r w:rsidR="000A3861" w:rsidRPr="00EA5F2C">
              <w:t xml:space="preserve"> об аукционе</w:t>
            </w:r>
            <w:r w:rsidR="00AF350F" w:rsidRPr="00EA5F2C">
              <w:t>.</w:t>
            </w:r>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4"/>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0F4ED6">
              <w:t>24</w:t>
            </w:r>
            <w:r w:rsidR="0074230A" w:rsidRPr="00EA5F2C">
              <w:t xml:space="preserve"> </w:t>
            </w:r>
            <w:r w:rsidR="000F4ED6">
              <w:t>мая</w:t>
            </w:r>
            <w:r w:rsidR="00903AAF" w:rsidRPr="00EA5F2C">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0F4ED6">
              <w:t>15</w:t>
            </w:r>
            <w:r w:rsidR="0074230A" w:rsidRPr="00345DC1">
              <w:t xml:space="preserve"> </w:t>
            </w:r>
            <w:r w:rsidR="000F4ED6">
              <w:t>июня</w:t>
            </w:r>
            <w:r w:rsidR="003B1584" w:rsidRPr="00345DC1">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1.3.13</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4"/>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3"/>
          </w:tcPr>
          <w:p w:rsidR="00563CFA" w:rsidRPr="00345DC1" w:rsidRDefault="006539C3" w:rsidP="00046D94">
            <w:pPr>
              <w:widowControl w:val="0"/>
              <w:suppressLineNumbers/>
              <w:suppressAutoHyphens/>
              <w:spacing w:after="0"/>
              <w:jc w:val="left"/>
              <w:rPr>
                <w:b/>
              </w:rPr>
            </w:pPr>
            <w:r w:rsidRPr="00345DC1">
              <w:rPr>
                <w:b/>
              </w:rPr>
              <w:t>Пункт 1.3</w:t>
            </w:r>
            <w:r w:rsidR="00563CFA" w:rsidRPr="00345DC1">
              <w:rPr>
                <w:b/>
              </w:rPr>
              <w:t>.1</w:t>
            </w:r>
            <w:r w:rsidR="009A45CC" w:rsidRPr="00345DC1">
              <w:rPr>
                <w:b/>
              </w:rPr>
              <w:t>4</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4"/>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3"/>
          </w:tcPr>
          <w:p w:rsidR="00EF1D5C" w:rsidRPr="00345DC1" w:rsidRDefault="00EF1D5C" w:rsidP="00345DC1">
            <w:pPr>
              <w:widowControl w:val="0"/>
              <w:suppressLineNumbers/>
              <w:suppressAutoHyphens/>
              <w:spacing w:after="0"/>
              <w:jc w:val="left"/>
              <w:rPr>
                <w:b/>
              </w:rPr>
            </w:pPr>
            <w:r w:rsidRPr="00345DC1">
              <w:rPr>
                <w:b/>
              </w:rPr>
              <w:t>Пункт 1.3.1</w:t>
            </w:r>
            <w:r w:rsidR="00345DC1">
              <w:rPr>
                <w:b/>
              </w:rPr>
              <w:t>5</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4"/>
            <w:vAlign w:val="bottom"/>
          </w:tcPr>
          <w:p w:rsidR="00563CFA" w:rsidRPr="00345DC1" w:rsidRDefault="000F4ED6" w:rsidP="000F4ED6">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t>15</w:t>
            </w:r>
            <w:r w:rsidR="0074230A" w:rsidRPr="00345DC1">
              <w:t xml:space="preserve"> </w:t>
            </w:r>
            <w:r>
              <w:t>июня</w:t>
            </w:r>
            <w:r w:rsidR="003B1584" w:rsidRPr="00345DC1">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123100, г. Москва, Пресненская набережная, д.12, офис АО «КСК»</w:t>
            </w:r>
          </w:p>
        </w:tc>
      </w:tr>
      <w:tr w:rsidR="00587328" w:rsidRPr="00EA5F2C" w:rsidTr="00587328">
        <w:tc>
          <w:tcPr>
            <w:tcW w:w="2874" w:type="dxa"/>
            <w:gridSpan w:val="2"/>
          </w:tcPr>
          <w:p w:rsidR="00587328" w:rsidRPr="00345DC1" w:rsidRDefault="00BB52E8" w:rsidP="00345DC1">
            <w:pPr>
              <w:widowControl w:val="0"/>
              <w:suppressLineNumbers/>
              <w:suppressAutoHyphens/>
              <w:spacing w:after="0"/>
              <w:jc w:val="left"/>
              <w:rPr>
                <w:b/>
              </w:rPr>
            </w:pPr>
            <w:r w:rsidRPr="00345DC1">
              <w:rPr>
                <w:b/>
              </w:rPr>
              <w:t>Пункт 1.3.1</w:t>
            </w:r>
            <w:r w:rsidR="00345DC1">
              <w:rPr>
                <w:b/>
              </w:rPr>
              <w:t>6</w:t>
            </w:r>
            <w:r w:rsidR="00587328" w:rsidRPr="00345DC1">
              <w:rPr>
                <w:b/>
              </w:rPr>
              <w:t>.</w:t>
            </w:r>
          </w:p>
        </w:tc>
        <w:tc>
          <w:tcPr>
            <w:tcW w:w="7206" w:type="dxa"/>
            <w:gridSpan w:val="2"/>
          </w:tcPr>
          <w:p w:rsidR="00587328" w:rsidRPr="00345DC1" w:rsidRDefault="00587328" w:rsidP="00046D94">
            <w:pPr>
              <w:widowControl w:val="0"/>
              <w:suppressLineNumbers/>
              <w:suppressAutoHyphens/>
              <w:spacing w:after="0"/>
              <w:rPr>
                <w:b/>
                <w:szCs w:val="26"/>
              </w:rPr>
            </w:pPr>
            <w:r w:rsidRPr="00345DC1">
              <w:rPr>
                <w:b/>
                <w:szCs w:val="26"/>
              </w:rPr>
              <w:t xml:space="preserve">Дата и место проведения аукциона </w:t>
            </w:r>
          </w:p>
        </w:tc>
      </w:tr>
      <w:tr w:rsidR="00587328" w:rsidRPr="00EA5F2C">
        <w:tc>
          <w:tcPr>
            <w:tcW w:w="10080" w:type="dxa"/>
            <w:gridSpan w:val="4"/>
          </w:tcPr>
          <w:p w:rsidR="00587328" w:rsidRPr="00345DC1" w:rsidRDefault="000F4ED6" w:rsidP="000F4ED6">
            <w:pPr>
              <w:widowControl w:val="0"/>
              <w:spacing w:after="0"/>
              <w:rPr>
                <w:iCs/>
              </w:rPr>
            </w:pPr>
            <w:r>
              <w:t>15</w:t>
            </w:r>
            <w:r w:rsidR="009605B2" w:rsidRPr="00345DC1">
              <w:t>:</w:t>
            </w:r>
            <w:r>
              <w:t xml:space="preserve">00 </w:t>
            </w:r>
            <w:r w:rsidR="004437C5" w:rsidRPr="00345DC1">
              <w:rPr>
                <w:iCs/>
              </w:rPr>
              <w:t>(</w:t>
            </w:r>
            <w:proofErr w:type="spellStart"/>
            <w:r w:rsidR="004437C5" w:rsidRPr="00345DC1">
              <w:rPr>
                <w:iCs/>
              </w:rPr>
              <w:t>мск</w:t>
            </w:r>
            <w:proofErr w:type="spellEnd"/>
            <w:r w:rsidR="004437C5" w:rsidRPr="00345DC1">
              <w:rPr>
                <w:iCs/>
              </w:rPr>
              <w:t xml:space="preserve">) </w:t>
            </w:r>
            <w:r>
              <w:t>27</w:t>
            </w:r>
            <w:r w:rsidR="0074230A" w:rsidRPr="00345DC1">
              <w:t xml:space="preserve"> </w:t>
            </w:r>
            <w:r>
              <w:t>июня</w:t>
            </w:r>
            <w:bookmarkStart w:id="65" w:name="_GoBack"/>
            <w:bookmarkEnd w:id="65"/>
            <w:r w:rsidR="003B1584" w:rsidRPr="00345DC1">
              <w:t xml:space="preserve"> </w:t>
            </w:r>
            <w:r w:rsidR="00046D94" w:rsidRPr="00345DC1">
              <w:t>201</w:t>
            </w:r>
            <w:r w:rsidR="003B1584" w:rsidRPr="00345DC1">
              <w:t>7</w:t>
            </w:r>
            <w:r w:rsidR="00046D94" w:rsidRPr="00345DC1">
              <w:t xml:space="preserve"> </w:t>
            </w:r>
            <w:r w:rsidR="001748CA" w:rsidRPr="00345DC1">
              <w:t>года</w:t>
            </w:r>
            <w:r w:rsidR="00587328" w:rsidRPr="00345DC1">
              <w:rPr>
                <w:iCs/>
              </w:rPr>
              <w:t xml:space="preserve">, </w:t>
            </w:r>
            <w:r w:rsidR="00345DC1" w:rsidRPr="00345DC1">
              <w:t>123100, г. Москва, Пресненская набережная, д.12, офис АО «КСК»</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t xml:space="preserve">РАЗДЕЛ </w:t>
      </w:r>
      <w:r w:rsidRPr="00EA5F2C">
        <w:rPr>
          <w:sz w:val="28"/>
          <w:szCs w:val="28"/>
          <w:lang w:val="en-US"/>
        </w:rPr>
        <w:t>I</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1F53A2"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EA5F2C">
        <w:rPr>
          <w:sz w:val="26"/>
          <w:szCs w:val="26"/>
          <w:lang w:val="en-US"/>
        </w:rPr>
        <w:t>I</w:t>
      </w:r>
      <w:r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046D94">
            <w:pPr>
              <w:spacing w:after="0"/>
            </w:pPr>
            <w:proofErr w:type="gramStart"/>
            <w:r w:rsidRPr="00EA5F2C">
              <w:t xml:space="preserve">Заявка на участие в </w:t>
            </w:r>
            <w:r w:rsidR="00C90B0C" w:rsidRPr="00EA5F2C">
              <w:t>аукцион</w:t>
            </w:r>
            <w:r w:rsidRPr="00EA5F2C">
              <w:t>е (по форме 1.4.2.</w:t>
            </w:r>
            <w:proofErr w:type="gramEnd"/>
            <w:r w:rsidRPr="00EA5F2C">
              <w:t xml:space="preserve"> </w:t>
            </w:r>
            <w:proofErr w:type="gramStart"/>
            <w:r w:rsidRPr="00EA5F2C">
              <w:t>Раздела I.4.)</w:t>
            </w:r>
            <w:proofErr w:type="gramEnd"/>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046D94">
            <w:pPr>
              <w:spacing w:after="0"/>
            </w:pPr>
            <w:proofErr w:type="gramStart"/>
            <w:r w:rsidRPr="00EA5F2C">
              <w:t xml:space="preserve">Карточка участника </w:t>
            </w:r>
            <w:r w:rsidR="0025311D" w:rsidRPr="00EA5F2C">
              <w:t>аукциона</w:t>
            </w:r>
            <w:r w:rsidRPr="00EA5F2C">
              <w:t xml:space="preserve"> (по форме 1.4.3.</w:t>
            </w:r>
            <w:proofErr w:type="gramEnd"/>
            <w:r w:rsidRPr="00EA5F2C">
              <w:t xml:space="preserve"> </w:t>
            </w:r>
            <w:proofErr w:type="gramStart"/>
            <w:r w:rsidRPr="00EA5F2C">
              <w:t>Раздела I.4.)</w:t>
            </w:r>
            <w:proofErr w:type="gramEnd"/>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1F53A2" w:rsidRPr="00EA5F2C" w:rsidRDefault="001F53A2" w:rsidP="001F53A2">
      <w:pPr>
        <w:spacing w:after="0"/>
      </w:pPr>
      <w:r w:rsidRPr="00EA5F2C">
        <w:t>Руководитель организации ______</w:t>
      </w:r>
      <w:r w:rsidR="007105AC" w:rsidRPr="00EA5F2C">
        <w:t>_______________ (</w:t>
      </w:r>
      <w:r w:rsidR="004378A1" w:rsidRPr="00EA5F2C">
        <w:t>___</w:t>
      </w:r>
      <w:r w:rsidR="007105AC" w:rsidRPr="00EA5F2C">
        <w:t>Ф.</w:t>
      </w:r>
      <w:r w:rsidRPr="00EA5F2C">
        <w:t>И.О.</w:t>
      </w:r>
      <w:r w:rsidR="004378A1" w:rsidRPr="00EA5F2C">
        <w:t>_______</w:t>
      </w:r>
      <w:r w:rsidRPr="00EA5F2C">
        <w:t>)</w:t>
      </w:r>
    </w:p>
    <w:p w:rsidR="001F53A2" w:rsidRPr="00EA5F2C" w:rsidRDefault="001F53A2" w:rsidP="001F53A2">
      <w:pPr>
        <w:tabs>
          <w:tab w:val="left" w:pos="4140"/>
        </w:tabs>
        <w:spacing w:after="0"/>
        <w:rPr>
          <w:i/>
          <w:vertAlign w:val="superscript"/>
        </w:rPr>
      </w:pPr>
      <w:r w:rsidRPr="00EA5F2C">
        <w:rPr>
          <w:i/>
          <w:vertAlign w:val="superscript"/>
        </w:rPr>
        <w:tab/>
        <w:t>(подпись)</w:t>
      </w:r>
    </w:p>
    <w:p w:rsidR="000849A7" w:rsidRPr="00EA5F2C" w:rsidRDefault="001F53A2" w:rsidP="00520D0D">
      <w:pPr>
        <w:tabs>
          <w:tab w:val="left" w:pos="4320"/>
        </w:tabs>
        <w:spacing w:after="0"/>
        <w:rPr>
          <w:i/>
          <w:vertAlign w:val="superscript"/>
        </w:rPr>
      </w:pPr>
      <w:r w:rsidRPr="00EA5F2C">
        <w:rPr>
          <w:i/>
          <w:vertAlign w:val="superscript"/>
        </w:rPr>
        <w:tab/>
      </w:r>
      <w:proofErr w:type="spellStart"/>
      <w:r w:rsidRPr="00EA5F2C">
        <w:rPr>
          <w:i/>
          <w:vertAlign w:val="superscript"/>
        </w:rPr>
        <w:t>м.п</w:t>
      </w:r>
      <w:proofErr w:type="spellEnd"/>
      <w:r w:rsidRPr="00EA5F2C">
        <w:rPr>
          <w:i/>
          <w:vertAlign w:val="superscript"/>
        </w:rPr>
        <w:t>.</w:t>
      </w:r>
    </w:p>
    <w:p w:rsidR="001F53A2" w:rsidRPr="00EA5F2C" w:rsidRDefault="001F53A2" w:rsidP="007B6641">
      <w:pPr>
        <w:pStyle w:val="afb"/>
        <w:rPr>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Pr="00EA5F2C">
        <w:rPr>
          <w:sz w:val="26"/>
          <w:szCs w:val="26"/>
        </w:rPr>
        <w:t xml:space="preserve">I.4.2 ФОРМА ЗАЯВКИ НА УЧАСТИЕ В </w:t>
      </w:r>
      <w:r w:rsidR="00D07098" w:rsidRPr="00EA5F2C">
        <w:rPr>
          <w:sz w:val="26"/>
          <w:szCs w:val="26"/>
        </w:rPr>
        <w:t>АУКЦИОН</w:t>
      </w:r>
      <w:r w:rsidRPr="00EA5F2C">
        <w:rPr>
          <w:sz w:val="26"/>
          <w:szCs w:val="26"/>
        </w:rPr>
        <w:t>Е</w:t>
      </w:r>
      <w:bookmarkEnd w:id="78"/>
      <w:bookmarkEnd w:id="79"/>
      <w:bookmarkEnd w:id="80"/>
      <w:bookmarkEnd w:id="81"/>
      <w:bookmarkEnd w:id="82"/>
    </w:p>
    <w:p w:rsidR="00382143" w:rsidRPr="00EA5F2C" w:rsidRDefault="00382143" w:rsidP="00382143">
      <w:pPr>
        <w:jc w:val="right"/>
        <w:rPr>
          <w:i/>
        </w:rPr>
      </w:pPr>
      <w:r w:rsidRPr="00EA5F2C">
        <w:rPr>
          <w:i/>
        </w:rPr>
        <w:t>Форма для юридического лица</w:t>
      </w:r>
    </w:p>
    <w:p w:rsidR="004F5579" w:rsidRPr="00EA5F2C" w:rsidRDefault="004F5579" w:rsidP="00382143">
      <w:pPr>
        <w:jc w:val="right"/>
        <w:rPr>
          <w:i/>
        </w:rPr>
      </w:pPr>
    </w:p>
    <w:p w:rsidR="001F53A2" w:rsidRPr="00EA5F2C" w:rsidRDefault="001F53A2" w:rsidP="001F53A2">
      <w:pPr>
        <w:pStyle w:val="38"/>
        <w:spacing w:before="0" w:after="0"/>
        <w:jc w:val="center"/>
        <w:rPr>
          <w:i w:val="0"/>
          <w:sz w:val="24"/>
        </w:rPr>
      </w:pPr>
      <w:bookmarkStart w:id="83" w:name="_I.4.3_ФОРМА_АНКЕТЫ"/>
      <w:bookmarkEnd w:id="83"/>
      <w:r w:rsidRPr="00EA5F2C">
        <w:rPr>
          <w:i w:val="0"/>
          <w:sz w:val="24"/>
        </w:rPr>
        <w:t xml:space="preserve">ЗАЯВКА НА УЧАСТИЕ В </w:t>
      </w:r>
      <w:r w:rsidR="00D07098" w:rsidRPr="00EA5F2C">
        <w:rPr>
          <w:i w:val="0"/>
          <w:sz w:val="24"/>
        </w:rPr>
        <w:t>АУКЦИОН</w:t>
      </w:r>
      <w:r w:rsidRPr="00EA5F2C">
        <w:rPr>
          <w:i w:val="0"/>
          <w:sz w:val="24"/>
        </w:rPr>
        <w:t>Е</w:t>
      </w:r>
    </w:p>
    <w:p w:rsidR="00884BA8" w:rsidRPr="00EA5F2C" w:rsidRDefault="001F53A2" w:rsidP="001F53A2">
      <w:pPr>
        <w:pStyle w:val="38"/>
        <w:spacing w:before="0" w:after="0"/>
        <w:jc w:val="center"/>
        <w:rPr>
          <w:i w:val="0"/>
          <w:sz w:val="24"/>
        </w:rPr>
      </w:pPr>
      <w:r w:rsidRPr="00EA5F2C">
        <w:rPr>
          <w:i w:val="0"/>
          <w:sz w:val="24"/>
        </w:rPr>
        <w:t>на право заключения с</w:t>
      </w:r>
      <w:r w:rsidRPr="00EA5F2C">
        <w:rPr>
          <w:sz w:val="24"/>
        </w:rPr>
        <w:t xml:space="preserve"> </w:t>
      </w:r>
      <w:r w:rsidR="00884BA8" w:rsidRPr="00EA5F2C">
        <w:rPr>
          <w:i w:val="0"/>
          <w:sz w:val="24"/>
        </w:rPr>
        <w:t>АО «</w:t>
      </w:r>
      <w:r w:rsidR="00826A31" w:rsidRPr="00EA5F2C">
        <w:rPr>
          <w:i w:val="0"/>
          <w:sz w:val="24"/>
        </w:rPr>
        <w:t>КСК</w:t>
      </w:r>
      <w:r w:rsidR="00884BA8" w:rsidRPr="00EA5F2C">
        <w:rPr>
          <w:i w:val="0"/>
          <w:sz w:val="24"/>
        </w:rPr>
        <w:t>»</w:t>
      </w:r>
      <w:r w:rsidRPr="00EA5F2C">
        <w:rPr>
          <w:sz w:val="24"/>
        </w:rPr>
        <w:t xml:space="preserve"> </w:t>
      </w:r>
      <w:r w:rsidR="005F785B" w:rsidRPr="00EA5F2C">
        <w:rPr>
          <w:i w:val="0"/>
          <w:sz w:val="24"/>
        </w:rPr>
        <w:t>договора</w:t>
      </w:r>
      <w:r w:rsidRPr="00EA5F2C">
        <w:rPr>
          <w:i w:val="0"/>
          <w:sz w:val="24"/>
        </w:rPr>
        <w:t xml:space="preserve"> </w:t>
      </w:r>
    </w:p>
    <w:p w:rsidR="001F53A2" w:rsidRPr="00EA5F2C" w:rsidRDefault="00A32A3F" w:rsidP="001F53A2">
      <w:pPr>
        <w:pStyle w:val="38"/>
        <w:spacing w:before="0" w:after="0"/>
        <w:jc w:val="center"/>
        <w:rPr>
          <w:b w:val="0"/>
          <w:sz w:val="24"/>
        </w:rPr>
      </w:pPr>
      <w:r w:rsidRPr="00EA5F2C">
        <w:rPr>
          <w:i w:val="0"/>
          <w:sz w:val="24"/>
        </w:rPr>
        <w:t xml:space="preserve">на </w:t>
      </w:r>
      <w:r w:rsidR="001F53A2" w:rsidRPr="00EA5F2C">
        <w:rPr>
          <w:b w:val="0"/>
          <w:sz w:val="24"/>
        </w:rPr>
        <w:t xml:space="preserve">__________ (указывается </w:t>
      </w:r>
      <w:r w:rsidR="00D32008" w:rsidRPr="00EA5F2C">
        <w:rPr>
          <w:b w:val="0"/>
          <w:sz w:val="24"/>
        </w:rPr>
        <w:t>наименование предмета</w:t>
      </w:r>
      <w:r w:rsidR="001F53A2" w:rsidRPr="00EA5F2C">
        <w:rPr>
          <w:b w:val="0"/>
          <w:sz w:val="24"/>
        </w:rPr>
        <w:t xml:space="preserve"> </w:t>
      </w:r>
      <w:r w:rsidR="00D07098" w:rsidRPr="00EA5F2C">
        <w:rPr>
          <w:b w:val="0"/>
          <w:sz w:val="24"/>
        </w:rPr>
        <w:t>аукцион</w:t>
      </w:r>
      <w:r w:rsidR="001F53A2" w:rsidRPr="00EA5F2C">
        <w:rPr>
          <w:b w:val="0"/>
          <w:sz w:val="24"/>
        </w:rPr>
        <w:t>а)</w:t>
      </w:r>
      <w:r w:rsidR="00D32008" w:rsidRPr="00EA5F2C">
        <w:rPr>
          <w:b w:val="0"/>
          <w:sz w:val="24"/>
        </w:rPr>
        <w:t>___</w:t>
      </w:r>
    </w:p>
    <w:p w:rsidR="00C55CE0" w:rsidRPr="00EA5F2C" w:rsidRDefault="00C55CE0" w:rsidP="001F53A2">
      <w:pPr>
        <w:pStyle w:val="38"/>
        <w:spacing w:before="0" w:after="0"/>
        <w:rPr>
          <w:b w:val="0"/>
          <w:i w:val="0"/>
          <w:sz w:val="24"/>
        </w:rPr>
      </w:pPr>
    </w:p>
    <w:p w:rsidR="001F53A2" w:rsidRPr="00EA5F2C" w:rsidRDefault="001F53A2" w:rsidP="00DA4CD4">
      <w:pPr>
        <w:pStyle w:val="38"/>
        <w:tabs>
          <w:tab w:val="clear" w:pos="567"/>
          <w:tab w:val="clear" w:pos="1133"/>
          <w:tab w:val="left" w:pos="709"/>
        </w:tabs>
        <w:spacing w:before="0" w:after="0"/>
        <w:ind w:right="-83"/>
      </w:pPr>
      <w:r w:rsidRPr="00EA5F2C">
        <w:rPr>
          <w:b w:val="0"/>
          <w:i w:val="0"/>
          <w:sz w:val="24"/>
        </w:rPr>
        <w:t>1.</w:t>
      </w:r>
      <w:r w:rsidRPr="00EA5F2C">
        <w:rPr>
          <w:b w:val="0"/>
          <w:i w:val="0"/>
          <w:sz w:val="24"/>
        </w:rPr>
        <w:tab/>
        <w:t>Изучив документацию</w:t>
      </w:r>
      <w:r w:rsidR="000A3861" w:rsidRPr="00EA5F2C">
        <w:rPr>
          <w:b w:val="0"/>
          <w:i w:val="0"/>
          <w:sz w:val="24"/>
        </w:rPr>
        <w:t xml:space="preserve"> об аукционе</w:t>
      </w:r>
      <w:r w:rsidRPr="00EA5F2C">
        <w:rPr>
          <w:b w:val="0"/>
          <w:i w:val="0"/>
          <w:sz w:val="24"/>
        </w:rPr>
        <w:t xml:space="preserve"> на право заключения вышеупомянутого </w:t>
      </w:r>
      <w:r w:rsidR="003B1925" w:rsidRPr="00EA5F2C">
        <w:rPr>
          <w:b w:val="0"/>
          <w:i w:val="0"/>
          <w:sz w:val="24"/>
        </w:rPr>
        <w:t>договор</w:t>
      </w:r>
      <w:r w:rsidRPr="00EA5F2C">
        <w:rPr>
          <w:b w:val="0"/>
          <w:i w:val="0"/>
          <w:sz w:val="24"/>
        </w:rPr>
        <w:t>а,</w:t>
      </w:r>
      <w:r w:rsidR="000879FB" w:rsidRPr="00EA5F2C">
        <w:rPr>
          <w:b w:val="0"/>
          <w:i w:val="0"/>
          <w:sz w:val="24"/>
        </w:rPr>
        <w:br/>
      </w:r>
      <w:r w:rsidRPr="00EA5F2C">
        <w:rPr>
          <w:b w:val="0"/>
          <w:i w:val="0"/>
          <w:sz w:val="24"/>
        </w:rPr>
        <w:t xml:space="preserve"> а также применимые к данному </w:t>
      </w:r>
      <w:r w:rsidR="00372EB3" w:rsidRPr="00EA5F2C">
        <w:rPr>
          <w:b w:val="0"/>
          <w:i w:val="0"/>
          <w:sz w:val="24"/>
        </w:rPr>
        <w:t>аукциону</w:t>
      </w:r>
      <w:r w:rsidRPr="00EA5F2C">
        <w:rPr>
          <w:b w:val="0"/>
          <w:i w:val="0"/>
          <w:sz w:val="24"/>
        </w:rPr>
        <w:t xml:space="preserve"> законодательство и нормативно-правовые акты</w:t>
      </w:r>
      <w:r w:rsidRPr="00EA5F2C">
        <w:rPr>
          <w:b w:val="0"/>
          <w:i w:val="0"/>
        </w:rPr>
        <w:t xml:space="preserve"> </w:t>
      </w:r>
      <w:r w:rsidRPr="00EA5F2C">
        <w:rPr>
          <w:b w:val="0"/>
        </w:rPr>
        <w:t>_________________________________________________________________________</w:t>
      </w:r>
    </w:p>
    <w:p w:rsidR="001F53A2" w:rsidRPr="00EA5F2C" w:rsidRDefault="001F53A2" w:rsidP="00741725">
      <w:pPr>
        <w:pStyle w:val="38"/>
        <w:spacing w:before="0" w:after="0"/>
        <w:ind w:right="-83"/>
        <w:jc w:val="center"/>
        <w:rPr>
          <w:sz w:val="20"/>
        </w:rPr>
      </w:pPr>
      <w:r w:rsidRPr="00EA5F2C">
        <w:rPr>
          <w:b w:val="0"/>
          <w:sz w:val="20"/>
        </w:rPr>
        <w:t>(</w:t>
      </w:r>
      <w:r w:rsidR="00741725" w:rsidRPr="00EA5F2C">
        <w:rPr>
          <w:b w:val="0"/>
          <w:sz w:val="20"/>
        </w:rPr>
        <w:t>наименование организац</w:t>
      </w:r>
      <w:r w:rsidR="00D32008" w:rsidRPr="00EA5F2C">
        <w:rPr>
          <w:b w:val="0"/>
          <w:sz w:val="20"/>
        </w:rPr>
        <w:t>ии</w:t>
      </w:r>
      <w:r w:rsidR="00741725" w:rsidRPr="00EA5F2C">
        <w:rPr>
          <w:b w:val="0"/>
          <w:sz w:val="20"/>
        </w:rPr>
        <w:t xml:space="preserve"> - участника аукциона</w:t>
      </w:r>
      <w:r w:rsidRPr="00EA5F2C">
        <w:rPr>
          <w:b w:val="0"/>
          <w:sz w:val="20"/>
        </w:rPr>
        <w:t>)</w:t>
      </w:r>
    </w:p>
    <w:p w:rsidR="001F53A2" w:rsidRPr="00EA5F2C" w:rsidRDefault="001F53A2" w:rsidP="001F53A2">
      <w:pPr>
        <w:pStyle w:val="a8"/>
        <w:spacing w:before="0"/>
        <w:ind w:firstLine="0"/>
        <w:rPr>
          <w:szCs w:val="24"/>
        </w:rPr>
      </w:pPr>
      <w:r w:rsidRPr="00EA5F2C">
        <w:rPr>
          <w:szCs w:val="24"/>
        </w:rPr>
        <w:t xml:space="preserve"> в лице, _________________________________________________________________________</w:t>
      </w:r>
    </w:p>
    <w:p w:rsidR="001F53A2" w:rsidRPr="00EA5F2C" w:rsidRDefault="001F53A2" w:rsidP="00DA4CD4">
      <w:pPr>
        <w:pStyle w:val="a8"/>
        <w:spacing w:before="0"/>
        <w:ind w:firstLine="0"/>
        <w:jc w:val="center"/>
        <w:rPr>
          <w:i/>
          <w:sz w:val="20"/>
        </w:rPr>
      </w:pPr>
      <w:r w:rsidRPr="00EA5F2C">
        <w:rPr>
          <w:i/>
          <w:sz w:val="20"/>
        </w:rPr>
        <w:t xml:space="preserve">(наименование должности </w:t>
      </w:r>
      <w:r w:rsidR="00D32008" w:rsidRPr="00EA5F2C">
        <w:rPr>
          <w:i/>
          <w:sz w:val="20"/>
        </w:rPr>
        <w:t xml:space="preserve">и </w:t>
      </w:r>
      <w:r w:rsidRPr="00EA5F2C">
        <w:rPr>
          <w:i/>
          <w:sz w:val="20"/>
        </w:rPr>
        <w:t>Ф.И.О</w:t>
      </w:r>
      <w:r w:rsidR="000879FB" w:rsidRPr="00EA5F2C">
        <w:rPr>
          <w:i/>
          <w:sz w:val="20"/>
        </w:rPr>
        <w:t>.</w:t>
      </w:r>
      <w:r w:rsidR="00D32008" w:rsidRPr="00EA5F2C">
        <w:rPr>
          <w:i/>
          <w:sz w:val="20"/>
        </w:rPr>
        <w:t xml:space="preserve"> руководителя</w:t>
      </w:r>
      <w:r w:rsidRPr="00EA5F2C">
        <w:rPr>
          <w:i/>
          <w:sz w:val="20"/>
        </w:rPr>
        <w:t>.)</w:t>
      </w:r>
    </w:p>
    <w:p w:rsidR="00701EC7" w:rsidRPr="00EA5F2C" w:rsidRDefault="001F53A2" w:rsidP="00701EC7">
      <w:pPr>
        <w:pStyle w:val="af4"/>
        <w:spacing w:after="0"/>
        <w:rPr>
          <w:szCs w:val="24"/>
        </w:rPr>
      </w:pPr>
      <w:r w:rsidRPr="00EA5F2C">
        <w:rPr>
          <w:szCs w:val="24"/>
        </w:rPr>
        <w:t xml:space="preserve">сообщает о согласии участвовать в </w:t>
      </w:r>
      <w:r w:rsidR="00372EB3" w:rsidRPr="00EA5F2C">
        <w:rPr>
          <w:szCs w:val="24"/>
        </w:rPr>
        <w:t>аукционе</w:t>
      </w:r>
      <w:r w:rsidRPr="00EA5F2C">
        <w:rPr>
          <w:szCs w:val="24"/>
        </w:rPr>
        <w:t xml:space="preserve"> на условиях, установленных </w:t>
      </w:r>
      <w:r w:rsidR="00D32008" w:rsidRPr="00EA5F2C">
        <w:rPr>
          <w:szCs w:val="24"/>
        </w:rPr>
        <w:t>документацией об аукционе</w:t>
      </w:r>
      <w:r w:rsidRPr="00EA5F2C">
        <w:rPr>
          <w:szCs w:val="24"/>
        </w:rPr>
        <w:t>, и направляет настоящую заявку.</w:t>
      </w:r>
    </w:p>
    <w:p w:rsidR="00E30484" w:rsidRPr="00EA5F2C" w:rsidRDefault="00701EC7" w:rsidP="00517AC4">
      <w:pPr>
        <w:tabs>
          <w:tab w:val="left" w:pos="709"/>
        </w:tabs>
        <w:spacing w:after="0"/>
      </w:pPr>
      <w:r w:rsidRPr="00EA5F2C">
        <w:t>2</w:t>
      </w:r>
      <w:r w:rsidR="00046D94" w:rsidRPr="00EA5F2C">
        <w:t>.</w:t>
      </w:r>
      <w:r w:rsidR="00046D94" w:rsidRPr="00EA5F2C">
        <w:tab/>
      </w:r>
      <w:r w:rsidR="00422500" w:rsidRPr="00107E70">
        <w:t xml:space="preserve">Мы согласны принять </w:t>
      </w:r>
      <w:r w:rsidR="00107E70" w:rsidRPr="00107E70">
        <w:t xml:space="preserve">условия, предусмотренные открытым аукционом в соответствии с требованиями документации об аукционе и на условиях, которые мы представили в настоящем предложении и по цене покупки Товара ______________ </w:t>
      </w:r>
      <w:r w:rsidR="00C70BD9" w:rsidRPr="00107E70">
        <w:rPr>
          <w:i/>
        </w:rPr>
        <w:t>(указывается цифра</w:t>
      </w:r>
      <w:r w:rsidR="00107E70" w:rsidRPr="00107E70">
        <w:rPr>
          <w:i/>
        </w:rPr>
        <w:t xml:space="preserve">ми) _____________ (указывается прописью) </w:t>
      </w:r>
      <w:r w:rsidR="00C70BD9" w:rsidRPr="00107E70">
        <w:t>руб</w:t>
      </w:r>
      <w:r w:rsidR="00107E70" w:rsidRPr="00107E70">
        <w:t>лей за 1 куб. м. лесоматериала</w:t>
      </w:r>
      <w:r w:rsidR="00C70BD9" w:rsidRPr="00107E70">
        <w:t>, без учета НДС</w:t>
      </w:r>
      <w:r w:rsidR="0003577F" w:rsidRPr="00107E70">
        <w:t>.</w:t>
      </w:r>
    </w:p>
    <w:p w:rsidR="001F53A2" w:rsidRPr="00EA5F2C" w:rsidRDefault="00E86D06" w:rsidP="00BF308B">
      <w:pPr>
        <w:tabs>
          <w:tab w:val="left" w:pos="709"/>
        </w:tabs>
        <w:spacing w:after="0"/>
      </w:pPr>
      <w:r w:rsidRPr="00EA5F2C">
        <w:t>3</w:t>
      </w:r>
      <w:r w:rsidR="001F53A2" w:rsidRPr="00EA5F2C">
        <w:t>.</w:t>
      </w:r>
      <w:r w:rsidR="001F53A2" w:rsidRPr="00EA5F2C">
        <w:tab/>
        <w:t>Если наш</w:t>
      </w:r>
      <w:r w:rsidR="00BF308B" w:rsidRPr="00EA5F2C">
        <w:t>е</w:t>
      </w:r>
      <w:r w:rsidR="001F53A2" w:rsidRPr="00EA5F2C">
        <w:t xml:space="preserve"> предложени</w:t>
      </w:r>
      <w:r w:rsidR="00BF308B" w:rsidRPr="00EA5F2C">
        <w:t>е</w:t>
      </w:r>
      <w:r w:rsidR="0074230A" w:rsidRPr="00EA5F2C">
        <w:t xml:space="preserve"> </w:t>
      </w:r>
      <w:r w:rsidR="001F53A2" w:rsidRPr="00EA5F2C">
        <w:t>буд</w:t>
      </w:r>
      <w:r w:rsidR="00BF308B" w:rsidRPr="00EA5F2C">
        <w:t>ет</w:t>
      </w:r>
      <w:r w:rsidR="001F53A2" w:rsidRPr="00EA5F2C">
        <w:t xml:space="preserve"> принят</w:t>
      </w:r>
      <w:r w:rsidR="00BF308B" w:rsidRPr="00EA5F2C">
        <w:t>о</w:t>
      </w:r>
      <w:r w:rsidR="001F53A2" w:rsidRPr="00EA5F2C">
        <w:t xml:space="preserve">, мы берем на себя </w:t>
      </w:r>
      <w:r w:rsidR="00BF308B" w:rsidRPr="00EA5F2C">
        <w:t>обязательство выполнить</w:t>
      </w:r>
      <w:r w:rsidR="00EE608F" w:rsidRPr="00EA5F2C">
        <w:t xml:space="preserve"> условия, предусмотренные </w:t>
      </w:r>
      <w:r w:rsidR="001F53A2" w:rsidRPr="00EA5F2C">
        <w:t>требованиями документации</w:t>
      </w:r>
      <w:r w:rsidR="001F608B" w:rsidRPr="00EA5F2C">
        <w:t xml:space="preserve"> об аукционе</w:t>
      </w:r>
      <w:r w:rsidR="001F53A2" w:rsidRPr="00EA5F2C">
        <w:t xml:space="preserve"> и нашим предложени</w:t>
      </w:r>
      <w:r w:rsidR="00BF308B" w:rsidRPr="00EA5F2C">
        <w:t>ем</w:t>
      </w:r>
      <w:r w:rsidR="001F53A2" w:rsidRPr="00EA5F2C">
        <w:t>.</w:t>
      </w:r>
    </w:p>
    <w:p w:rsidR="00BF308B" w:rsidRPr="00EA5F2C" w:rsidRDefault="00BF308B" w:rsidP="00517AC4">
      <w:pPr>
        <w:spacing w:after="0"/>
        <w:rPr>
          <w:color w:val="000000"/>
        </w:rPr>
      </w:pPr>
      <w:r w:rsidRPr="00EA5F2C">
        <w:rPr>
          <w:color w:val="000000"/>
        </w:rPr>
        <w:t>4.</w:t>
      </w:r>
      <w:r w:rsidRPr="00EA5F2C">
        <w:rPr>
          <w:color w:val="000000"/>
        </w:rPr>
        <w:tab/>
        <w:t xml:space="preserve">Настоящей заявкой подтверждаем, что </w:t>
      </w:r>
      <w:proofErr w:type="gramStart"/>
      <w:r w:rsidRPr="00EA5F2C">
        <w:rPr>
          <w:color w:val="000000"/>
        </w:rPr>
        <w:t>против</w:t>
      </w:r>
      <w:proofErr w:type="gramEnd"/>
      <w:r w:rsidRPr="00EA5F2C">
        <w:rPr>
          <w:color w:val="000000"/>
        </w:rPr>
        <w:t xml:space="preserve"> ____</w:t>
      </w:r>
      <w:r w:rsidR="00422500" w:rsidRPr="00EA5F2C">
        <w:rPr>
          <w:color w:val="000000"/>
        </w:rPr>
        <w:t>___</w:t>
      </w:r>
      <w:r w:rsidRPr="00EA5F2C">
        <w:rPr>
          <w:color w:val="000000"/>
        </w:rPr>
        <w:t>____________________________</w:t>
      </w:r>
      <w:r w:rsidR="00714B28" w:rsidRPr="00EA5F2C">
        <w:rPr>
          <w:color w:val="000000"/>
        </w:rPr>
        <w:t>___________________________________________</w:t>
      </w:r>
    </w:p>
    <w:p w:rsidR="00BF308B" w:rsidRPr="00EA5F2C" w:rsidRDefault="00BF308B" w:rsidP="00714B28">
      <w:pPr>
        <w:spacing w:after="0"/>
        <w:jc w:val="center"/>
        <w:rPr>
          <w:color w:val="000000"/>
        </w:rPr>
      </w:pPr>
      <w:r w:rsidRPr="00EA5F2C">
        <w:rPr>
          <w:i/>
          <w:color w:val="000000"/>
          <w:sz w:val="20"/>
          <w:szCs w:val="20"/>
        </w:rPr>
        <w:t xml:space="preserve">(наименование организации участника </w:t>
      </w:r>
      <w:r w:rsidR="0025311D" w:rsidRPr="00EA5F2C">
        <w:rPr>
          <w:i/>
          <w:color w:val="000000"/>
          <w:sz w:val="20"/>
          <w:szCs w:val="20"/>
        </w:rPr>
        <w:t>аукциона</w:t>
      </w:r>
      <w:r w:rsidRPr="00EA5F2C">
        <w:rPr>
          <w:i/>
          <w:color w:val="000000"/>
          <w:sz w:val="20"/>
          <w:szCs w:val="20"/>
        </w:rPr>
        <w:t>)</w:t>
      </w:r>
    </w:p>
    <w:p w:rsidR="00BF308B" w:rsidRPr="00EA5F2C" w:rsidRDefault="00BF308B" w:rsidP="00422500">
      <w:pPr>
        <w:spacing w:after="0"/>
        <w:rPr>
          <w:color w:val="000000"/>
          <w:szCs w:val="20"/>
        </w:rPr>
      </w:pPr>
      <w:proofErr w:type="gramStart"/>
      <w:r w:rsidRPr="00EA5F2C">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A5F2C">
        <w:rPr>
          <w:i/>
          <w:color w:val="000000"/>
          <w:szCs w:val="20"/>
        </w:rPr>
        <w:t>(значение указать цифрами и прописью)</w:t>
      </w:r>
      <w:r w:rsidRPr="00EA5F2C">
        <w:rPr>
          <w:color w:val="000000"/>
          <w:szCs w:val="20"/>
        </w:rPr>
        <w:t xml:space="preserve"> балансовой стоимости активов участника </w:t>
      </w:r>
      <w:r w:rsidR="0025311D" w:rsidRPr="00EA5F2C">
        <w:rPr>
          <w:color w:val="000000"/>
          <w:szCs w:val="20"/>
        </w:rPr>
        <w:t>аукциона</w:t>
      </w:r>
      <w:r w:rsidRPr="00EA5F2C">
        <w:rPr>
          <w:color w:val="000000"/>
          <w:szCs w:val="20"/>
        </w:rPr>
        <w:t xml:space="preserve"> по данным бухгалтерской отчетности за последний отчетный период.</w:t>
      </w:r>
      <w:proofErr w:type="gramEnd"/>
    </w:p>
    <w:p w:rsidR="00BF308B" w:rsidRPr="00EA5F2C" w:rsidRDefault="00BF308B" w:rsidP="00517AC4">
      <w:pPr>
        <w:spacing w:after="0"/>
        <w:rPr>
          <w:color w:val="000000"/>
          <w:szCs w:val="20"/>
        </w:rPr>
      </w:pPr>
      <w:r w:rsidRPr="00EA5F2C">
        <w:rPr>
          <w:color w:val="000000"/>
          <w:szCs w:val="20"/>
        </w:rPr>
        <w:t>5.</w:t>
      </w:r>
      <w:r w:rsidRPr="00EA5F2C">
        <w:rPr>
          <w:color w:val="000000"/>
          <w:szCs w:val="20"/>
        </w:rPr>
        <w:tab/>
      </w:r>
      <w:r w:rsidRPr="00EA5F2C">
        <w:rPr>
          <w:color w:val="000000"/>
        </w:rPr>
        <w:t xml:space="preserve">Настоящей заявкой </w:t>
      </w:r>
      <w:r w:rsidRPr="00EA5F2C">
        <w:rPr>
          <w:color w:val="000000"/>
          <w:szCs w:val="20"/>
        </w:rPr>
        <w:t>гарантируем достоверность представленной нами в заявке информации.</w:t>
      </w:r>
    </w:p>
    <w:p w:rsidR="00BF308B" w:rsidRPr="00EA5F2C" w:rsidRDefault="00BF308B" w:rsidP="00107E70">
      <w:pPr>
        <w:spacing w:after="0"/>
        <w:rPr>
          <w:color w:val="000000"/>
          <w:szCs w:val="20"/>
        </w:rPr>
      </w:pPr>
      <w:r w:rsidRPr="00EA5F2C">
        <w:rPr>
          <w:color w:val="000000"/>
        </w:rPr>
        <w:t>6.</w:t>
      </w:r>
      <w:r w:rsidRPr="00EA5F2C">
        <w:rPr>
          <w:color w:val="000000"/>
        </w:rPr>
        <w:tab/>
      </w:r>
      <w:r w:rsidRPr="00EA5F2C">
        <w:rPr>
          <w:color w:val="000000"/>
          <w:szCs w:val="20"/>
        </w:rPr>
        <w:t>Подтверждаем, что сведения о __________________________________________</w:t>
      </w:r>
    </w:p>
    <w:p w:rsidR="00BF308B" w:rsidRPr="00EA5F2C" w:rsidRDefault="00BF308B" w:rsidP="00517AC4">
      <w:pPr>
        <w:tabs>
          <w:tab w:val="left" w:pos="3600"/>
        </w:tabs>
        <w:spacing w:afterLines="20" w:after="48"/>
        <w:rPr>
          <w:i/>
          <w:iCs/>
          <w:color w:val="000000"/>
          <w:spacing w:val="-2"/>
        </w:rPr>
      </w:pPr>
      <w:r w:rsidRPr="00EA5F2C">
        <w:rPr>
          <w:i/>
          <w:iCs/>
          <w:color w:val="000000"/>
          <w:sz w:val="18"/>
        </w:rPr>
        <w:tab/>
      </w:r>
      <w:r w:rsidRPr="00EA5F2C">
        <w:rPr>
          <w:i/>
          <w:iCs/>
          <w:color w:val="000000"/>
          <w:sz w:val="18"/>
        </w:rPr>
        <w:tab/>
      </w:r>
      <w:r w:rsidRPr="00EA5F2C">
        <w:rPr>
          <w:i/>
          <w:iCs/>
          <w:color w:val="000000"/>
          <w:sz w:val="18"/>
        </w:rPr>
        <w:tab/>
      </w:r>
      <w:r w:rsidRPr="00EA5F2C">
        <w:rPr>
          <w:i/>
          <w:color w:val="000000"/>
          <w:spacing w:val="-6"/>
          <w:vertAlign w:val="superscript"/>
        </w:rPr>
        <w:t xml:space="preserve">(указывается наименование участника </w:t>
      </w:r>
      <w:r w:rsidR="0025311D" w:rsidRPr="00EA5F2C">
        <w:rPr>
          <w:i/>
          <w:color w:val="000000"/>
          <w:spacing w:val="-6"/>
          <w:vertAlign w:val="superscript"/>
        </w:rPr>
        <w:t>аукциона</w:t>
      </w:r>
      <w:r w:rsidRPr="00EA5F2C">
        <w:rPr>
          <w:i/>
          <w:color w:val="000000"/>
          <w:spacing w:val="-6"/>
          <w:vertAlign w:val="superscript"/>
        </w:rPr>
        <w:t>)</w:t>
      </w:r>
    </w:p>
    <w:p w:rsidR="00BF308B" w:rsidRPr="00EA5F2C" w:rsidRDefault="00BF308B" w:rsidP="00422500">
      <w:pPr>
        <w:tabs>
          <w:tab w:val="left" w:pos="426"/>
          <w:tab w:val="left" w:pos="1080"/>
        </w:tabs>
        <w:spacing w:after="0"/>
        <w:rPr>
          <w:color w:val="000000"/>
          <w:szCs w:val="20"/>
        </w:rPr>
      </w:pPr>
      <w:r w:rsidRPr="00EA5F2C">
        <w:rPr>
          <w:color w:val="000000"/>
          <w:szCs w:val="20"/>
        </w:rPr>
        <w:t>отсутствуют в реестре недобросовестных поставщиков.</w:t>
      </w:r>
    </w:p>
    <w:p w:rsidR="00BF308B" w:rsidRPr="00EA5F2C" w:rsidRDefault="00BF308B" w:rsidP="00046D94">
      <w:pPr>
        <w:spacing w:after="0"/>
        <w:rPr>
          <w:color w:val="000000"/>
          <w:szCs w:val="20"/>
        </w:rPr>
      </w:pPr>
      <w:r w:rsidRPr="00EA5F2C">
        <w:rPr>
          <w:color w:val="000000"/>
          <w:szCs w:val="20"/>
        </w:rPr>
        <w:t>7</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EA5F2C" w:rsidRDefault="00422500" w:rsidP="00046D94">
      <w:pPr>
        <w:pStyle w:val="a8"/>
        <w:spacing w:before="0"/>
        <w:ind w:firstLine="0"/>
        <w:rPr>
          <w:szCs w:val="24"/>
        </w:rPr>
      </w:pPr>
      <w:r w:rsidRPr="00EA5F2C">
        <w:rPr>
          <w:szCs w:val="24"/>
        </w:rPr>
        <w:t>8</w:t>
      </w:r>
      <w:r w:rsidR="001F53A2" w:rsidRPr="00EA5F2C">
        <w:rPr>
          <w:szCs w:val="24"/>
        </w:rPr>
        <w:t>.</w:t>
      </w:r>
      <w:r w:rsidR="00DA4CD4" w:rsidRPr="00EA5F2C">
        <w:rPr>
          <w:szCs w:val="24"/>
        </w:rPr>
        <w:tab/>
      </w:r>
      <w:r w:rsidR="001F53A2" w:rsidRPr="00EA5F2C">
        <w:rPr>
          <w:szCs w:val="24"/>
        </w:rPr>
        <w:t xml:space="preserve">Сообщаем, что для оперативного уведомления нас по вопросам организационного характера и </w:t>
      </w:r>
      <w:r w:rsidR="00DF46A7" w:rsidRPr="00EA5F2C">
        <w:rPr>
          <w:szCs w:val="24"/>
        </w:rPr>
        <w:t>взаимодействия с з</w:t>
      </w:r>
      <w:r w:rsidR="001F53A2" w:rsidRPr="00EA5F2C">
        <w:rPr>
          <w:szCs w:val="24"/>
        </w:rPr>
        <w:t>аказчиком</w:t>
      </w:r>
      <w:r w:rsidR="00C43AA2" w:rsidRPr="00EA5F2C">
        <w:rPr>
          <w:szCs w:val="24"/>
        </w:rPr>
        <w:t xml:space="preserve"> </w:t>
      </w:r>
      <w:r w:rsidR="001F53A2" w:rsidRPr="00EA5F2C">
        <w:rPr>
          <w:szCs w:val="24"/>
        </w:rPr>
        <w:t xml:space="preserve">нами </w:t>
      </w:r>
      <w:proofErr w:type="gramStart"/>
      <w:r w:rsidR="001F53A2" w:rsidRPr="00EA5F2C">
        <w:rPr>
          <w:szCs w:val="24"/>
        </w:rPr>
        <w:t>уполномочен</w:t>
      </w:r>
      <w:proofErr w:type="gramEnd"/>
      <w:r w:rsidR="001F53A2" w:rsidRPr="00EA5F2C">
        <w:rPr>
          <w:szCs w:val="24"/>
        </w:rPr>
        <w:t xml:space="preserve"> ____________________________________________________________________</w:t>
      </w:r>
    </w:p>
    <w:p w:rsidR="001F53A2" w:rsidRPr="00EA5F2C" w:rsidRDefault="001F53A2" w:rsidP="001F53A2">
      <w:pPr>
        <w:pStyle w:val="38"/>
        <w:spacing w:before="0" w:after="0"/>
        <w:ind w:left="1440" w:firstLine="540"/>
        <w:rPr>
          <w:b w:val="0"/>
          <w:sz w:val="20"/>
        </w:rPr>
      </w:pPr>
      <w:r w:rsidRPr="00EA5F2C">
        <w:rPr>
          <w:b w:val="0"/>
          <w:sz w:val="20"/>
        </w:rPr>
        <w:t xml:space="preserve">(Ф.И.О., телефон и </w:t>
      </w:r>
      <w:r w:rsidRPr="00EA5F2C">
        <w:rPr>
          <w:b w:val="0"/>
          <w:sz w:val="20"/>
          <w:lang w:val="en-US"/>
        </w:rPr>
        <w:t>e</w:t>
      </w:r>
      <w:r w:rsidRPr="00EA5F2C">
        <w:rPr>
          <w:b w:val="0"/>
          <w:sz w:val="20"/>
        </w:rPr>
        <w:t>-</w:t>
      </w:r>
      <w:r w:rsidRPr="00EA5F2C">
        <w:rPr>
          <w:b w:val="0"/>
          <w:sz w:val="20"/>
          <w:lang w:val="en-US"/>
        </w:rPr>
        <w:t>mail</w:t>
      </w:r>
      <w:r w:rsidRPr="00EA5F2C">
        <w:rPr>
          <w:b w:val="0"/>
          <w:sz w:val="20"/>
        </w:rPr>
        <w:t xml:space="preserve"> работника организации – </w:t>
      </w:r>
      <w:r w:rsidR="00CF7466" w:rsidRPr="00EA5F2C">
        <w:rPr>
          <w:b w:val="0"/>
          <w:sz w:val="20"/>
        </w:rPr>
        <w:t>у</w:t>
      </w:r>
      <w:r w:rsidRPr="00EA5F2C">
        <w:rPr>
          <w:b w:val="0"/>
          <w:sz w:val="20"/>
        </w:rPr>
        <w:t xml:space="preserve">частника </w:t>
      </w:r>
      <w:r w:rsidR="0025311D" w:rsidRPr="00EA5F2C">
        <w:rPr>
          <w:b w:val="0"/>
          <w:sz w:val="20"/>
        </w:rPr>
        <w:t>аукциона</w:t>
      </w:r>
      <w:r w:rsidRPr="00EA5F2C">
        <w:rPr>
          <w:b w:val="0"/>
          <w:sz w:val="20"/>
        </w:rPr>
        <w:t>)</w:t>
      </w:r>
    </w:p>
    <w:p w:rsidR="001F53A2" w:rsidRPr="00EA5F2C" w:rsidRDefault="001F53A2" w:rsidP="001F53A2">
      <w:pPr>
        <w:spacing w:after="0"/>
      </w:pPr>
      <w:r w:rsidRPr="00EA5F2C">
        <w:t>Все сведения о проведен</w:t>
      </w:r>
      <w:proofErr w:type="gramStart"/>
      <w:r w:rsidRPr="00EA5F2C">
        <w:t xml:space="preserve">ии </w:t>
      </w:r>
      <w:r w:rsidR="001F608B" w:rsidRPr="00EA5F2C">
        <w:t>ау</w:t>
      </w:r>
      <w:proofErr w:type="gramEnd"/>
      <w:r w:rsidR="001F608B" w:rsidRPr="00EA5F2C">
        <w:t>кциона</w:t>
      </w:r>
      <w:r w:rsidRPr="00EA5F2C">
        <w:t xml:space="preserve"> просим сообщать уполномоченному лицу.</w:t>
      </w:r>
    </w:p>
    <w:p w:rsidR="001F53A2" w:rsidRPr="00EA5F2C" w:rsidRDefault="00422500" w:rsidP="00517AC4">
      <w:pPr>
        <w:spacing w:after="0"/>
      </w:pPr>
      <w:r w:rsidRPr="00EA5F2C">
        <w:t xml:space="preserve">9. </w:t>
      </w:r>
      <w:r w:rsidR="00171F54" w:rsidRPr="00EA5F2C">
        <w:t>Адрес местонахождения  _</w:t>
      </w:r>
      <w:r w:rsidR="001F53A2" w:rsidRPr="00EA5F2C">
        <w:t>_________________________________________________</w:t>
      </w:r>
      <w:r w:rsidR="0081444B" w:rsidRPr="00EA5F2C">
        <w:t>__</w:t>
      </w:r>
    </w:p>
    <w:p w:rsidR="001F53A2" w:rsidRPr="00EA5F2C" w:rsidRDefault="001F53A2" w:rsidP="00DA4CD4">
      <w:pPr>
        <w:tabs>
          <w:tab w:val="left" w:pos="900"/>
        </w:tabs>
        <w:spacing w:after="0"/>
        <w:ind w:firstLine="709"/>
      </w:pPr>
      <w:r w:rsidRPr="00EA5F2C">
        <w:t>П</w:t>
      </w:r>
      <w:r w:rsidR="00DA4CD4" w:rsidRPr="00EA5F2C">
        <w:t>очтовый адрес _________________</w:t>
      </w:r>
      <w:r w:rsidRPr="00EA5F2C">
        <w:t>___________________</w:t>
      </w:r>
      <w:r w:rsidR="00171F54" w:rsidRPr="00EA5F2C">
        <w:t>___</w:t>
      </w:r>
      <w:r w:rsidRPr="00EA5F2C">
        <w:t>_____________________</w:t>
      </w:r>
    </w:p>
    <w:p w:rsidR="001F53A2" w:rsidRPr="00EA5F2C" w:rsidRDefault="001F53A2" w:rsidP="00DA4CD4">
      <w:pPr>
        <w:tabs>
          <w:tab w:val="left" w:pos="900"/>
        </w:tabs>
        <w:spacing w:after="0"/>
        <w:ind w:firstLine="709"/>
      </w:pPr>
      <w:r w:rsidRPr="00EA5F2C">
        <w:t>ИНН/</w:t>
      </w:r>
      <w:r w:rsidR="00DA4CD4" w:rsidRPr="00EA5F2C">
        <w:t>КПП __________________________</w:t>
      </w:r>
      <w:r w:rsidRPr="00EA5F2C">
        <w:t>______________________________________</w:t>
      </w:r>
    </w:p>
    <w:p w:rsidR="001F53A2" w:rsidRPr="00EA5F2C" w:rsidRDefault="001F53A2" w:rsidP="00DA4CD4">
      <w:pPr>
        <w:tabs>
          <w:tab w:val="left" w:pos="900"/>
        </w:tabs>
        <w:spacing w:after="0"/>
        <w:ind w:firstLine="709"/>
      </w:pPr>
      <w:r w:rsidRPr="00EA5F2C">
        <w:t>Адрес электронной поч</w:t>
      </w:r>
      <w:r w:rsidR="00DA4CD4" w:rsidRPr="00EA5F2C">
        <w:t>ты ___________________________</w:t>
      </w:r>
      <w:r w:rsidRPr="00EA5F2C">
        <w:t>________________________</w:t>
      </w:r>
    </w:p>
    <w:p w:rsidR="001F53A2" w:rsidRPr="00EA5F2C" w:rsidRDefault="001F53A2" w:rsidP="00DA4CD4">
      <w:pPr>
        <w:tabs>
          <w:tab w:val="left" w:pos="900"/>
        </w:tabs>
        <w:spacing w:after="0"/>
        <w:ind w:firstLine="709"/>
      </w:pPr>
      <w:r w:rsidRPr="00EA5F2C">
        <w:t>Телефон (факс) ____</w:t>
      </w:r>
      <w:r w:rsidR="00DA4CD4" w:rsidRPr="00EA5F2C">
        <w:t>__________________________</w:t>
      </w:r>
      <w:r w:rsidRPr="00EA5F2C">
        <w:t>______________________________</w:t>
      </w:r>
    </w:p>
    <w:p w:rsidR="001F53A2" w:rsidRPr="00EA5F2C" w:rsidRDefault="001F53A2" w:rsidP="00DA4CD4">
      <w:pPr>
        <w:pStyle w:val="a8"/>
        <w:tabs>
          <w:tab w:val="left" w:pos="900"/>
          <w:tab w:val="right" w:pos="9640"/>
        </w:tabs>
        <w:spacing w:before="0"/>
        <w:ind w:firstLine="709"/>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382143" w:rsidRPr="00EA5F2C" w:rsidRDefault="001F0A60" w:rsidP="001F0A60">
      <w:pPr>
        <w:tabs>
          <w:tab w:val="left" w:pos="4320"/>
        </w:tabs>
        <w:spacing w:after="0"/>
        <w:rPr>
          <w:i/>
          <w:vertAlign w:val="superscript"/>
        </w:rPr>
      </w:pPr>
      <w:r w:rsidRPr="00EA5F2C">
        <w:rPr>
          <w:bCs/>
          <w:i/>
          <w:color w:val="000000"/>
        </w:rPr>
        <w:t xml:space="preserve">      МП                                                               (подпись)             (расшифровка подписи)</w:t>
      </w:r>
      <w:r w:rsidR="00382143" w:rsidRPr="00EA5F2C">
        <w:rPr>
          <w:i/>
          <w:vertAlign w:val="superscript"/>
        </w:rPr>
        <w:br w:type="page"/>
      </w:r>
    </w:p>
    <w:p w:rsidR="00382143" w:rsidRPr="00EA5F2C" w:rsidRDefault="00382143" w:rsidP="00382143">
      <w:pPr>
        <w:pStyle w:val="24"/>
        <w:jc w:val="both"/>
        <w:rPr>
          <w:sz w:val="26"/>
          <w:szCs w:val="26"/>
        </w:rPr>
      </w:pPr>
      <w:r w:rsidRPr="00EA5F2C">
        <w:rPr>
          <w:sz w:val="26"/>
          <w:szCs w:val="26"/>
        </w:rPr>
        <w:t>I.4.2 ФОРМА ЗАЯВКИ НА УЧАСТИЕ В АУКЦИОНЕ</w:t>
      </w:r>
    </w:p>
    <w:p w:rsidR="00382143" w:rsidRPr="00EA5F2C" w:rsidRDefault="00382143" w:rsidP="00382143">
      <w:pPr>
        <w:jc w:val="right"/>
        <w:rPr>
          <w:i/>
        </w:rPr>
      </w:pPr>
      <w:r w:rsidRPr="00EA5F2C">
        <w:rPr>
          <w:i/>
        </w:rPr>
        <w:t>Форма для физического лица</w:t>
      </w:r>
    </w:p>
    <w:p w:rsidR="00382143" w:rsidRPr="00EA5F2C" w:rsidRDefault="00382143" w:rsidP="00382143">
      <w:pPr>
        <w:spacing w:after="0"/>
      </w:pPr>
    </w:p>
    <w:p w:rsidR="00382143" w:rsidRPr="00EA5F2C" w:rsidRDefault="00382143" w:rsidP="00382143">
      <w:pPr>
        <w:spacing w:after="0"/>
      </w:pPr>
    </w:p>
    <w:p w:rsidR="00382143" w:rsidRPr="00EA5F2C" w:rsidRDefault="00382143" w:rsidP="00382143">
      <w:pPr>
        <w:pStyle w:val="38"/>
        <w:spacing w:before="0" w:after="0"/>
        <w:jc w:val="center"/>
        <w:rPr>
          <w:i w:val="0"/>
          <w:sz w:val="24"/>
        </w:rPr>
      </w:pPr>
      <w:r w:rsidRPr="00EA5F2C">
        <w:rPr>
          <w:i w:val="0"/>
          <w:sz w:val="24"/>
        </w:rPr>
        <w:t>ЗАЯВКА НА УЧАСТИЕ В АУКЦИОНЕ</w:t>
      </w:r>
    </w:p>
    <w:p w:rsidR="00382143" w:rsidRPr="00EA5F2C" w:rsidRDefault="00382143" w:rsidP="00382143">
      <w:pPr>
        <w:pStyle w:val="38"/>
        <w:spacing w:before="0" w:after="0"/>
        <w:jc w:val="center"/>
        <w:rPr>
          <w:i w:val="0"/>
          <w:sz w:val="24"/>
        </w:rPr>
      </w:pPr>
      <w:r w:rsidRPr="00EA5F2C">
        <w:rPr>
          <w:i w:val="0"/>
          <w:sz w:val="24"/>
        </w:rPr>
        <w:t>на право заключения с</w:t>
      </w:r>
      <w:r w:rsidRPr="00EA5F2C">
        <w:rPr>
          <w:sz w:val="24"/>
        </w:rPr>
        <w:t xml:space="preserve"> </w:t>
      </w:r>
      <w:r w:rsidRPr="00EA5F2C">
        <w:rPr>
          <w:i w:val="0"/>
          <w:sz w:val="24"/>
        </w:rPr>
        <w:t>АО «КСК»</w:t>
      </w:r>
      <w:r w:rsidRPr="00EA5F2C">
        <w:rPr>
          <w:sz w:val="24"/>
        </w:rPr>
        <w:t xml:space="preserve"> </w:t>
      </w:r>
      <w:r w:rsidRPr="00EA5F2C">
        <w:rPr>
          <w:i w:val="0"/>
          <w:sz w:val="24"/>
        </w:rPr>
        <w:t xml:space="preserve">договора </w:t>
      </w:r>
    </w:p>
    <w:p w:rsidR="00382143" w:rsidRPr="00EA5F2C" w:rsidRDefault="00382143" w:rsidP="00382143">
      <w:pPr>
        <w:pStyle w:val="38"/>
        <w:spacing w:before="0" w:after="0"/>
        <w:jc w:val="center"/>
        <w:rPr>
          <w:sz w:val="24"/>
        </w:rPr>
      </w:pPr>
      <w:r w:rsidRPr="00EA5F2C">
        <w:rPr>
          <w:i w:val="0"/>
          <w:sz w:val="24"/>
        </w:rPr>
        <w:t xml:space="preserve">на </w:t>
      </w:r>
      <w:r w:rsidRPr="00EA5F2C">
        <w:rPr>
          <w:sz w:val="24"/>
        </w:rPr>
        <w:t>__________ (указывается наименование по предмету аукциона)</w:t>
      </w:r>
    </w:p>
    <w:p w:rsidR="00382143" w:rsidRPr="00EA5F2C" w:rsidRDefault="00382143" w:rsidP="00382143">
      <w:pPr>
        <w:pStyle w:val="38"/>
        <w:spacing w:before="0" w:after="0"/>
        <w:rPr>
          <w:b w:val="0"/>
          <w:i w:val="0"/>
          <w:sz w:val="24"/>
        </w:rPr>
      </w:pPr>
    </w:p>
    <w:p w:rsidR="00382143" w:rsidRPr="00EA5F2C" w:rsidRDefault="00382143" w:rsidP="00382143">
      <w:pPr>
        <w:pStyle w:val="38"/>
        <w:spacing w:before="0" w:after="0"/>
        <w:rPr>
          <w:b w:val="0"/>
          <w:i w:val="0"/>
          <w:sz w:val="24"/>
        </w:rPr>
      </w:pPr>
    </w:p>
    <w:p w:rsidR="00B44A29" w:rsidRPr="00EA5F2C" w:rsidRDefault="00382143" w:rsidP="007C49BD">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Изучив документацию об аукционе на право заключения вышеупомянутого договора, </w:t>
      </w:r>
      <w:r w:rsidR="00920D02" w:rsidRPr="00EA5F2C">
        <w:rPr>
          <w:b w:val="0"/>
          <w:i w:val="0"/>
          <w:sz w:val="24"/>
        </w:rPr>
        <w:br/>
      </w:r>
      <w:r w:rsidRPr="00EA5F2C">
        <w:rPr>
          <w:b w:val="0"/>
          <w:i w:val="0"/>
          <w:sz w:val="24"/>
        </w:rPr>
        <w:t xml:space="preserve">а также применимые к данному аукциону законодательство и нормативно-правовые акты, </w:t>
      </w:r>
      <w:r w:rsidR="00920D02" w:rsidRPr="00EA5F2C">
        <w:rPr>
          <w:b w:val="0"/>
          <w:i w:val="0"/>
          <w:sz w:val="24"/>
        </w:rPr>
        <w:br/>
      </w:r>
      <w:r w:rsidRPr="00EA5F2C">
        <w:rPr>
          <w:b w:val="0"/>
          <w:i w:val="0"/>
          <w:sz w:val="24"/>
        </w:rPr>
        <w:t xml:space="preserve">я, гражданин </w:t>
      </w:r>
      <w:r w:rsidR="00C60B12" w:rsidRPr="00EA5F2C">
        <w:rPr>
          <w:b w:val="0"/>
          <w:i w:val="0"/>
          <w:sz w:val="24"/>
        </w:rPr>
        <w:t>_____</w:t>
      </w:r>
      <w:r w:rsidR="00B44A29" w:rsidRPr="00EA5F2C">
        <w:rPr>
          <w:b w:val="0"/>
          <w:i w:val="0"/>
          <w:sz w:val="24"/>
        </w:rPr>
        <w:t>______</w:t>
      </w:r>
      <w:r w:rsidR="00C60B12" w:rsidRPr="00EA5F2C">
        <w:rPr>
          <w:b w:val="0"/>
          <w:i w:val="0"/>
          <w:sz w:val="24"/>
        </w:rPr>
        <w:t>_________</w:t>
      </w:r>
      <w:r w:rsidR="00B44A29" w:rsidRPr="00EA5F2C">
        <w:rPr>
          <w:b w:val="0"/>
          <w:i w:val="0"/>
          <w:sz w:val="24"/>
        </w:rPr>
        <w:t>___</w:t>
      </w:r>
      <w:r w:rsidR="00C60B12" w:rsidRPr="00EA5F2C">
        <w:rPr>
          <w:b w:val="0"/>
          <w:i w:val="0"/>
          <w:sz w:val="24"/>
        </w:rPr>
        <w:t xml:space="preserve">  </w:t>
      </w:r>
      <w:r w:rsidR="00B44A29" w:rsidRPr="00EA5F2C">
        <w:rPr>
          <w:b w:val="0"/>
          <w:i w:val="0"/>
          <w:sz w:val="24"/>
        </w:rPr>
        <w:t>_____________________________________</w:t>
      </w:r>
    </w:p>
    <w:p w:rsidR="00B44A29" w:rsidRPr="00EA5F2C" w:rsidRDefault="00B44A29" w:rsidP="00920D02">
      <w:pPr>
        <w:pStyle w:val="38"/>
        <w:tabs>
          <w:tab w:val="clear" w:pos="567"/>
          <w:tab w:val="clear" w:pos="1133"/>
          <w:tab w:val="left" w:pos="709"/>
        </w:tabs>
        <w:spacing w:before="0" w:after="0"/>
        <w:ind w:right="-83"/>
        <w:rPr>
          <w:sz w:val="20"/>
        </w:rPr>
      </w:pPr>
      <w:r w:rsidRPr="00EA5F2C">
        <w:rPr>
          <w:b w:val="0"/>
          <w:sz w:val="24"/>
        </w:rPr>
        <w:t xml:space="preserve">      </w:t>
      </w:r>
      <w:r w:rsidR="00C60B12" w:rsidRPr="00EA5F2C">
        <w:rPr>
          <w:b w:val="0"/>
          <w:sz w:val="24"/>
        </w:rPr>
        <w:t xml:space="preserve">           </w:t>
      </w:r>
      <w:r w:rsidRPr="00EA5F2C">
        <w:rPr>
          <w:b w:val="0"/>
          <w:sz w:val="24"/>
        </w:rPr>
        <w:t xml:space="preserve">       </w:t>
      </w:r>
      <w:r w:rsidRPr="00EA5F2C">
        <w:rPr>
          <w:b w:val="0"/>
          <w:sz w:val="20"/>
        </w:rPr>
        <w:t>(</w:t>
      </w:r>
      <w:r w:rsidR="00C60B12" w:rsidRPr="00EA5F2C">
        <w:rPr>
          <w:b w:val="0"/>
          <w:sz w:val="20"/>
        </w:rPr>
        <w:t xml:space="preserve">указывается название страны)                </w:t>
      </w:r>
      <w:proofErr w:type="gramStart"/>
      <w:r w:rsidR="00C60B12" w:rsidRPr="00EA5F2C">
        <w:rPr>
          <w:b w:val="0"/>
          <w:sz w:val="20"/>
        </w:rPr>
        <w:t xml:space="preserve">( </w:t>
      </w:r>
      <w:proofErr w:type="gramEnd"/>
      <w:r w:rsidR="00C60B12" w:rsidRPr="00EA5F2C">
        <w:rPr>
          <w:b w:val="0"/>
          <w:sz w:val="20"/>
        </w:rPr>
        <w:t>указывается Ф</w:t>
      </w:r>
      <w:r w:rsidR="00D32008" w:rsidRPr="00EA5F2C">
        <w:rPr>
          <w:b w:val="0"/>
          <w:sz w:val="20"/>
        </w:rPr>
        <w:t>.</w:t>
      </w:r>
      <w:r w:rsidR="00C60B12" w:rsidRPr="00EA5F2C">
        <w:rPr>
          <w:b w:val="0"/>
          <w:sz w:val="20"/>
        </w:rPr>
        <w:t>И</w:t>
      </w:r>
      <w:r w:rsidR="00D32008" w:rsidRPr="00EA5F2C">
        <w:rPr>
          <w:b w:val="0"/>
          <w:sz w:val="20"/>
        </w:rPr>
        <w:t>.О.</w:t>
      </w:r>
      <w:r w:rsidR="00C60B12" w:rsidRPr="00EA5F2C">
        <w:rPr>
          <w:b w:val="0"/>
          <w:sz w:val="20"/>
        </w:rPr>
        <w:t xml:space="preserve"> </w:t>
      </w:r>
      <w:r w:rsidRPr="00EA5F2C">
        <w:rPr>
          <w:b w:val="0"/>
          <w:sz w:val="20"/>
        </w:rPr>
        <w:t>у</w:t>
      </w:r>
      <w:r w:rsidR="00920D02" w:rsidRPr="00EA5F2C">
        <w:rPr>
          <w:b w:val="0"/>
          <w:sz w:val="20"/>
        </w:rPr>
        <w:t>частник</w:t>
      </w:r>
      <w:r w:rsidR="00C60B12" w:rsidRPr="00EA5F2C">
        <w:rPr>
          <w:b w:val="0"/>
          <w:sz w:val="20"/>
        </w:rPr>
        <w:t>а</w:t>
      </w:r>
      <w:r w:rsidRPr="00EA5F2C">
        <w:rPr>
          <w:b w:val="0"/>
          <w:sz w:val="20"/>
        </w:rPr>
        <w:t xml:space="preserve"> </w:t>
      </w:r>
      <w:r w:rsidR="0025311D" w:rsidRPr="00EA5F2C">
        <w:rPr>
          <w:b w:val="0"/>
          <w:sz w:val="20"/>
        </w:rPr>
        <w:t>аукциона</w:t>
      </w:r>
      <w:r w:rsidRPr="00EA5F2C">
        <w:rPr>
          <w:b w:val="0"/>
          <w:sz w:val="20"/>
        </w:rPr>
        <w:t>)</w:t>
      </w:r>
    </w:p>
    <w:p w:rsidR="00701EC7" w:rsidRPr="00EA5F2C" w:rsidRDefault="00382143" w:rsidP="00920D02">
      <w:pPr>
        <w:pStyle w:val="af4"/>
        <w:spacing w:after="0"/>
        <w:rPr>
          <w:szCs w:val="24"/>
        </w:rPr>
      </w:pPr>
      <w:r w:rsidRPr="00EA5F2C">
        <w:rPr>
          <w:szCs w:val="24"/>
        </w:rPr>
        <w:t>сообща</w:t>
      </w:r>
      <w:r w:rsidR="00B44A29" w:rsidRPr="00EA5F2C">
        <w:rPr>
          <w:szCs w:val="24"/>
        </w:rPr>
        <w:t>ю</w:t>
      </w:r>
      <w:r w:rsidRPr="00EA5F2C">
        <w:rPr>
          <w:szCs w:val="24"/>
        </w:rPr>
        <w:t xml:space="preserve"> о согласии участвовать в аукционе на условиях, установленных </w:t>
      </w:r>
      <w:r w:rsidR="000879FB" w:rsidRPr="00EA5F2C">
        <w:rPr>
          <w:szCs w:val="24"/>
        </w:rPr>
        <w:t>документацией об аукционе</w:t>
      </w:r>
      <w:r w:rsidRPr="00EA5F2C">
        <w:rPr>
          <w:szCs w:val="24"/>
        </w:rPr>
        <w:t>, и направля</w:t>
      </w:r>
      <w:r w:rsidR="00B44A29" w:rsidRPr="00EA5F2C">
        <w:rPr>
          <w:szCs w:val="24"/>
        </w:rPr>
        <w:t>ю</w:t>
      </w:r>
      <w:r w:rsidRPr="00EA5F2C">
        <w:rPr>
          <w:szCs w:val="24"/>
        </w:rPr>
        <w:t xml:space="preserve"> настоящую заявку.</w:t>
      </w:r>
    </w:p>
    <w:p w:rsidR="00701EC7" w:rsidRPr="00EA5F2C" w:rsidRDefault="00701EC7" w:rsidP="007C49BD">
      <w:pPr>
        <w:pStyle w:val="af4"/>
        <w:numPr>
          <w:ilvl w:val="0"/>
          <w:numId w:val="33"/>
        </w:numPr>
        <w:spacing w:after="0"/>
        <w:ind w:left="0" w:firstLine="0"/>
        <w:rPr>
          <w:szCs w:val="24"/>
        </w:rPr>
      </w:pPr>
      <w:r w:rsidRPr="00EA5F2C">
        <w:t xml:space="preserve">Я согласен </w:t>
      </w:r>
      <w:r w:rsidR="00107E70" w:rsidRPr="00107E70">
        <w:t xml:space="preserve">принять условия, предусмотренные открытым аукционом в соответствии с требованиями документации об аукционе и на условиях, которые </w:t>
      </w:r>
      <w:r w:rsidR="00107E70">
        <w:t>я</w:t>
      </w:r>
      <w:r w:rsidR="00107E70" w:rsidRPr="00107E70">
        <w:t xml:space="preserve"> представил в настоящем предложении и по цене покупки Товара ______________ </w:t>
      </w:r>
      <w:r w:rsidR="00107E70" w:rsidRPr="00107E70">
        <w:rPr>
          <w:i/>
        </w:rPr>
        <w:t xml:space="preserve">(указывается цифрами) _____________ (указывается прописью) </w:t>
      </w:r>
      <w:r w:rsidR="00107E70" w:rsidRPr="00107E70">
        <w:t>рублей за 1 куб. м. лесоматериала, без учета НДС.</w:t>
      </w:r>
    </w:p>
    <w:p w:rsidR="00382143" w:rsidRPr="00EA5F2C" w:rsidRDefault="00382143" w:rsidP="007C49BD">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Если </w:t>
      </w:r>
      <w:r w:rsidR="00C342BF" w:rsidRPr="00EA5F2C">
        <w:rPr>
          <w:b w:val="0"/>
          <w:i w:val="0"/>
          <w:sz w:val="24"/>
        </w:rPr>
        <w:t>мое</w:t>
      </w:r>
      <w:r w:rsidRPr="00EA5F2C">
        <w:rPr>
          <w:b w:val="0"/>
          <w:i w:val="0"/>
          <w:sz w:val="24"/>
        </w:rPr>
        <w:t xml:space="preserve"> предложени</w:t>
      </w:r>
      <w:r w:rsidR="00C342BF" w:rsidRPr="00EA5F2C">
        <w:rPr>
          <w:b w:val="0"/>
          <w:i w:val="0"/>
          <w:sz w:val="24"/>
        </w:rPr>
        <w:t>е</w:t>
      </w:r>
      <w:r w:rsidR="00C60B12" w:rsidRPr="00EA5F2C">
        <w:rPr>
          <w:b w:val="0"/>
          <w:i w:val="0"/>
          <w:sz w:val="24"/>
        </w:rPr>
        <w:t xml:space="preserve"> </w:t>
      </w:r>
      <w:r w:rsidRPr="00EA5F2C">
        <w:rPr>
          <w:b w:val="0"/>
          <w:i w:val="0"/>
          <w:sz w:val="24"/>
        </w:rPr>
        <w:t>буд</w:t>
      </w:r>
      <w:r w:rsidR="00C342BF" w:rsidRPr="00EA5F2C">
        <w:rPr>
          <w:b w:val="0"/>
          <w:i w:val="0"/>
          <w:sz w:val="24"/>
        </w:rPr>
        <w:t>е</w:t>
      </w:r>
      <w:r w:rsidRPr="00EA5F2C">
        <w:rPr>
          <w:b w:val="0"/>
          <w:i w:val="0"/>
          <w:sz w:val="24"/>
        </w:rPr>
        <w:t>т принят</w:t>
      </w:r>
      <w:r w:rsidR="00C342BF" w:rsidRPr="00EA5F2C">
        <w:rPr>
          <w:b w:val="0"/>
          <w:i w:val="0"/>
          <w:sz w:val="24"/>
        </w:rPr>
        <w:t>о</w:t>
      </w:r>
      <w:r w:rsidRPr="00EA5F2C">
        <w:rPr>
          <w:b w:val="0"/>
          <w:i w:val="0"/>
          <w:sz w:val="24"/>
        </w:rPr>
        <w:t xml:space="preserve">, </w:t>
      </w:r>
      <w:r w:rsidR="00C342BF" w:rsidRPr="00EA5F2C">
        <w:rPr>
          <w:b w:val="0"/>
          <w:i w:val="0"/>
          <w:sz w:val="24"/>
        </w:rPr>
        <w:t>я</w:t>
      </w:r>
      <w:r w:rsidRPr="00EA5F2C">
        <w:rPr>
          <w:b w:val="0"/>
          <w:i w:val="0"/>
          <w:sz w:val="24"/>
        </w:rPr>
        <w:t xml:space="preserve"> бер</w:t>
      </w:r>
      <w:r w:rsidR="00C342BF" w:rsidRPr="00EA5F2C">
        <w:rPr>
          <w:b w:val="0"/>
          <w:i w:val="0"/>
          <w:sz w:val="24"/>
        </w:rPr>
        <w:t>у</w:t>
      </w:r>
      <w:r w:rsidRPr="00EA5F2C">
        <w:rPr>
          <w:b w:val="0"/>
          <w:i w:val="0"/>
          <w:sz w:val="24"/>
        </w:rPr>
        <w:t xml:space="preserve"> на себя </w:t>
      </w:r>
      <w:r w:rsidR="00422500" w:rsidRPr="00EA5F2C">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EA5F2C" w:rsidRDefault="00422500" w:rsidP="00517AC4">
      <w:pPr>
        <w:spacing w:after="0"/>
        <w:rPr>
          <w:color w:val="000000"/>
          <w:szCs w:val="20"/>
        </w:rPr>
      </w:pPr>
      <w:r w:rsidRPr="00EA5F2C">
        <w:rPr>
          <w:color w:val="000000"/>
          <w:szCs w:val="20"/>
        </w:rPr>
        <w:t>4.</w:t>
      </w:r>
      <w:r w:rsidRPr="00EA5F2C">
        <w:rPr>
          <w:color w:val="000000"/>
          <w:szCs w:val="20"/>
        </w:rPr>
        <w:tab/>
      </w:r>
      <w:r w:rsidRPr="00EA5F2C">
        <w:rPr>
          <w:color w:val="000000"/>
        </w:rPr>
        <w:t xml:space="preserve">Настоящей заявкой </w:t>
      </w:r>
      <w:r w:rsidRPr="00EA5F2C">
        <w:rPr>
          <w:color w:val="000000"/>
          <w:szCs w:val="20"/>
        </w:rPr>
        <w:t>гарантирую достоверность представленной мною в заявке информации.</w:t>
      </w:r>
    </w:p>
    <w:p w:rsidR="00422500" w:rsidRPr="00EA5F2C" w:rsidRDefault="00422500" w:rsidP="00517AC4">
      <w:pPr>
        <w:spacing w:after="0"/>
        <w:rPr>
          <w:color w:val="000000"/>
          <w:szCs w:val="20"/>
        </w:rPr>
      </w:pPr>
      <w:r w:rsidRPr="00EA5F2C">
        <w:rPr>
          <w:color w:val="000000"/>
          <w:szCs w:val="20"/>
        </w:rPr>
        <w:t>5</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6</w:t>
      </w:r>
      <w:r w:rsidR="00046D94" w:rsidRPr="00EA5F2C">
        <w:rPr>
          <w:b w:val="0"/>
          <w:i w:val="0"/>
          <w:sz w:val="24"/>
        </w:rPr>
        <w:t>.</w:t>
      </w:r>
      <w:r w:rsidR="00046D94" w:rsidRPr="00EA5F2C">
        <w:rPr>
          <w:b w:val="0"/>
          <w:i w:val="0"/>
          <w:sz w:val="24"/>
        </w:rPr>
        <w:tab/>
      </w:r>
      <w:r w:rsidR="00C342BF" w:rsidRPr="00EA5F2C">
        <w:rPr>
          <w:b w:val="0"/>
          <w:i w:val="0"/>
          <w:sz w:val="24"/>
        </w:rPr>
        <w:t>Д</w:t>
      </w:r>
      <w:r w:rsidR="00382143" w:rsidRPr="00EA5F2C">
        <w:rPr>
          <w:b w:val="0"/>
          <w:i w:val="0"/>
          <w:sz w:val="24"/>
        </w:rPr>
        <w:t xml:space="preserve">ля оперативного уведомления </w:t>
      </w:r>
      <w:r w:rsidR="00C342BF" w:rsidRPr="00EA5F2C">
        <w:rPr>
          <w:b w:val="0"/>
          <w:i w:val="0"/>
          <w:sz w:val="24"/>
        </w:rPr>
        <w:t>меня</w:t>
      </w:r>
      <w:r w:rsidR="00382143" w:rsidRPr="00EA5F2C">
        <w:rPr>
          <w:b w:val="0"/>
          <w:i w:val="0"/>
          <w:sz w:val="24"/>
        </w:rPr>
        <w:t xml:space="preserve"> по вопросам организационного характера </w:t>
      </w:r>
      <w:r w:rsidR="00920D02" w:rsidRPr="00EA5F2C">
        <w:rPr>
          <w:b w:val="0"/>
          <w:i w:val="0"/>
          <w:sz w:val="24"/>
        </w:rPr>
        <w:br/>
      </w:r>
      <w:r w:rsidR="00DF46A7" w:rsidRPr="00EA5F2C">
        <w:rPr>
          <w:b w:val="0"/>
          <w:i w:val="0"/>
          <w:sz w:val="24"/>
        </w:rPr>
        <w:t>и взаимодействия с з</w:t>
      </w:r>
      <w:r w:rsidR="00382143" w:rsidRPr="00EA5F2C">
        <w:rPr>
          <w:b w:val="0"/>
          <w:i w:val="0"/>
          <w:sz w:val="24"/>
        </w:rPr>
        <w:t xml:space="preserve">аказчиком </w:t>
      </w:r>
      <w:r w:rsidR="00920D02" w:rsidRPr="00EA5F2C">
        <w:rPr>
          <w:b w:val="0"/>
          <w:i w:val="0"/>
          <w:sz w:val="24"/>
        </w:rPr>
        <w:t xml:space="preserve">представляю информацию о своем электронном адресе и номере телефона: </w:t>
      </w:r>
    </w:p>
    <w:p w:rsidR="00382143" w:rsidRPr="00EA5F2C" w:rsidRDefault="00382143" w:rsidP="00920D02">
      <w:pPr>
        <w:spacing w:after="0"/>
      </w:pPr>
      <w:r w:rsidRPr="00EA5F2C">
        <w:t>Все сведения о проведен</w:t>
      </w:r>
      <w:proofErr w:type="gramStart"/>
      <w:r w:rsidRPr="00EA5F2C">
        <w:t>ии ау</w:t>
      </w:r>
      <w:proofErr w:type="gramEnd"/>
      <w:r w:rsidRPr="00EA5F2C">
        <w:t xml:space="preserve">кциона </w:t>
      </w:r>
      <w:r w:rsidR="00920D02" w:rsidRPr="00EA5F2C">
        <w:t>прошу направлять _____________________________</w:t>
      </w:r>
      <w:r w:rsidR="0081444B" w:rsidRPr="00EA5F2C">
        <w:t>_</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7</w:t>
      </w:r>
      <w:r w:rsidR="00046D94" w:rsidRPr="00EA5F2C">
        <w:rPr>
          <w:b w:val="0"/>
          <w:i w:val="0"/>
          <w:sz w:val="24"/>
        </w:rPr>
        <w:t>.</w:t>
      </w:r>
      <w:r w:rsidR="00046D94" w:rsidRPr="00EA5F2C">
        <w:rPr>
          <w:b w:val="0"/>
          <w:i w:val="0"/>
          <w:sz w:val="24"/>
        </w:rPr>
        <w:tab/>
      </w:r>
      <w:r w:rsidR="00382143" w:rsidRPr="00EA5F2C">
        <w:rPr>
          <w:b w:val="0"/>
          <w:i w:val="0"/>
          <w:sz w:val="24"/>
        </w:rPr>
        <w:t>Адрес местонахождения  __________________________________________________</w:t>
      </w:r>
    </w:p>
    <w:p w:rsidR="00382143" w:rsidRPr="00EA5F2C" w:rsidRDefault="00382143" w:rsidP="00920D02">
      <w:pPr>
        <w:tabs>
          <w:tab w:val="left" w:pos="900"/>
        </w:tabs>
        <w:spacing w:after="0"/>
        <w:ind w:firstLine="709"/>
      </w:pPr>
      <w:r w:rsidRPr="00EA5F2C">
        <w:t>Почтовый адрес ____________________________________________________________</w:t>
      </w:r>
    </w:p>
    <w:p w:rsidR="00382143" w:rsidRPr="00EA5F2C" w:rsidRDefault="00520D0D" w:rsidP="00920D02">
      <w:pPr>
        <w:tabs>
          <w:tab w:val="left" w:pos="900"/>
        </w:tabs>
        <w:spacing w:after="0"/>
        <w:ind w:firstLine="709"/>
      </w:pPr>
      <w:r w:rsidRPr="00EA5F2C">
        <w:t>ИНН</w:t>
      </w:r>
      <w:r w:rsidR="00382143" w:rsidRPr="00EA5F2C">
        <w:t xml:space="preserve"> ________________________________________________________________</w:t>
      </w:r>
      <w:r w:rsidR="0081444B" w:rsidRPr="00EA5F2C">
        <w:t>__</w:t>
      </w:r>
    </w:p>
    <w:p w:rsidR="00382143" w:rsidRPr="00EA5F2C" w:rsidRDefault="00382143" w:rsidP="00920D02">
      <w:pPr>
        <w:tabs>
          <w:tab w:val="left" w:pos="900"/>
        </w:tabs>
        <w:spacing w:after="0"/>
        <w:ind w:firstLine="709"/>
      </w:pPr>
      <w:r w:rsidRPr="00EA5F2C">
        <w:t>Адрес электронной почты ___________________________________________________</w:t>
      </w:r>
    </w:p>
    <w:p w:rsidR="00382143" w:rsidRPr="00EA5F2C" w:rsidRDefault="00382143" w:rsidP="00920D02">
      <w:pPr>
        <w:tabs>
          <w:tab w:val="left" w:pos="900"/>
        </w:tabs>
        <w:spacing w:after="0"/>
        <w:ind w:firstLine="709"/>
      </w:pPr>
      <w:r w:rsidRPr="00EA5F2C">
        <w:t>Телефон</w:t>
      </w:r>
      <w:r w:rsidR="00920D02" w:rsidRPr="00EA5F2C">
        <w:t xml:space="preserve"> </w:t>
      </w:r>
      <w:r w:rsidRPr="00EA5F2C">
        <w:t>____________________________________________________________</w:t>
      </w:r>
      <w:r w:rsidR="0081444B" w:rsidRPr="00EA5F2C">
        <w:t>___</w:t>
      </w:r>
    </w:p>
    <w:p w:rsidR="00382143" w:rsidRPr="00EA5F2C" w:rsidRDefault="00382143" w:rsidP="00920D02">
      <w:pPr>
        <w:pStyle w:val="a8"/>
        <w:tabs>
          <w:tab w:val="left" w:pos="900"/>
          <w:tab w:val="right" w:pos="9640"/>
        </w:tabs>
        <w:spacing w:before="0"/>
        <w:ind w:firstLine="709"/>
        <w:rPr>
          <w:szCs w:val="24"/>
        </w:rPr>
      </w:pPr>
    </w:p>
    <w:p w:rsidR="00382143" w:rsidRPr="00EA5F2C" w:rsidRDefault="00382143" w:rsidP="00920D02">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(Фамилия 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C908B2" w:rsidRPr="00EA5F2C">
        <w:rPr>
          <w:b/>
          <w:sz w:val="26"/>
          <w:szCs w:val="26"/>
        </w:rPr>
        <w:t xml:space="preserve">I.4.3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681766" w:rsidP="00D07098">
      <w:pPr>
        <w:spacing w:after="0"/>
        <w:jc w:val="left"/>
      </w:pPr>
    </w:p>
    <w:p w:rsidR="00681766" w:rsidRPr="00EA5F2C" w:rsidRDefault="00681766" w:rsidP="00681766">
      <w:pPr>
        <w:tabs>
          <w:tab w:val="left" w:pos="4320"/>
        </w:tabs>
        <w:spacing w:after="0"/>
        <w:rPr>
          <w:b/>
          <w:sz w:val="26"/>
          <w:szCs w:val="26"/>
        </w:rPr>
      </w:pPr>
      <w:r w:rsidRPr="00EA5F2C">
        <w:rPr>
          <w:b/>
          <w:sz w:val="26"/>
          <w:szCs w:val="26"/>
        </w:rPr>
        <w:t xml:space="preserve">I.4.3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(Фамилия И.О.) </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D07098">
          <w:footnotePr>
            <w:numFmt w:val="chicago"/>
          </w:footnotePr>
          <w:pgSz w:w="11909" w:h="16834" w:code="9"/>
          <w:pgMar w:top="902" w:right="851" w:bottom="720" w:left="1418" w:header="720" w:footer="352" w:gutter="0"/>
          <w:cols w:space="720"/>
        </w:sectPr>
      </w:pPr>
    </w:p>
    <w:p w:rsidR="00F30C63" w:rsidRPr="00EA5F2C" w:rsidRDefault="00D366EA" w:rsidP="005B3FBE">
      <w:pPr>
        <w:shd w:val="clear" w:color="auto" w:fill="FFFFFF"/>
        <w:tabs>
          <w:tab w:val="left" w:pos="851"/>
        </w:tabs>
        <w:spacing w:after="0"/>
        <w:jc w:val="center"/>
        <w:rPr>
          <w:b/>
          <w:sz w:val="28"/>
          <w:szCs w:val="28"/>
        </w:rPr>
      </w:pPr>
      <w:r w:rsidRPr="00EA5F2C">
        <w:rPr>
          <w:b/>
          <w:sz w:val="28"/>
          <w:szCs w:val="28"/>
        </w:rPr>
        <w:t>ЧАСТЬ I</w:t>
      </w:r>
      <w:r w:rsidR="00F30C63" w:rsidRPr="00EA5F2C">
        <w:rPr>
          <w:b/>
          <w:sz w:val="28"/>
          <w:szCs w:val="28"/>
        </w:rPr>
        <w:t>I. ПРОЕКТ ДОГОВОРА</w:t>
      </w:r>
    </w:p>
    <w:p w:rsidR="001404C7" w:rsidRDefault="001404C7" w:rsidP="005B3FBE">
      <w:pPr>
        <w:shd w:val="clear" w:color="auto" w:fill="FFFFFF"/>
        <w:tabs>
          <w:tab w:val="left" w:pos="851"/>
        </w:tabs>
        <w:spacing w:after="0"/>
        <w:jc w:val="center"/>
        <w:rPr>
          <w:b/>
          <w:sz w:val="28"/>
          <w:szCs w:val="28"/>
        </w:rPr>
      </w:pPr>
    </w:p>
    <w:p w:rsidR="00D862DD" w:rsidRPr="005B5265" w:rsidRDefault="000F4ED6" w:rsidP="00D862DD">
      <w:pPr>
        <w:pStyle w:val="ConsPlusNormal"/>
        <w:ind w:firstLine="0"/>
        <w:jc w:val="center"/>
        <w:rPr>
          <w:rFonts w:ascii="Times New Roman" w:hAnsi="Times New Roman" w:cs="Times New Roman"/>
          <w:b/>
          <w:sz w:val="24"/>
          <w:szCs w:val="24"/>
        </w:rPr>
      </w:pPr>
      <w:hyperlink r:id="rId23" w:history="1">
        <w:r w:rsidR="00D862DD" w:rsidRPr="005B5265">
          <w:rPr>
            <w:rFonts w:ascii="Times New Roman" w:hAnsi="Times New Roman" w:cs="Times New Roman"/>
            <w:b/>
            <w:sz w:val="24"/>
            <w:szCs w:val="24"/>
          </w:rPr>
          <w:t>ДОГОВОР</w:t>
        </w:r>
      </w:hyperlink>
      <w:r w:rsidR="00D862DD" w:rsidRPr="005B5265">
        <w:rPr>
          <w:rFonts w:ascii="Times New Roman" w:hAnsi="Times New Roman" w:cs="Times New Roman"/>
          <w:b/>
          <w:sz w:val="24"/>
          <w:szCs w:val="24"/>
        </w:rPr>
        <w:t xml:space="preserve"> № _____</w:t>
      </w:r>
    </w:p>
    <w:p w:rsidR="00D862DD" w:rsidRPr="005B5265" w:rsidRDefault="00D862DD" w:rsidP="00D862DD">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купли-продажи товара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r w:rsidRPr="005B5265">
        <w:rPr>
          <w:rFonts w:ascii="Times New Roman" w:hAnsi="Times New Roman" w:cs="Times New Roman"/>
          <w:sz w:val="24"/>
          <w:szCs w:val="24"/>
        </w:rPr>
        <w:t>г. ________________</w:t>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t xml:space="preserve">«___»__________ ____ </w:t>
      </w:r>
      <w:proofErr w:type="gramStart"/>
      <w:r w:rsidRPr="005B5265">
        <w:rPr>
          <w:rFonts w:ascii="Times New Roman" w:hAnsi="Times New Roman" w:cs="Times New Roman"/>
          <w:sz w:val="24"/>
          <w:szCs w:val="24"/>
        </w:rPr>
        <w:t>г</w:t>
      </w:r>
      <w:proofErr w:type="gramEnd"/>
      <w:r w:rsidRPr="005B5265">
        <w:rPr>
          <w:rFonts w:ascii="Times New Roman" w:hAnsi="Times New Roman" w:cs="Times New Roman"/>
          <w:sz w:val="24"/>
          <w:szCs w:val="24"/>
        </w:rPr>
        <w:t>.</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b/>
          <w:sz w:val="24"/>
          <w:szCs w:val="24"/>
        </w:rPr>
        <w:t>Акционерное общество «Курорты Северного Кавказа» (АО «КСК»)</w:t>
      </w:r>
      <w:r w:rsidRPr="005B5265">
        <w:rPr>
          <w:rFonts w:ascii="Times New Roman" w:hAnsi="Times New Roman" w:cs="Times New Roman"/>
          <w:sz w:val="24"/>
          <w:szCs w:val="24"/>
        </w:rPr>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w:t>
      </w:r>
      <w:proofErr w:type="spellStart"/>
      <w:r w:rsidRPr="005B5265">
        <w:rPr>
          <w:rFonts w:ascii="Times New Roman" w:hAnsi="Times New Roman" w:cs="Times New Roman"/>
          <w:sz w:val="24"/>
          <w:szCs w:val="24"/>
        </w:rPr>
        <w:t>действующ</w:t>
      </w:r>
      <w:proofErr w:type="spellEnd"/>
      <w:r w:rsidRPr="005B5265">
        <w:rPr>
          <w:rFonts w:ascii="Times New Roman" w:hAnsi="Times New Roman" w:cs="Times New Roman"/>
          <w:sz w:val="24"/>
          <w:szCs w:val="24"/>
        </w:rPr>
        <w:t>___на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1. ПРЕДМЕТ ДОГОВОРА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nformat"/>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1.1. </w:t>
      </w:r>
      <w:proofErr w:type="gramStart"/>
      <w:r w:rsidRPr="005B5265">
        <w:rPr>
          <w:rFonts w:ascii="Times New Roman" w:hAnsi="Times New Roman" w:cs="Times New Roman"/>
          <w:sz w:val="24"/>
          <w:szCs w:val="24"/>
        </w:rPr>
        <w:t xml:space="preserve">По настоящему Договору Продавец обязуется передать в собственность Покупателя лесоматериал, образовавшийся при вырубке лесных насаждений в ходе строительных и монтажных работ по объекту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5B5265">
        <w:rPr>
          <w:rFonts w:ascii="Times New Roman" w:hAnsi="Times New Roman" w:cs="Times New Roman"/>
          <w:sz w:val="24"/>
          <w:szCs w:val="24"/>
        </w:rPr>
        <w:t>снегообразования</w:t>
      </w:r>
      <w:proofErr w:type="spellEnd"/>
      <w:r w:rsidRPr="005B5265">
        <w:rPr>
          <w:rFonts w:ascii="Times New Roman" w:hAnsi="Times New Roman" w:cs="Times New Roman"/>
          <w:sz w:val="24"/>
          <w:szCs w:val="24"/>
        </w:rPr>
        <w:t xml:space="preserve"> трасс п. «Лунная поляна», ВТРК «Архыз» (далее по тексту - Товар), указанный в </w:t>
      </w:r>
      <w:hyperlink r:id="rId24" w:anchor="P21" w:history="1">
        <w:r w:rsidRPr="005B5265">
          <w:rPr>
            <w:rFonts w:ascii="Times New Roman" w:hAnsi="Times New Roman" w:cs="Times New Roman"/>
            <w:sz w:val="24"/>
            <w:szCs w:val="24"/>
          </w:rPr>
          <w:t>Спецификации</w:t>
        </w:r>
      </w:hyperlink>
      <w:r w:rsidRPr="005B5265">
        <w:rPr>
          <w:rFonts w:ascii="Times New Roman" w:hAnsi="Times New Roman" w:cs="Times New Roman"/>
          <w:sz w:val="24"/>
          <w:szCs w:val="24"/>
        </w:rPr>
        <w:t xml:space="preserve"> (Приложение № 1 к</w:t>
      </w:r>
      <w:proofErr w:type="gramEnd"/>
      <w:r w:rsidRPr="005B5265">
        <w:rPr>
          <w:rFonts w:ascii="Times New Roman" w:hAnsi="Times New Roman" w:cs="Times New Roman"/>
          <w:sz w:val="24"/>
          <w:szCs w:val="24"/>
        </w:rPr>
        <w:t xml:space="preserve"> настоящему Договору), а Покупатель обязуется принять Товар и уплатить за него цену в размере и в порядке, </w:t>
      </w:r>
      <w:proofErr w:type="gramStart"/>
      <w:r w:rsidRPr="005B5265">
        <w:rPr>
          <w:rFonts w:ascii="Times New Roman" w:hAnsi="Times New Roman" w:cs="Times New Roman"/>
          <w:sz w:val="24"/>
          <w:szCs w:val="24"/>
        </w:rPr>
        <w:t>предусмотренных</w:t>
      </w:r>
      <w:proofErr w:type="gramEnd"/>
      <w:r w:rsidRPr="005B5265">
        <w:rPr>
          <w:rFonts w:ascii="Times New Roman" w:hAnsi="Times New Roman" w:cs="Times New Roman"/>
          <w:sz w:val="24"/>
          <w:szCs w:val="24"/>
        </w:rPr>
        <w:t xml:space="preserve"> Договором.</w:t>
      </w:r>
    </w:p>
    <w:p w:rsidR="00D862DD" w:rsidRPr="005B5265" w:rsidRDefault="00D862DD" w:rsidP="00D862DD">
      <w:pPr>
        <w:pStyle w:val="ConsPlusNonformat"/>
        <w:jc w:val="both"/>
        <w:rPr>
          <w:rFonts w:ascii="Times New Roman" w:hAnsi="Times New Roman" w:cs="Times New Roman"/>
          <w:sz w:val="24"/>
          <w:szCs w:val="24"/>
        </w:rPr>
      </w:pPr>
      <w:r w:rsidRPr="005B5265">
        <w:rPr>
          <w:rFonts w:ascii="Times New Roman" w:hAnsi="Times New Roman" w:cs="Times New Roman"/>
          <w:sz w:val="24"/>
          <w:szCs w:val="24"/>
        </w:rPr>
        <w:tab/>
        <w:t>В Спецификации в обязательном порядке подлежит указанию наименование (например: необработанные круглые лесоматериалы, дрова и т.п.), количество, ассортимент, породный состав передаваемого Товара его объем, а также иные характеристики Товара.</w:t>
      </w:r>
    </w:p>
    <w:p w:rsidR="00D862DD" w:rsidRPr="005B5265" w:rsidRDefault="00D862DD" w:rsidP="00D862DD">
      <w:pPr>
        <w:pStyle w:val="aff4"/>
        <w:spacing w:before="0" w:beforeAutospacing="0" w:after="0" w:afterAutospacing="0"/>
        <w:ind w:firstLine="567"/>
        <w:jc w:val="both"/>
      </w:pPr>
      <w:r w:rsidRPr="005B5265">
        <w:t>1.2. Качество древесины, продаваемой по настоящему Договору, проверены Покупателем и известны ему до подписания настоящего Договора.</w:t>
      </w:r>
    </w:p>
    <w:p w:rsidR="00D862DD" w:rsidRPr="005B5265" w:rsidRDefault="00D862DD" w:rsidP="00D862DD">
      <w:pPr>
        <w:pStyle w:val="ConsPlusNonformat"/>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bookmarkStart w:id="85" w:name="P21"/>
      <w:bookmarkEnd w:id="85"/>
      <w:r w:rsidRPr="005B5265">
        <w:rPr>
          <w:rFonts w:ascii="Times New Roman" w:hAnsi="Times New Roman" w:cs="Times New Roman"/>
          <w:b/>
          <w:sz w:val="24"/>
          <w:szCs w:val="24"/>
        </w:rPr>
        <w:t>2. ПРАВА И ОБЯЗАННОСТИ СТОРОН</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 Продавец обязан:</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2.1.1. Передать Покупателю Товар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2.1.2. Передать Товар свободным от прав третьих лиц.</w:t>
      </w:r>
    </w:p>
    <w:p w:rsidR="00D862DD" w:rsidRPr="005B5265" w:rsidRDefault="00D862DD" w:rsidP="00D862DD">
      <w:pPr>
        <w:pStyle w:val="ConsPlusNormal"/>
        <w:ind w:firstLine="540"/>
        <w:jc w:val="both"/>
        <w:rPr>
          <w:rFonts w:ascii="Times New Roman" w:hAnsi="Times New Roman" w:cs="Times New Roman"/>
          <w:sz w:val="24"/>
          <w:szCs w:val="24"/>
        </w:rPr>
      </w:pPr>
      <w:bookmarkStart w:id="86" w:name="P38"/>
      <w:bookmarkEnd w:id="86"/>
      <w:r w:rsidRPr="005B5265">
        <w:rPr>
          <w:rFonts w:ascii="Times New Roman" w:hAnsi="Times New Roman" w:cs="Times New Roman"/>
          <w:sz w:val="24"/>
          <w:szCs w:val="24"/>
        </w:rPr>
        <w:t>2.2. Покупатель обязан:</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2.2.1. Принять Товар от Продавца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2.2.2. Оплатить Товар в порядке и в сроки, предусмотренные настоящим Договором.</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2.2.3. Своими силами и за свой счет вывезти приобретенный Товар, а также в целях утилизации непригодный для использования лесоматериал с места его нахождения.</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3. ЦЕНА ДОГОВОРА И ПОРЯДОК РАСЧЕТОВ</w:t>
      </w:r>
    </w:p>
    <w:p w:rsidR="00D862DD" w:rsidRPr="005B5265" w:rsidRDefault="00D862DD" w:rsidP="007F38BF">
      <w:pPr>
        <w:pStyle w:val="ConsPlusNormal"/>
        <w:jc w:val="both"/>
        <w:rPr>
          <w:rFonts w:ascii="Times New Roman" w:hAnsi="Times New Roman" w:cs="Times New Roman"/>
          <w:sz w:val="24"/>
          <w:szCs w:val="24"/>
        </w:rPr>
      </w:pPr>
    </w:p>
    <w:p w:rsidR="00D862DD" w:rsidRPr="005B5265" w:rsidRDefault="00D862DD" w:rsidP="00B06E0E">
      <w:pPr>
        <w:pStyle w:val="ConsPlusNonformat"/>
        <w:numPr>
          <w:ilvl w:val="1"/>
          <w:numId w:val="33"/>
        </w:numPr>
        <w:ind w:left="0" w:firstLine="567"/>
        <w:jc w:val="both"/>
        <w:rPr>
          <w:rFonts w:ascii="Times New Roman" w:hAnsi="Times New Roman" w:cs="Times New Roman"/>
          <w:sz w:val="24"/>
          <w:szCs w:val="24"/>
        </w:rPr>
      </w:pPr>
      <w:r w:rsidRPr="005B5265">
        <w:rPr>
          <w:rFonts w:ascii="Times New Roman" w:hAnsi="Times New Roman" w:cs="Times New Roman"/>
          <w:sz w:val="24"/>
          <w:szCs w:val="24"/>
        </w:rPr>
        <w:t>Цена Договора, составляет</w:t>
      </w:r>
      <w:proofErr w:type="gramStart"/>
      <w:r w:rsidRPr="005B5265">
        <w:rPr>
          <w:rFonts w:ascii="Times New Roman" w:hAnsi="Times New Roman" w:cs="Times New Roman"/>
          <w:sz w:val="24"/>
          <w:szCs w:val="24"/>
        </w:rPr>
        <w:t xml:space="preserve"> ______</w:t>
      </w:r>
      <w:r w:rsidR="007F38BF" w:rsidRPr="005B5265">
        <w:rPr>
          <w:rFonts w:ascii="Times New Roman" w:hAnsi="Times New Roman" w:cs="Times New Roman"/>
          <w:sz w:val="24"/>
          <w:szCs w:val="24"/>
        </w:rPr>
        <w:t xml:space="preserve">__________ </w:t>
      </w:r>
      <w:r w:rsidRPr="005B5265">
        <w:rPr>
          <w:rFonts w:ascii="Times New Roman" w:hAnsi="Times New Roman" w:cs="Times New Roman"/>
          <w:sz w:val="24"/>
          <w:szCs w:val="24"/>
        </w:rPr>
        <w:t xml:space="preserve">(_______________) </w:t>
      </w:r>
      <w:proofErr w:type="gramEnd"/>
      <w:r w:rsidRPr="005B5265">
        <w:rPr>
          <w:rFonts w:ascii="Times New Roman" w:hAnsi="Times New Roman" w:cs="Times New Roman"/>
          <w:sz w:val="24"/>
          <w:szCs w:val="24"/>
        </w:rPr>
        <w:t>рублей</w:t>
      </w:r>
      <w:r w:rsidR="007F38BF" w:rsidRPr="005B5265">
        <w:rPr>
          <w:rFonts w:ascii="Times New Roman" w:hAnsi="Times New Roman" w:cs="Times New Roman"/>
          <w:sz w:val="24"/>
          <w:szCs w:val="24"/>
        </w:rPr>
        <w:t>, включая НДС.</w:t>
      </w:r>
    </w:p>
    <w:p w:rsidR="00C308AB" w:rsidRPr="005B5265" w:rsidRDefault="00C308AB" w:rsidP="00B06E0E">
      <w:pPr>
        <w:pStyle w:val="ConsPlusNonformat"/>
        <w:numPr>
          <w:ilvl w:val="1"/>
          <w:numId w:val="33"/>
        </w:numPr>
        <w:ind w:left="0"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Цена 1 (Одного) кубического метра </w:t>
      </w:r>
      <w:r w:rsidR="006E46EB" w:rsidRPr="005B5265">
        <w:rPr>
          <w:rFonts w:ascii="Times New Roman" w:hAnsi="Times New Roman" w:cs="Times New Roman"/>
          <w:sz w:val="24"/>
          <w:szCs w:val="24"/>
        </w:rPr>
        <w:t>Товара составляет</w:t>
      </w:r>
      <w:proofErr w:type="gramStart"/>
      <w:r w:rsidR="006E46EB" w:rsidRPr="005B5265">
        <w:rPr>
          <w:rFonts w:ascii="Times New Roman" w:hAnsi="Times New Roman" w:cs="Times New Roman"/>
          <w:sz w:val="24"/>
          <w:szCs w:val="24"/>
        </w:rPr>
        <w:t xml:space="preserve"> _______________ (_________________) </w:t>
      </w:r>
      <w:proofErr w:type="gramEnd"/>
      <w:r w:rsidR="006E46EB" w:rsidRPr="005B5265">
        <w:rPr>
          <w:rFonts w:ascii="Times New Roman" w:hAnsi="Times New Roman" w:cs="Times New Roman"/>
          <w:sz w:val="24"/>
          <w:szCs w:val="24"/>
        </w:rPr>
        <w:t>рублей</w:t>
      </w:r>
      <w:r w:rsidR="007F38BF" w:rsidRPr="005B5265">
        <w:rPr>
          <w:rFonts w:ascii="Times New Roman" w:hAnsi="Times New Roman" w:cs="Times New Roman"/>
          <w:sz w:val="24"/>
          <w:szCs w:val="24"/>
        </w:rPr>
        <w:t>, включая НДС.</w:t>
      </w:r>
    </w:p>
    <w:p w:rsidR="00D862DD" w:rsidRPr="005B5265" w:rsidRDefault="00D862DD" w:rsidP="00D862DD">
      <w:pPr>
        <w:pStyle w:val="ConsPlusNormal"/>
        <w:ind w:firstLine="540"/>
        <w:jc w:val="both"/>
        <w:rPr>
          <w:rFonts w:ascii="Times New Roman" w:hAnsi="Times New Roman" w:cs="Times New Roman"/>
          <w:sz w:val="24"/>
          <w:szCs w:val="24"/>
        </w:rPr>
      </w:pPr>
      <w:bookmarkStart w:id="87" w:name="P55"/>
      <w:bookmarkEnd w:id="87"/>
      <w:r w:rsidRPr="005B5265">
        <w:rPr>
          <w:rFonts w:ascii="Times New Roman" w:hAnsi="Times New Roman" w:cs="Times New Roman"/>
          <w:sz w:val="24"/>
          <w:szCs w:val="24"/>
        </w:rPr>
        <w:t>3.3. Цена Договора</w:t>
      </w:r>
      <w:r w:rsidR="006E46EB" w:rsidRPr="005B5265">
        <w:rPr>
          <w:rFonts w:ascii="Times New Roman" w:hAnsi="Times New Roman" w:cs="Times New Roman"/>
          <w:sz w:val="24"/>
          <w:szCs w:val="24"/>
        </w:rPr>
        <w:t>, указанная в п. 3.1. настоящего Договора,</w:t>
      </w:r>
      <w:r w:rsidRPr="005B5265">
        <w:rPr>
          <w:rFonts w:ascii="Times New Roman" w:hAnsi="Times New Roman" w:cs="Times New Roman"/>
          <w:sz w:val="24"/>
          <w:szCs w:val="24"/>
        </w:rPr>
        <w:t xml:space="preserve"> уплачивается Покупателем в течение 5 (Пяти) рабочих дней от даты подписания настоящего Договора Сторонами.</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3.4. Уплата цены Договора</w:t>
      </w:r>
      <w:r w:rsidR="006E46EB" w:rsidRPr="005B5265">
        <w:rPr>
          <w:rFonts w:ascii="Times New Roman" w:hAnsi="Times New Roman" w:cs="Times New Roman"/>
          <w:sz w:val="24"/>
          <w:szCs w:val="24"/>
        </w:rPr>
        <w:t xml:space="preserve">, указанной в п. 3.1. настоящего Договора, </w:t>
      </w:r>
      <w:r w:rsidRPr="005B5265">
        <w:rPr>
          <w:rFonts w:ascii="Times New Roman" w:hAnsi="Times New Roman" w:cs="Times New Roman"/>
          <w:sz w:val="24"/>
          <w:szCs w:val="24"/>
        </w:rPr>
        <w:t xml:space="preserve"> производится путем перечисления Покупателем денежных средств на расчетный счет Продавца.</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3.5. Датой оплаты считается дата поступления денежных средств на расчетный счет Продавца.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4. ПЕРЕДАЧА И ПРИНЯТИЕ ТОВАРА</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4.1. Товар передается Покупателю по адресу: туристическая деревня «Лунная поляна», ВТРК «Архыз», </w:t>
      </w:r>
      <w:proofErr w:type="spellStart"/>
      <w:r w:rsidRPr="005B5265">
        <w:rPr>
          <w:rFonts w:ascii="Times New Roman" w:hAnsi="Times New Roman" w:cs="Times New Roman"/>
          <w:sz w:val="24"/>
          <w:szCs w:val="24"/>
        </w:rPr>
        <w:t>с.п</w:t>
      </w:r>
      <w:proofErr w:type="spellEnd"/>
      <w:r w:rsidRPr="005B5265">
        <w:rPr>
          <w:rFonts w:ascii="Times New Roman" w:hAnsi="Times New Roman" w:cs="Times New Roman"/>
          <w:sz w:val="24"/>
          <w:szCs w:val="24"/>
        </w:rPr>
        <w:t xml:space="preserve">. Архыз, </w:t>
      </w:r>
      <w:proofErr w:type="spellStart"/>
      <w:r w:rsidRPr="005B5265">
        <w:rPr>
          <w:rFonts w:ascii="Times New Roman" w:hAnsi="Times New Roman" w:cs="Times New Roman"/>
          <w:sz w:val="24"/>
          <w:szCs w:val="24"/>
        </w:rPr>
        <w:t>Зеленчукский</w:t>
      </w:r>
      <w:proofErr w:type="spellEnd"/>
      <w:r w:rsidRPr="005B5265">
        <w:rPr>
          <w:rFonts w:ascii="Times New Roman" w:hAnsi="Times New Roman" w:cs="Times New Roman"/>
          <w:sz w:val="24"/>
          <w:szCs w:val="24"/>
        </w:rPr>
        <w:t xml:space="preserve"> район, Карачаево-Черкесская Республика. Кадастровый номер земельного участка: 09:06:0021401:110. </w:t>
      </w:r>
    </w:p>
    <w:p w:rsidR="00D862DD" w:rsidRPr="005B5265" w:rsidRDefault="00D862DD" w:rsidP="00D862DD">
      <w:pPr>
        <w:pStyle w:val="aff4"/>
        <w:spacing w:before="0" w:beforeAutospacing="0" w:after="0" w:afterAutospacing="0"/>
        <w:ind w:firstLine="540"/>
        <w:jc w:val="both"/>
      </w:pPr>
      <w:r w:rsidRPr="005B5265">
        <w:t xml:space="preserve">4.2. </w:t>
      </w:r>
      <w:proofErr w:type="gramStart"/>
      <w:r w:rsidRPr="005B5265">
        <w:t>Покупатель в течение 10 (Десяти) рабочих дней со дня заключения настоящего договора обязан своими силами и за свой счет вывезти приобретенный Товар в полном объеме в размере 7 386 (</w:t>
      </w:r>
      <w:r w:rsidR="005B5265">
        <w:t>Семь тысяч триста восемьдесят шесть</w:t>
      </w:r>
      <w:r w:rsidRPr="005B5265">
        <w:t>) метр</w:t>
      </w:r>
      <w:r w:rsidR="005B5265">
        <w:t>ов</w:t>
      </w:r>
      <w:r w:rsidRPr="005B5265">
        <w:t xml:space="preserve"> кубических 66 сантиметра кубических с места его нахождения, указанного в пункте 4.1. настоящего Договора, при условии внесения полной оплаты согласно раздела 3 настоящего Договора.</w:t>
      </w:r>
      <w:proofErr w:type="gramEnd"/>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4.4. Продавец считается исполнившим свою обязанность по передаче Товара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4.5. Если Продавец передал Покупателю в нарушение </w:t>
      </w:r>
      <w:hyperlink r:id="rId25" w:anchor="P21" w:history="1">
        <w:r w:rsidRPr="005B5265">
          <w:rPr>
            <w:rFonts w:ascii="Times New Roman" w:hAnsi="Times New Roman" w:cs="Times New Roman"/>
            <w:sz w:val="24"/>
            <w:szCs w:val="24"/>
          </w:rPr>
          <w:t>п. 1.1</w:t>
        </w:r>
      </w:hyperlink>
      <w:r w:rsidRPr="005B5265">
        <w:rPr>
          <w:rFonts w:ascii="Times New Roman" w:hAnsi="Times New Roman" w:cs="Times New Roman"/>
          <w:sz w:val="24"/>
          <w:szCs w:val="24"/>
        </w:rPr>
        <w:t xml:space="preserve"> настоящего Договора меньшее количество Товара,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5. ОТВЕТСТВЕННОСТЬ СТОРОН</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spacing w:after="0"/>
        <w:ind w:firstLine="567"/>
      </w:pPr>
      <w:r w:rsidRPr="005B5265">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D862DD" w:rsidRPr="005B5265" w:rsidRDefault="00D862DD" w:rsidP="00D862DD">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D862DD" w:rsidRPr="005B5265" w:rsidRDefault="00D862DD" w:rsidP="00D862DD">
      <w:pPr>
        <w:spacing w:after="0"/>
        <w:ind w:right="97" w:firstLine="567"/>
      </w:pPr>
      <w:r w:rsidRPr="005B5265">
        <w:t>5.3. За нарушение сроков передачи Товара, определенных п. 4.1. настоящего Договора, Покупатель вправе потребовать от Продавца неустойку в размере 0,1 % от стоимости Товара, за каждый день просрочки, начиная со дня, следующего после дня истечения установленного Договором срока предоставления Товара.</w:t>
      </w:r>
    </w:p>
    <w:p w:rsidR="00D862DD" w:rsidRPr="005B5265" w:rsidRDefault="00D862DD" w:rsidP="002F4BA9">
      <w:pPr>
        <w:pStyle w:val="27"/>
        <w:spacing w:after="0" w:line="240" w:lineRule="auto"/>
        <w:ind w:left="0" w:right="97" w:firstLine="567"/>
        <w:rPr>
          <w:szCs w:val="24"/>
        </w:rPr>
      </w:pPr>
      <w:r w:rsidRPr="005B5265">
        <w:rPr>
          <w:szCs w:val="24"/>
        </w:rPr>
        <w:t xml:space="preserve">5.4.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D862DD" w:rsidRPr="005B5265" w:rsidRDefault="00D862DD" w:rsidP="00D862DD">
      <w:pPr>
        <w:widowControl w:val="0"/>
        <w:suppressAutoHyphens/>
        <w:autoSpaceDE w:val="0"/>
        <w:autoSpaceDN w:val="0"/>
        <w:adjustRightInd w:val="0"/>
        <w:spacing w:after="0"/>
      </w:pPr>
    </w:p>
    <w:p w:rsidR="00D862DD" w:rsidRPr="005B5265" w:rsidRDefault="00D862DD" w:rsidP="007C49BD">
      <w:pPr>
        <w:pStyle w:val="affffffc"/>
        <w:widowControl w:val="0"/>
        <w:numPr>
          <w:ilvl w:val="0"/>
          <w:numId w:val="42"/>
        </w:numPr>
        <w:suppressAutoHyphens/>
        <w:autoSpaceDE w:val="0"/>
        <w:autoSpaceDN w:val="0"/>
        <w:adjustRightInd w:val="0"/>
        <w:spacing w:after="0" w:line="240" w:lineRule="auto"/>
        <w:ind w:left="0" w:firstLine="0"/>
        <w:jc w:val="center"/>
        <w:rPr>
          <w:rFonts w:ascii="Times New Roman" w:hAnsi="Times New Roman"/>
          <w:b/>
          <w:sz w:val="24"/>
          <w:szCs w:val="24"/>
        </w:rPr>
      </w:pPr>
      <w:r w:rsidRPr="005B5265">
        <w:rPr>
          <w:rFonts w:ascii="Times New Roman" w:hAnsi="Times New Roman"/>
          <w:b/>
          <w:sz w:val="24"/>
          <w:szCs w:val="24"/>
        </w:rPr>
        <w:t>ОБСТОЯТЕЛЬСТВА НЕПРЕОДОЛИМОЙ СИЛЫ</w:t>
      </w:r>
    </w:p>
    <w:p w:rsidR="00D862DD" w:rsidRPr="005B5265" w:rsidRDefault="00D862DD" w:rsidP="00D862DD">
      <w:pPr>
        <w:pStyle w:val="affffffc"/>
        <w:suppressAutoHyphens/>
        <w:spacing w:after="0" w:line="240" w:lineRule="auto"/>
        <w:jc w:val="both"/>
        <w:rPr>
          <w:rFonts w:ascii="Times New Roman" w:hAnsi="Times New Roman"/>
          <w:b/>
          <w:sz w:val="24"/>
          <w:szCs w:val="24"/>
        </w:rPr>
      </w:pPr>
    </w:p>
    <w:p w:rsidR="00D862DD" w:rsidRPr="005B5265" w:rsidRDefault="00D862DD" w:rsidP="007C49BD">
      <w:pPr>
        <w:pStyle w:val="affffffc"/>
        <w:widowControl w:val="0"/>
        <w:numPr>
          <w:ilvl w:val="1"/>
          <w:numId w:val="43"/>
        </w:numPr>
        <w:suppressAutoHyphens/>
        <w:autoSpaceDE w:val="0"/>
        <w:autoSpaceDN w:val="0"/>
        <w:adjustRightInd w:val="0"/>
        <w:spacing w:after="0" w:line="240" w:lineRule="auto"/>
        <w:ind w:left="0" w:firstLine="567"/>
        <w:jc w:val="both"/>
        <w:rPr>
          <w:rFonts w:ascii="Times New Roman" w:hAnsi="Times New Roman"/>
          <w:sz w:val="24"/>
          <w:szCs w:val="24"/>
        </w:rPr>
      </w:pPr>
      <w:proofErr w:type="gramStart"/>
      <w:r w:rsidRPr="005B526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D862DD" w:rsidRPr="005B5265" w:rsidRDefault="00D862DD" w:rsidP="007C49BD">
      <w:pPr>
        <w:pStyle w:val="affffffc"/>
        <w:widowControl w:val="0"/>
        <w:numPr>
          <w:ilvl w:val="1"/>
          <w:numId w:val="43"/>
        </w:numPr>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Если обстоятельства непреодолимой силы действуют на протяжении одного месяца, Договор, может быть, расторгнут по соглашению Сторон.</w:t>
      </w:r>
    </w:p>
    <w:p w:rsidR="00D862DD" w:rsidRPr="005B5265" w:rsidRDefault="00D862DD" w:rsidP="00D862DD">
      <w:pPr>
        <w:widowControl w:val="0"/>
        <w:autoSpaceDE w:val="0"/>
        <w:autoSpaceDN w:val="0"/>
        <w:adjustRightInd w:val="0"/>
        <w:spacing w:after="0"/>
        <w:ind w:firstLine="851"/>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ПОРЯДОК РАЗРЕШЕНИЯ СПОРОВ</w:t>
      </w:r>
    </w:p>
    <w:p w:rsidR="00D862DD" w:rsidRPr="005B5265" w:rsidRDefault="00D862DD" w:rsidP="007C49BD">
      <w:pPr>
        <w:pStyle w:val="affffffc"/>
        <w:widowControl w:val="0"/>
        <w:numPr>
          <w:ilvl w:val="1"/>
          <w:numId w:val="43"/>
        </w:numPr>
        <w:tabs>
          <w:tab w:val="num" w:pos="0"/>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Все споры по настоящему Договору решаются путем переговоров с соблюдением претензионного порядка урегулирования споров.</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B5265">
        <w:rPr>
          <w:rFonts w:eastAsia="Calibri"/>
        </w:rPr>
        <w:t>с даты получения</w:t>
      </w:r>
      <w:proofErr w:type="gramEnd"/>
      <w:r w:rsidRPr="005B5265">
        <w:rPr>
          <w:rFonts w:eastAsia="Calibri"/>
        </w:rPr>
        <w:t xml:space="preserve"> претензии.</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В случае</w:t>
      </w:r>
      <w:proofErr w:type="gramStart"/>
      <w:r w:rsidRPr="005B5265">
        <w:rPr>
          <w:rFonts w:eastAsia="Calibri"/>
        </w:rPr>
        <w:t>,</w:t>
      </w:r>
      <w:proofErr w:type="gramEnd"/>
      <w:r w:rsidRPr="005B5265">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D862DD" w:rsidRPr="005B5265" w:rsidRDefault="00D862DD" w:rsidP="007C49BD">
      <w:pPr>
        <w:pStyle w:val="affffffc"/>
        <w:widowControl w:val="0"/>
        <w:numPr>
          <w:ilvl w:val="1"/>
          <w:numId w:val="43"/>
        </w:numPr>
        <w:tabs>
          <w:tab w:val="num" w:pos="0"/>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D862DD" w:rsidRPr="005B5265" w:rsidRDefault="00D862DD" w:rsidP="00D862DD">
      <w:pPr>
        <w:widowControl w:val="0"/>
        <w:tabs>
          <w:tab w:val="num" w:pos="0"/>
        </w:tabs>
        <w:autoSpaceDE w:val="0"/>
        <w:autoSpaceDN w:val="0"/>
        <w:adjustRightInd w:val="0"/>
        <w:spacing w:after="0"/>
        <w:ind w:firstLine="567"/>
        <w:rPr>
          <w:rFonts w:eastAsia="Calibri"/>
        </w:rPr>
      </w:pPr>
      <w:r w:rsidRPr="005B526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D862DD" w:rsidRPr="005B5265" w:rsidRDefault="00D862DD" w:rsidP="00D862DD">
      <w:pPr>
        <w:widowControl w:val="0"/>
        <w:autoSpaceDE w:val="0"/>
        <w:autoSpaceDN w:val="0"/>
        <w:adjustRightInd w:val="0"/>
        <w:spacing w:after="0"/>
        <w:ind w:firstLine="567"/>
      </w:pPr>
    </w:p>
    <w:p w:rsidR="00D862DD" w:rsidRPr="005B5265" w:rsidRDefault="00D862DD" w:rsidP="007C49BD">
      <w:pPr>
        <w:widowControl w:val="0"/>
        <w:numPr>
          <w:ilvl w:val="0"/>
          <w:numId w:val="43"/>
        </w:numPr>
        <w:suppressAutoHyphens/>
        <w:autoSpaceDE w:val="0"/>
        <w:autoSpaceDN w:val="0"/>
        <w:adjustRightInd w:val="0"/>
        <w:spacing w:after="0"/>
        <w:ind w:left="0" w:firstLine="0"/>
        <w:contextualSpacing/>
        <w:jc w:val="center"/>
        <w:rPr>
          <w:b/>
        </w:rPr>
      </w:pPr>
      <w:r w:rsidRPr="005B5265">
        <w:rPr>
          <w:b/>
        </w:rPr>
        <w:t>ПОРЯДОК ВНЕСЕНИЯ</w:t>
      </w:r>
    </w:p>
    <w:p w:rsidR="00D862DD" w:rsidRPr="005B5265" w:rsidRDefault="00D862DD" w:rsidP="002F4BA9">
      <w:pPr>
        <w:widowControl w:val="0"/>
        <w:suppressAutoHyphens/>
        <w:autoSpaceDE w:val="0"/>
        <w:autoSpaceDN w:val="0"/>
        <w:adjustRightInd w:val="0"/>
        <w:spacing w:after="0"/>
        <w:contextualSpacing/>
        <w:jc w:val="center"/>
        <w:rPr>
          <w:b/>
        </w:rPr>
      </w:pPr>
      <w:r w:rsidRPr="005B5265">
        <w:rPr>
          <w:b/>
        </w:rPr>
        <w:t>ИЗМЕНЕНИЙ В ДОГОВОР, ЕГО РАСТОРЖЕНИЕ</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В Договор могут быть внесены изменения и дополнения, которые оформляются дополнительными соглашениями к Договору. </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Изменение или расторжение Договора возможно по письменному соглашению Сторон путем заключения отдельного Соглашения. </w:t>
      </w:r>
    </w:p>
    <w:p w:rsidR="00D862DD" w:rsidRPr="005B5265" w:rsidRDefault="00D862DD" w:rsidP="007C49BD">
      <w:pPr>
        <w:pStyle w:val="affffffc"/>
        <w:widowControl w:val="0"/>
        <w:numPr>
          <w:ilvl w:val="1"/>
          <w:numId w:val="43"/>
        </w:numPr>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Просрочка внесения денежных средств, в счет оплаты Товара в сумме и сроки, указанные в разделе 3 настоящего Договора, не может составлять более пяти дней (далее – «допустимая просрочка»). Просрочка свыше 5</w:t>
      </w:r>
      <w:r w:rsidR="002F4BA9" w:rsidRPr="005B5265">
        <w:rPr>
          <w:rFonts w:ascii="Times New Roman" w:hAnsi="Times New Roman"/>
          <w:sz w:val="24"/>
          <w:szCs w:val="24"/>
        </w:rPr>
        <w:t xml:space="preserve"> </w:t>
      </w:r>
      <w:r w:rsidRPr="005B5265">
        <w:rPr>
          <w:rFonts w:ascii="Times New Roman" w:hAnsi="Times New Roman"/>
          <w:sz w:val="24"/>
          <w:szCs w:val="24"/>
        </w:rPr>
        <w:t>(Пяти) дней считается отказом Покупателя от исполнения обязательств по оплате Товара, установленных разделом 3 настоящего Договора.</w:t>
      </w:r>
    </w:p>
    <w:p w:rsidR="00D862DD" w:rsidRPr="005B5265" w:rsidRDefault="00D862DD" w:rsidP="007C49BD">
      <w:pPr>
        <w:pStyle w:val="affffffc"/>
        <w:widowControl w:val="0"/>
        <w:numPr>
          <w:ilvl w:val="1"/>
          <w:numId w:val="43"/>
        </w:numPr>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5B5265">
        <w:rPr>
          <w:rFonts w:ascii="Times New Roman" w:hAnsi="Times New Roman"/>
          <w:sz w:val="24"/>
          <w:szCs w:val="24"/>
        </w:rPr>
        <w:t>с даты отправления</w:t>
      </w:r>
      <w:proofErr w:type="gramEnd"/>
      <w:r w:rsidRPr="005B5265">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D862DD" w:rsidRPr="005B5265" w:rsidRDefault="00D862DD" w:rsidP="00D862DD">
      <w:pPr>
        <w:spacing w:after="0"/>
        <w:ind w:right="97" w:firstLine="567"/>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СРОК ДЕЙСТВИЯ ДОГОВОРА</w:t>
      </w:r>
    </w:p>
    <w:p w:rsidR="00D862DD" w:rsidRPr="005B5265" w:rsidRDefault="00D862DD" w:rsidP="007C49BD">
      <w:pPr>
        <w:widowControl w:val="0"/>
        <w:numPr>
          <w:ilvl w:val="1"/>
          <w:numId w:val="43"/>
        </w:numPr>
        <w:suppressAutoHyphens/>
        <w:autoSpaceDE w:val="0"/>
        <w:autoSpaceDN w:val="0"/>
        <w:adjustRightInd w:val="0"/>
        <w:spacing w:after="0"/>
        <w:ind w:left="0" w:firstLine="567"/>
      </w:pPr>
      <w:r w:rsidRPr="005B5265">
        <w:t xml:space="preserve">Договор вступает в силу </w:t>
      </w:r>
      <w:proofErr w:type="gramStart"/>
      <w:r w:rsidRPr="005B5265">
        <w:t>с даты</w:t>
      </w:r>
      <w:proofErr w:type="gramEnd"/>
      <w:r w:rsidRPr="005B5265">
        <w:t xml:space="preserve"> его подписания Сторонами и действует до полного исполнения Сторонами своих обязательств и окончания взаиморасчетов.</w:t>
      </w:r>
    </w:p>
    <w:p w:rsidR="00D862DD" w:rsidRPr="005B5265" w:rsidRDefault="00D862DD" w:rsidP="00D862DD">
      <w:pPr>
        <w:widowControl w:val="0"/>
        <w:autoSpaceDE w:val="0"/>
        <w:autoSpaceDN w:val="0"/>
        <w:adjustRightInd w:val="0"/>
        <w:spacing w:after="0"/>
        <w:ind w:firstLine="567"/>
        <w:rPr>
          <w:b/>
        </w:rPr>
      </w:pPr>
    </w:p>
    <w:p w:rsidR="00D862DD" w:rsidRPr="005B5265" w:rsidRDefault="00D862DD" w:rsidP="007C49BD">
      <w:pPr>
        <w:widowControl w:val="0"/>
        <w:numPr>
          <w:ilvl w:val="0"/>
          <w:numId w:val="43"/>
        </w:numPr>
        <w:suppressAutoHyphens/>
        <w:autoSpaceDE w:val="0"/>
        <w:autoSpaceDN w:val="0"/>
        <w:adjustRightInd w:val="0"/>
        <w:spacing w:after="0"/>
        <w:ind w:left="0" w:firstLine="0"/>
        <w:jc w:val="center"/>
        <w:rPr>
          <w:b/>
        </w:rPr>
      </w:pPr>
      <w:r w:rsidRPr="005B5265">
        <w:rPr>
          <w:b/>
        </w:rPr>
        <w:t>ПРОЧИЕ УСЛОВИЯ</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r w:rsidRPr="005B526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proofErr w:type="gramStart"/>
      <w:r w:rsidRPr="005B5265">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5B5265">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D862DD" w:rsidRPr="005B5265" w:rsidRDefault="00D862DD" w:rsidP="007C49BD">
      <w:pPr>
        <w:widowControl w:val="0"/>
        <w:numPr>
          <w:ilvl w:val="1"/>
          <w:numId w:val="43"/>
        </w:numPr>
        <w:autoSpaceDE w:val="0"/>
        <w:autoSpaceDN w:val="0"/>
        <w:adjustRightInd w:val="0"/>
        <w:spacing w:after="0"/>
        <w:ind w:left="0" w:firstLine="567"/>
        <w:rPr>
          <w:rFonts w:eastAsia="MS Mincho"/>
          <w:lang w:eastAsia="ja-JP"/>
        </w:rPr>
      </w:pPr>
      <w:r w:rsidRPr="005B526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D862DD" w:rsidRPr="005B5265" w:rsidRDefault="00D862DD" w:rsidP="00D862DD">
      <w:pPr>
        <w:spacing w:after="0"/>
        <w:ind w:firstLine="567"/>
      </w:pPr>
      <w:r w:rsidRPr="005B5265">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D862DD" w:rsidRPr="005B5265" w:rsidRDefault="00D862DD" w:rsidP="00D862DD">
      <w:pPr>
        <w:widowControl w:val="0"/>
        <w:autoSpaceDE w:val="0"/>
        <w:autoSpaceDN w:val="0"/>
        <w:adjustRightInd w:val="0"/>
        <w:spacing w:after="0"/>
        <w:ind w:firstLine="567"/>
      </w:pPr>
      <w:r w:rsidRPr="005B5265">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D862DD" w:rsidRPr="005B5265" w:rsidRDefault="00D862DD" w:rsidP="007C49BD">
      <w:pPr>
        <w:widowControl w:val="0"/>
        <w:numPr>
          <w:ilvl w:val="1"/>
          <w:numId w:val="43"/>
        </w:numPr>
        <w:autoSpaceDE w:val="0"/>
        <w:autoSpaceDN w:val="0"/>
        <w:adjustRightInd w:val="0"/>
        <w:spacing w:after="0"/>
        <w:ind w:left="0" w:firstLine="567"/>
      </w:pPr>
      <w:r w:rsidRPr="005B5265">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w:t>
      </w:r>
      <w:r w:rsidR="002F4BA9" w:rsidRPr="005B5265">
        <w:t xml:space="preserve">еса электронной почты Продавца </w:t>
      </w:r>
      <w:r w:rsidRPr="005B5265">
        <w:t>_________________ на адрес электронной почты Покупателя _______________</w:t>
      </w:r>
      <w:proofErr w:type="gramStart"/>
      <w:r w:rsidRPr="005B5265">
        <w:t xml:space="preserve"> ,</w:t>
      </w:r>
      <w:proofErr w:type="gramEnd"/>
      <w:r w:rsidRPr="005B5265">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5B5265">
        <w:t>этом</w:t>
      </w:r>
      <w:proofErr w:type="gramEnd"/>
      <w:r w:rsidRPr="005B5265">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D862DD" w:rsidRPr="005B5265" w:rsidRDefault="00D862DD" w:rsidP="007C49BD">
      <w:pPr>
        <w:widowControl w:val="0"/>
        <w:numPr>
          <w:ilvl w:val="1"/>
          <w:numId w:val="43"/>
        </w:numPr>
        <w:autoSpaceDE w:val="0"/>
        <w:autoSpaceDN w:val="0"/>
        <w:adjustRightInd w:val="0"/>
        <w:spacing w:after="0"/>
        <w:ind w:left="0" w:firstLine="567"/>
      </w:pPr>
      <w:r w:rsidRPr="005B5265">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D862DD" w:rsidRPr="005B5265" w:rsidRDefault="00D862DD" w:rsidP="00D862DD">
      <w:pPr>
        <w:widowControl w:val="0"/>
        <w:autoSpaceDE w:val="0"/>
        <w:autoSpaceDN w:val="0"/>
        <w:adjustRightInd w:val="0"/>
        <w:spacing w:after="0"/>
        <w:ind w:firstLine="567"/>
      </w:pPr>
      <w:r w:rsidRPr="005B526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D862DD" w:rsidRPr="005B5265" w:rsidRDefault="00D862DD" w:rsidP="007C49BD">
      <w:pPr>
        <w:widowControl w:val="0"/>
        <w:numPr>
          <w:ilvl w:val="1"/>
          <w:numId w:val="43"/>
        </w:numPr>
        <w:autoSpaceDE w:val="0"/>
        <w:autoSpaceDN w:val="0"/>
        <w:adjustRightInd w:val="0"/>
        <w:spacing w:after="0"/>
        <w:ind w:left="0" w:firstLine="567"/>
      </w:pPr>
      <w:r w:rsidRPr="005B526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D862DD" w:rsidRPr="005B5265" w:rsidRDefault="00D862DD" w:rsidP="007C49BD">
      <w:pPr>
        <w:widowControl w:val="0"/>
        <w:numPr>
          <w:ilvl w:val="1"/>
          <w:numId w:val="43"/>
        </w:numPr>
        <w:autoSpaceDE w:val="0"/>
        <w:autoSpaceDN w:val="0"/>
        <w:adjustRightInd w:val="0"/>
        <w:spacing w:after="0"/>
        <w:ind w:left="0" w:firstLine="567"/>
      </w:pPr>
      <w:r w:rsidRPr="005B5265">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D862DD" w:rsidRPr="005B5265" w:rsidRDefault="00D862DD" w:rsidP="00D862DD">
      <w:pPr>
        <w:widowControl w:val="0"/>
        <w:autoSpaceDE w:val="0"/>
        <w:autoSpaceDN w:val="0"/>
        <w:adjustRightInd w:val="0"/>
        <w:spacing w:after="0"/>
        <w:ind w:firstLine="567"/>
      </w:pPr>
      <w:r w:rsidRPr="005B5265">
        <w:t>10.8. К Договору прилагается:</w:t>
      </w:r>
    </w:p>
    <w:p w:rsidR="00D862DD" w:rsidRPr="005B5265" w:rsidRDefault="00D862DD" w:rsidP="00D862DD">
      <w:pPr>
        <w:widowControl w:val="0"/>
        <w:autoSpaceDE w:val="0"/>
        <w:autoSpaceDN w:val="0"/>
        <w:adjustRightInd w:val="0"/>
        <w:spacing w:after="0"/>
        <w:ind w:firstLine="567"/>
      </w:pPr>
      <w:r w:rsidRPr="005B5265">
        <w:t>10.8.1. Спецификация (Приложение №1).</w:t>
      </w:r>
    </w:p>
    <w:p w:rsidR="002F4BA9" w:rsidRPr="005B5265" w:rsidRDefault="002F4BA9" w:rsidP="00D862DD">
      <w:pPr>
        <w:widowControl w:val="0"/>
        <w:autoSpaceDE w:val="0"/>
        <w:autoSpaceDN w:val="0"/>
        <w:adjustRightInd w:val="0"/>
        <w:spacing w:after="0"/>
        <w:ind w:firstLine="567"/>
      </w:pPr>
    </w:p>
    <w:p w:rsidR="00D862DD" w:rsidRPr="005B5265" w:rsidRDefault="00D862DD" w:rsidP="007C49BD">
      <w:pPr>
        <w:widowControl w:val="0"/>
        <w:numPr>
          <w:ilvl w:val="0"/>
          <w:numId w:val="43"/>
        </w:numPr>
        <w:suppressAutoHyphens/>
        <w:autoSpaceDE w:val="0"/>
        <w:autoSpaceDN w:val="0"/>
        <w:adjustRightInd w:val="0"/>
        <w:spacing w:after="0"/>
        <w:ind w:firstLine="567"/>
        <w:contextualSpacing/>
        <w:rPr>
          <w:b/>
        </w:rPr>
      </w:pPr>
      <w:r w:rsidRPr="005B5265">
        <w:rPr>
          <w:b/>
        </w:rPr>
        <w:t>АДРЕСА И РЕКВЕЗИТЫ СТОРОН</w:t>
      </w:r>
    </w:p>
    <w:p w:rsidR="00D862DD" w:rsidRPr="005B5265" w:rsidRDefault="00D862DD" w:rsidP="00D862DD">
      <w:pPr>
        <w:widowControl w:val="0"/>
        <w:suppressAutoHyphens/>
        <w:autoSpaceDE w:val="0"/>
        <w:autoSpaceDN w:val="0"/>
        <w:adjustRightInd w:val="0"/>
        <w:spacing w:after="0"/>
        <w:ind w:firstLine="567"/>
        <w:rPr>
          <w:b/>
        </w:rPr>
      </w:pPr>
    </w:p>
    <w:tbl>
      <w:tblPr>
        <w:tblW w:w="9810" w:type="dxa"/>
        <w:tblLayout w:type="fixed"/>
        <w:tblLook w:val="04A0" w:firstRow="1" w:lastRow="0" w:firstColumn="1" w:lastColumn="0" w:noHBand="0" w:noVBand="1"/>
      </w:tblPr>
      <w:tblGrid>
        <w:gridCol w:w="4926"/>
        <w:gridCol w:w="4884"/>
      </w:tblGrid>
      <w:tr w:rsidR="00D862DD" w:rsidRPr="005B5265" w:rsidTr="00D862DD">
        <w:tc>
          <w:tcPr>
            <w:tcW w:w="4928" w:type="dxa"/>
            <w:hideMark/>
          </w:tcPr>
          <w:p w:rsidR="00D862DD" w:rsidRPr="005B5265" w:rsidRDefault="00D862DD" w:rsidP="00D862DD">
            <w:pPr>
              <w:widowControl w:val="0"/>
              <w:autoSpaceDE w:val="0"/>
              <w:autoSpaceDN w:val="0"/>
              <w:adjustRightInd w:val="0"/>
              <w:spacing w:after="0"/>
              <w:rPr>
                <w:b/>
              </w:rPr>
            </w:pPr>
            <w:r w:rsidRPr="005B5265">
              <w:rPr>
                <w:b/>
              </w:rPr>
              <w:t>ПРОДАВЕЦ:</w:t>
            </w:r>
          </w:p>
          <w:p w:rsidR="00D862DD" w:rsidRPr="005B5265" w:rsidRDefault="00D862DD" w:rsidP="00D862DD">
            <w:pPr>
              <w:widowControl w:val="0"/>
              <w:autoSpaceDE w:val="0"/>
              <w:autoSpaceDN w:val="0"/>
              <w:adjustRightInd w:val="0"/>
              <w:spacing w:after="0"/>
              <w:contextualSpacing/>
              <w:rPr>
                <w:b/>
                <w:lang w:eastAsia="ar-SA"/>
              </w:rPr>
            </w:pPr>
            <w:r w:rsidRPr="005B5265">
              <w:t>АО «КСК»</w:t>
            </w:r>
          </w:p>
        </w:tc>
        <w:tc>
          <w:tcPr>
            <w:tcW w:w="4885" w:type="dxa"/>
          </w:tcPr>
          <w:p w:rsidR="00D862DD" w:rsidRPr="005B5265" w:rsidRDefault="00D862DD" w:rsidP="00D862DD">
            <w:pPr>
              <w:widowControl w:val="0"/>
              <w:autoSpaceDE w:val="0"/>
              <w:autoSpaceDN w:val="0"/>
              <w:adjustRightInd w:val="0"/>
              <w:spacing w:after="0"/>
              <w:ind w:firstLine="851"/>
            </w:pPr>
            <w:r w:rsidRPr="005B5265">
              <w:rPr>
                <w:b/>
              </w:rPr>
              <w:t>ПОКУПАТЕЛЬ</w:t>
            </w:r>
            <w:r w:rsidRPr="005B5265">
              <w:t>:</w:t>
            </w:r>
          </w:p>
          <w:p w:rsidR="00D862DD" w:rsidRPr="005B5265" w:rsidRDefault="00D862DD" w:rsidP="00D862DD">
            <w:pPr>
              <w:widowControl w:val="0"/>
              <w:autoSpaceDE w:val="0"/>
              <w:autoSpaceDN w:val="0"/>
              <w:adjustRightInd w:val="0"/>
              <w:spacing w:after="0"/>
              <w:ind w:firstLine="851"/>
              <w:rPr>
                <w:b/>
                <w:lang w:eastAsia="ar-SA"/>
              </w:rPr>
            </w:pPr>
          </w:p>
        </w:tc>
      </w:tr>
      <w:tr w:rsidR="00D862DD" w:rsidRPr="005B5265" w:rsidTr="00D862DD">
        <w:trPr>
          <w:trHeight w:val="5314"/>
        </w:trPr>
        <w:tc>
          <w:tcPr>
            <w:tcW w:w="4928" w:type="dxa"/>
          </w:tcPr>
          <w:p w:rsidR="00D862DD" w:rsidRPr="005B5265" w:rsidRDefault="00D862DD" w:rsidP="00D862DD">
            <w:pPr>
              <w:widowControl w:val="0"/>
              <w:tabs>
                <w:tab w:val="left" w:pos="1134"/>
              </w:tabs>
              <w:autoSpaceDE w:val="0"/>
              <w:autoSpaceDN w:val="0"/>
              <w:adjustRightInd w:val="0"/>
              <w:spacing w:after="0"/>
              <w:rPr>
                <w:rFonts w:eastAsia="Calibri"/>
                <w:u w:val="single"/>
              </w:rPr>
            </w:pPr>
            <w:r w:rsidRPr="005B5265">
              <w:rPr>
                <w:rFonts w:eastAsia="Calibri"/>
                <w:u w:val="single"/>
              </w:rPr>
              <w:t xml:space="preserve">Адрес места нахождения: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проспект Кирова, дом 82 а,</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 xml:space="preserve">город Пятигорск, Ставропольский край,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Российская Федерация, 357500</w:t>
            </w:r>
          </w:p>
          <w:p w:rsidR="00D862DD" w:rsidRPr="005B5265" w:rsidRDefault="00D862DD" w:rsidP="00D862DD">
            <w:pPr>
              <w:widowControl w:val="0"/>
              <w:tabs>
                <w:tab w:val="left" w:pos="1134"/>
              </w:tabs>
              <w:autoSpaceDE w:val="0"/>
              <w:autoSpaceDN w:val="0"/>
              <w:adjustRightInd w:val="0"/>
              <w:spacing w:after="0"/>
              <w:rPr>
                <w:rFonts w:eastAsia="Calibri"/>
                <w:u w:val="single"/>
              </w:rPr>
            </w:pPr>
            <w:r w:rsidRPr="005B5265">
              <w:rPr>
                <w:rFonts w:eastAsia="Calibri"/>
                <w:u w:val="single"/>
              </w:rPr>
              <w:t>Адрес для отправки почтовой корреспонденции:</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Пресненская набережная, д. 12, город Москва, Российская Федерация, 123100</w:t>
            </w:r>
          </w:p>
          <w:p w:rsidR="00D862DD" w:rsidRPr="005B5265" w:rsidRDefault="000F4ED6" w:rsidP="00D862DD">
            <w:pPr>
              <w:widowControl w:val="0"/>
              <w:tabs>
                <w:tab w:val="left" w:pos="1134"/>
              </w:tabs>
              <w:autoSpaceDE w:val="0"/>
              <w:autoSpaceDN w:val="0"/>
              <w:adjustRightInd w:val="0"/>
              <w:spacing w:after="0"/>
              <w:rPr>
                <w:rFonts w:eastAsia="Calibri"/>
              </w:rPr>
            </w:pPr>
            <w:hyperlink r:id="rId26" w:history="1">
              <w:r w:rsidR="00D862DD" w:rsidRPr="005B5265">
                <w:rPr>
                  <w:rStyle w:val="aff8"/>
                  <w:rFonts w:eastAsia="Calibri"/>
                  <w:lang w:val="en-US"/>
                </w:rPr>
                <w:t>www</w:t>
              </w:r>
              <w:r w:rsidR="00D862DD" w:rsidRPr="005B5265">
                <w:rPr>
                  <w:rStyle w:val="aff8"/>
                  <w:rFonts w:eastAsia="Calibri"/>
                </w:rPr>
                <w:t>.</w:t>
              </w:r>
              <w:r w:rsidR="00D862DD" w:rsidRPr="005B5265">
                <w:rPr>
                  <w:rStyle w:val="aff8"/>
                  <w:rFonts w:eastAsia="Calibri"/>
                  <w:lang w:val="en-US"/>
                </w:rPr>
                <w:t>ncrc</w:t>
              </w:r>
              <w:r w:rsidR="00D862DD" w:rsidRPr="005B5265">
                <w:rPr>
                  <w:rStyle w:val="aff8"/>
                  <w:rFonts w:eastAsia="Calibri"/>
                </w:rPr>
                <w:t>.</w:t>
              </w:r>
              <w:r w:rsidR="00D862DD" w:rsidRPr="005B5265">
                <w:rPr>
                  <w:rStyle w:val="aff8"/>
                  <w:rFonts w:eastAsia="Calibri"/>
                  <w:lang w:val="en-US"/>
                </w:rPr>
                <w:t>ru</w:t>
              </w:r>
            </w:hyperlink>
            <w:r w:rsidR="00D862DD" w:rsidRPr="005B5265">
              <w:rPr>
                <w:rFonts w:eastAsia="Calibri"/>
              </w:rPr>
              <w:t xml:space="preserve">, </w:t>
            </w:r>
            <w:r w:rsidR="00D862DD" w:rsidRPr="005B5265">
              <w:rPr>
                <w:rFonts w:eastAsia="Calibri"/>
                <w:lang w:val="en-US"/>
              </w:rPr>
              <w:t>info</w:t>
            </w:r>
            <w:r w:rsidR="00D862DD" w:rsidRPr="005B5265">
              <w:rPr>
                <w:rFonts w:eastAsia="Calibri"/>
              </w:rPr>
              <w:t>@</w:t>
            </w:r>
            <w:r w:rsidR="00D862DD" w:rsidRPr="005B5265">
              <w:rPr>
                <w:rFonts w:eastAsia="Calibri"/>
                <w:lang w:val="en-US"/>
              </w:rPr>
              <w:t>ncrc</w:t>
            </w:r>
            <w:r w:rsidR="00D862DD" w:rsidRPr="005B5265">
              <w:rPr>
                <w:rFonts w:eastAsia="Calibri"/>
              </w:rPr>
              <w:t>.</w:t>
            </w:r>
            <w:r w:rsidR="00D862DD" w:rsidRPr="005B5265">
              <w:rPr>
                <w:rFonts w:eastAsia="Calibri"/>
                <w:lang w:val="en-US"/>
              </w:rPr>
              <w:t>ru</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Тел./факс: 8(495)775-91-22 / 8(495)775-91-24</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 xml:space="preserve">ИНН 2632100740, КПП 263201001 </w:t>
            </w:r>
          </w:p>
          <w:p w:rsidR="00D862DD" w:rsidRPr="005B5265" w:rsidRDefault="00D862DD" w:rsidP="00D862DD">
            <w:pPr>
              <w:widowControl w:val="0"/>
              <w:tabs>
                <w:tab w:val="left" w:pos="1134"/>
              </w:tabs>
              <w:autoSpaceDE w:val="0"/>
              <w:autoSpaceDN w:val="0"/>
              <w:adjustRightInd w:val="0"/>
              <w:spacing w:after="0"/>
              <w:rPr>
                <w:rFonts w:eastAsia="Calibri"/>
              </w:rPr>
            </w:pPr>
            <w:r w:rsidRPr="005B5265">
              <w:rPr>
                <w:rFonts w:eastAsia="Calibri"/>
              </w:rPr>
              <w:t>ОГРН 1102632003320, ОКПО 67132337</w:t>
            </w:r>
          </w:p>
          <w:p w:rsidR="00D862DD" w:rsidRPr="005B5265" w:rsidRDefault="00D862DD" w:rsidP="00D862DD">
            <w:pPr>
              <w:widowControl w:val="0"/>
              <w:autoSpaceDE w:val="0"/>
              <w:autoSpaceDN w:val="0"/>
              <w:adjustRightInd w:val="0"/>
              <w:spacing w:after="0"/>
            </w:pPr>
            <w:r w:rsidRPr="005B5265">
              <w:t xml:space="preserve">Наименование получателя/плательщика: УФК по г. Москве (Акционерное общество «Курорты Северного Кавказа» </w:t>
            </w:r>
            <w:proofErr w:type="gramStart"/>
            <w:r w:rsidRPr="005B5265">
              <w:t>л</w:t>
            </w:r>
            <w:proofErr w:type="gramEnd"/>
            <w:r w:rsidRPr="005B5265">
              <w:t>/</w:t>
            </w:r>
            <w:proofErr w:type="spellStart"/>
            <w:r w:rsidRPr="005B5265">
              <w:t>сч</w:t>
            </w:r>
            <w:proofErr w:type="spellEnd"/>
            <w:r w:rsidRPr="005B5265">
              <w:t xml:space="preserve"> 41736Э79340)</w:t>
            </w:r>
          </w:p>
          <w:p w:rsidR="00D862DD" w:rsidRPr="005B5265" w:rsidRDefault="00D862DD" w:rsidP="00D862DD">
            <w:pPr>
              <w:widowControl w:val="0"/>
              <w:autoSpaceDE w:val="0"/>
              <w:autoSpaceDN w:val="0"/>
              <w:adjustRightInd w:val="0"/>
              <w:spacing w:after="0"/>
              <w:rPr>
                <w:lang w:eastAsia="ar-SA"/>
              </w:rPr>
            </w:pPr>
            <w:r w:rsidRPr="005B5265">
              <w:rPr>
                <w:lang w:eastAsia="ar-SA"/>
              </w:rPr>
              <w:t xml:space="preserve">Расчетный счет: </w:t>
            </w:r>
            <w:r w:rsidRPr="005B5265">
              <w:t>№ 40501810445251000179</w:t>
            </w:r>
          </w:p>
          <w:p w:rsidR="00D862DD" w:rsidRPr="005B5265" w:rsidRDefault="00D862DD" w:rsidP="00D862DD">
            <w:pPr>
              <w:widowControl w:val="0"/>
              <w:autoSpaceDE w:val="0"/>
              <w:autoSpaceDN w:val="0"/>
              <w:adjustRightInd w:val="0"/>
              <w:spacing w:after="0"/>
            </w:pPr>
            <w:r w:rsidRPr="005B5265">
              <w:t>Банк получателя/плательщика: ГУ Банка России по ЦФО БИК: 044525000</w:t>
            </w:r>
          </w:p>
          <w:p w:rsidR="00D862DD" w:rsidRPr="005B5265" w:rsidRDefault="00D862DD" w:rsidP="00D862DD">
            <w:pPr>
              <w:widowControl w:val="0"/>
              <w:autoSpaceDE w:val="0"/>
              <w:autoSpaceDN w:val="0"/>
              <w:adjustRightInd w:val="0"/>
              <w:spacing w:after="0"/>
              <w:ind w:firstLine="851"/>
              <w:rPr>
                <w:b/>
                <w:lang w:eastAsia="ar-SA"/>
              </w:rPr>
            </w:pPr>
          </w:p>
        </w:tc>
        <w:tc>
          <w:tcPr>
            <w:tcW w:w="4885" w:type="dxa"/>
          </w:tcPr>
          <w:p w:rsidR="00D862DD" w:rsidRPr="005B5265" w:rsidRDefault="00D862DD" w:rsidP="00D862DD">
            <w:pPr>
              <w:widowControl w:val="0"/>
              <w:autoSpaceDE w:val="0"/>
              <w:autoSpaceDN w:val="0"/>
              <w:adjustRightInd w:val="0"/>
              <w:spacing w:after="0"/>
              <w:ind w:firstLine="851"/>
              <w:rPr>
                <w:u w:val="single"/>
              </w:rPr>
            </w:pPr>
            <w:r w:rsidRPr="005B5265">
              <w:rPr>
                <w:u w:val="single"/>
              </w:rPr>
              <w:t>Место нахождения:</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u w:val="single"/>
              </w:rPr>
            </w:pPr>
            <w:r w:rsidRPr="005B5265">
              <w:rPr>
                <w:u w:val="single"/>
              </w:rPr>
              <w:t>Адрес для отправки почтовой</w:t>
            </w:r>
          </w:p>
          <w:p w:rsidR="00D862DD" w:rsidRPr="005B5265" w:rsidRDefault="00D862DD" w:rsidP="00D862DD">
            <w:pPr>
              <w:widowControl w:val="0"/>
              <w:autoSpaceDE w:val="0"/>
              <w:autoSpaceDN w:val="0"/>
              <w:adjustRightInd w:val="0"/>
              <w:spacing w:after="0"/>
              <w:ind w:firstLine="851"/>
              <w:rPr>
                <w:u w:val="single"/>
              </w:rPr>
            </w:pPr>
            <w:r w:rsidRPr="005B5265">
              <w:rPr>
                <w:u w:val="single"/>
              </w:rPr>
              <w:t>корреспонденции:</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u w:val="single"/>
              </w:rPr>
            </w:pPr>
            <w:r w:rsidRPr="005B5265">
              <w:rPr>
                <w:u w:val="single"/>
              </w:rPr>
              <w:t>Банковские реквизиты:</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r w:rsidRPr="005B5265">
              <w:t xml:space="preserve">ИНН </w:t>
            </w:r>
          </w:p>
          <w:p w:rsidR="00D862DD" w:rsidRPr="005B5265" w:rsidRDefault="00D862DD" w:rsidP="00D862DD">
            <w:pPr>
              <w:widowControl w:val="0"/>
              <w:autoSpaceDE w:val="0"/>
              <w:autoSpaceDN w:val="0"/>
              <w:adjustRightInd w:val="0"/>
              <w:spacing w:after="0"/>
              <w:ind w:firstLine="851"/>
            </w:pPr>
            <w:r w:rsidRPr="005B5265">
              <w:t xml:space="preserve">КПП </w:t>
            </w:r>
          </w:p>
          <w:p w:rsidR="00D862DD" w:rsidRPr="005B5265" w:rsidRDefault="00D862DD" w:rsidP="00D862DD">
            <w:pPr>
              <w:widowControl w:val="0"/>
              <w:autoSpaceDE w:val="0"/>
              <w:autoSpaceDN w:val="0"/>
              <w:adjustRightInd w:val="0"/>
              <w:spacing w:after="0"/>
              <w:ind w:firstLine="851"/>
            </w:pPr>
            <w:r w:rsidRPr="005B5265">
              <w:t xml:space="preserve">ОКПО </w:t>
            </w:r>
          </w:p>
          <w:p w:rsidR="00D862DD" w:rsidRPr="005B5265" w:rsidRDefault="00D862DD" w:rsidP="00D862DD">
            <w:pPr>
              <w:widowControl w:val="0"/>
              <w:autoSpaceDE w:val="0"/>
              <w:autoSpaceDN w:val="0"/>
              <w:adjustRightInd w:val="0"/>
              <w:spacing w:after="0"/>
              <w:ind w:firstLine="851"/>
            </w:pPr>
            <w:r w:rsidRPr="005B5265">
              <w:t xml:space="preserve">ОГРН </w:t>
            </w:r>
          </w:p>
          <w:p w:rsidR="00D862DD" w:rsidRPr="005B5265" w:rsidRDefault="00D862DD" w:rsidP="00D862DD">
            <w:pPr>
              <w:widowControl w:val="0"/>
              <w:autoSpaceDE w:val="0"/>
              <w:autoSpaceDN w:val="0"/>
              <w:adjustRightInd w:val="0"/>
              <w:spacing w:after="0"/>
              <w:ind w:firstLine="851"/>
            </w:pPr>
            <w:proofErr w:type="gramStart"/>
            <w:r w:rsidRPr="005B5265">
              <w:t>р</w:t>
            </w:r>
            <w:proofErr w:type="gramEnd"/>
            <w:r w:rsidRPr="005B5265">
              <w:t xml:space="preserve">/с </w:t>
            </w:r>
          </w:p>
          <w:p w:rsidR="00D862DD" w:rsidRPr="005B5265" w:rsidRDefault="00D862DD" w:rsidP="00D862DD">
            <w:pPr>
              <w:widowControl w:val="0"/>
              <w:autoSpaceDE w:val="0"/>
              <w:autoSpaceDN w:val="0"/>
              <w:adjustRightInd w:val="0"/>
              <w:spacing w:after="0"/>
              <w:ind w:firstLine="851"/>
            </w:pPr>
            <w:r w:rsidRPr="005B5265">
              <w:t xml:space="preserve">в </w:t>
            </w:r>
          </w:p>
          <w:p w:rsidR="00D862DD" w:rsidRPr="005B5265" w:rsidRDefault="00D862DD" w:rsidP="00D862DD">
            <w:pPr>
              <w:widowControl w:val="0"/>
              <w:autoSpaceDE w:val="0"/>
              <w:autoSpaceDN w:val="0"/>
              <w:adjustRightInd w:val="0"/>
              <w:spacing w:after="0"/>
              <w:ind w:firstLine="851"/>
            </w:pPr>
            <w:r w:rsidRPr="005B5265">
              <w:t>БИК</w:t>
            </w:r>
            <w:r w:rsidRPr="005B5265">
              <w:tab/>
            </w:r>
          </w:p>
          <w:p w:rsidR="00D862DD" w:rsidRPr="005B5265" w:rsidRDefault="00D862DD" w:rsidP="00D862DD">
            <w:pPr>
              <w:widowControl w:val="0"/>
              <w:autoSpaceDE w:val="0"/>
              <w:autoSpaceDN w:val="0"/>
              <w:adjustRightInd w:val="0"/>
              <w:spacing w:after="0"/>
              <w:ind w:firstLine="851"/>
            </w:pPr>
            <w:r w:rsidRPr="005B5265">
              <w:t xml:space="preserve">к/с </w:t>
            </w: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pPr>
          </w:p>
          <w:p w:rsidR="00D862DD" w:rsidRPr="005B5265" w:rsidRDefault="00D862DD" w:rsidP="00D862DD">
            <w:pPr>
              <w:widowControl w:val="0"/>
              <w:autoSpaceDE w:val="0"/>
              <w:autoSpaceDN w:val="0"/>
              <w:adjustRightInd w:val="0"/>
              <w:spacing w:after="0"/>
              <w:ind w:firstLine="851"/>
              <w:rPr>
                <w:b/>
                <w:lang w:eastAsia="ar-SA"/>
              </w:rPr>
            </w:pPr>
          </w:p>
        </w:tc>
      </w:tr>
    </w:tbl>
    <w:p w:rsidR="00D862DD" w:rsidRPr="005B5265" w:rsidRDefault="00D862DD" w:rsidP="00D862DD">
      <w:pPr>
        <w:widowControl w:val="0"/>
        <w:autoSpaceDE w:val="0"/>
        <w:autoSpaceDN w:val="0"/>
        <w:adjustRightInd w:val="0"/>
        <w:spacing w:after="0"/>
        <w:ind w:firstLine="851"/>
        <w:rPr>
          <w:b/>
        </w:rPr>
      </w:pPr>
      <w:r w:rsidRPr="005B5265">
        <w:rPr>
          <w:b/>
        </w:rPr>
        <w:t>12. ПОДПИСИ СТОРОН:</w:t>
      </w:r>
    </w:p>
    <w:p w:rsidR="002F4BA9" w:rsidRPr="005B5265" w:rsidRDefault="002F4BA9" w:rsidP="00D862DD">
      <w:pPr>
        <w:widowControl w:val="0"/>
        <w:autoSpaceDE w:val="0"/>
        <w:autoSpaceDN w:val="0"/>
        <w:adjustRightInd w:val="0"/>
        <w:spacing w:after="0"/>
        <w:ind w:firstLine="851"/>
        <w:rPr>
          <w:b/>
        </w:rPr>
      </w:pPr>
    </w:p>
    <w:tbl>
      <w:tblPr>
        <w:tblW w:w="10023" w:type="dxa"/>
        <w:tblInd w:w="-743" w:type="dxa"/>
        <w:tblLook w:val="01E0" w:firstRow="1" w:lastRow="1" w:firstColumn="1" w:lastColumn="1" w:noHBand="0" w:noVBand="0"/>
      </w:tblPr>
      <w:tblGrid>
        <w:gridCol w:w="4918"/>
        <w:gridCol w:w="5105"/>
      </w:tblGrid>
      <w:tr w:rsidR="00D862DD" w:rsidRPr="005B5265" w:rsidTr="00D862DD">
        <w:tc>
          <w:tcPr>
            <w:tcW w:w="4918" w:type="dxa"/>
            <w:hideMark/>
          </w:tcPr>
          <w:p w:rsidR="00D862DD" w:rsidRPr="005B5265" w:rsidRDefault="00D862DD" w:rsidP="00D862DD">
            <w:pPr>
              <w:widowControl w:val="0"/>
              <w:tabs>
                <w:tab w:val="left" w:pos="5954"/>
              </w:tabs>
              <w:autoSpaceDE w:val="0"/>
              <w:autoSpaceDN w:val="0"/>
              <w:adjustRightInd w:val="0"/>
              <w:spacing w:after="0"/>
              <w:ind w:firstLine="851"/>
              <w:rPr>
                <w:b/>
              </w:rPr>
            </w:pPr>
            <w:r w:rsidRPr="005B5265">
              <w:rPr>
                <w:b/>
              </w:rPr>
              <w:t>ОТ ПРОДАВЦА:</w:t>
            </w:r>
          </w:p>
        </w:tc>
        <w:tc>
          <w:tcPr>
            <w:tcW w:w="5105" w:type="dxa"/>
            <w:hideMark/>
          </w:tcPr>
          <w:p w:rsidR="00D862DD" w:rsidRPr="005B5265" w:rsidRDefault="00D862DD" w:rsidP="00D862DD">
            <w:pPr>
              <w:widowControl w:val="0"/>
              <w:tabs>
                <w:tab w:val="left" w:pos="5954"/>
              </w:tabs>
              <w:autoSpaceDE w:val="0"/>
              <w:autoSpaceDN w:val="0"/>
              <w:adjustRightInd w:val="0"/>
              <w:spacing w:after="0"/>
              <w:ind w:firstLine="851"/>
              <w:rPr>
                <w:b/>
              </w:rPr>
            </w:pPr>
            <w:r w:rsidRPr="005B5265">
              <w:rPr>
                <w:b/>
              </w:rPr>
              <w:t>ОТ ПОКУПАТЕЛЯ</w:t>
            </w:r>
          </w:p>
        </w:tc>
      </w:tr>
      <w:tr w:rsidR="00D862DD" w:rsidRPr="005B5265" w:rsidTr="00D862DD">
        <w:tc>
          <w:tcPr>
            <w:tcW w:w="4918" w:type="dxa"/>
          </w:tcPr>
          <w:p w:rsidR="00D862DD" w:rsidRPr="005B5265" w:rsidRDefault="00D862DD" w:rsidP="00D862DD">
            <w:pPr>
              <w:widowControl w:val="0"/>
              <w:tabs>
                <w:tab w:val="left" w:pos="5954"/>
              </w:tabs>
              <w:autoSpaceDE w:val="0"/>
              <w:autoSpaceDN w:val="0"/>
              <w:adjustRightInd w:val="0"/>
              <w:spacing w:after="0"/>
              <w:ind w:firstLine="851"/>
              <w:rPr>
                <w:b/>
              </w:rPr>
            </w:pPr>
          </w:p>
        </w:tc>
        <w:tc>
          <w:tcPr>
            <w:tcW w:w="5105" w:type="dxa"/>
          </w:tcPr>
          <w:p w:rsidR="00D862DD" w:rsidRPr="005B5265" w:rsidRDefault="00D862DD" w:rsidP="00D862DD">
            <w:pPr>
              <w:widowControl w:val="0"/>
              <w:tabs>
                <w:tab w:val="left" w:pos="5954"/>
              </w:tabs>
              <w:autoSpaceDE w:val="0"/>
              <w:autoSpaceDN w:val="0"/>
              <w:adjustRightInd w:val="0"/>
              <w:spacing w:after="0"/>
              <w:ind w:firstLine="851"/>
              <w:rPr>
                <w:b/>
              </w:rPr>
            </w:pPr>
          </w:p>
        </w:tc>
      </w:tr>
      <w:tr w:rsidR="00D862DD" w:rsidRPr="005B5265" w:rsidTr="00D862DD">
        <w:tc>
          <w:tcPr>
            <w:tcW w:w="4918" w:type="dxa"/>
          </w:tcPr>
          <w:p w:rsidR="00D862DD" w:rsidRPr="005B5265" w:rsidRDefault="00D862DD" w:rsidP="00D862DD">
            <w:pPr>
              <w:widowControl w:val="0"/>
              <w:tabs>
                <w:tab w:val="left" w:pos="5954"/>
              </w:tabs>
              <w:autoSpaceDE w:val="0"/>
              <w:autoSpaceDN w:val="0"/>
              <w:adjustRightInd w:val="0"/>
              <w:spacing w:after="0"/>
              <w:ind w:firstLine="851"/>
            </w:pPr>
            <w:r w:rsidRPr="005B5265">
              <w:t>_________________ /__________/</w:t>
            </w:r>
          </w:p>
          <w:p w:rsidR="00D862DD" w:rsidRPr="005B5265" w:rsidRDefault="00D862DD" w:rsidP="00D862DD">
            <w:pPr>
              <w:widowControl w:val="0"/>
              <w:tabs>
                <w:tab w:val="left" w:pos="5954"/>
              </w:tabs>
              <w:autoSpaceDE w:val="0"/>
              <w:autoSpaceDN w:val="0"/>
              <w:adjustRightInd w:val="0"/>
              <w:spacing w:after="0"/>
              <w:ind w:firstLine="851"/>
            </w:pPr>
          </w:p>
        </w:tc>
        <w:tc>
          <w:tcPr>
            <w:tcW w:w="5105" w:type="dxa"/>
          </w:tcPr>
          <w:p w:rsidR="00D862DD" w:rsidRPr="005B5265" w:rsidRDefault="00D862DD" w:rsidP="00D862DD">
            <w:pPr>
              <w:widowControl w:val="0"/>
              <w:tabs>
                <w:tab w:val="left" w:pos="5954"/>
              </w:tabs>
              <w:autoSpaceDE w:val="0"/>
              <w:autoSpaceDN w:val="0"/>
              <w:adjustRightInd w:val="0"/>
              <w:spacing w:after="0"/>
              <w:ind w:firstLine="851"/>
            </w:pPr>
            <w:r w:rsidRPr="005B5265">
              <w:t>________________ / ____________ /</w:t>
            </w:r>
          </w:p>
          <w:p w:rsidR="00D862DD" w:rsidRPr="005B5265" w:rsidRDefault="00D862DD" w:rsidP="00D862DD">
            <w:pPr>
              <w:widowControl w:val="0"/>
              <w:tabs>
                <w:tab w:val="left" w:pos="5954"/>
              </w:tabs>
              <w:autoSpaceDE w:val="0"/>
              <w:autoSpaceDN w:val="0"/>
              <w:adjustRightInd w:val="0"/>
              <w:spacing w:after="0"/>
              <w:ind w:firstLine="851"/>
            </w:pPr>
          </w:p>
        </w:tc>
      </w:tr>
      <w:tr w:rsidR="00D862DD" w:rsidRPr="005B5265" w:rsidTr="00D862DD">
        <w:tc>
          <w:tcPr>
            <w:tcW w:w="4918" w:type="dxa"/>
            <w:hideMark/>
          </w:tcPr>
          <w:p w:rsidR="00D862DD" w:rsidRPr="005B5265" w:rsidRDefault="00D862DD" w:rsidP="00D862DD">
            <w:pPr>
              <w:spacing w:after="0"/>
              <w:rPr>
                <w:lang w:eastAsia="en-US"/>
              </w:rPr>
            </w:pPr>
          </w:p>
        </w:tc>
        <w:tc>
          <w:tcPr>
            <w:tcW w:w="5105" w:type="dxa"/>
            <w:hideMark/>
          </w:tcPr>
          <w:p w:rsidR="00D862DD" w:rsidRPr="005B5265" w:rsidRDefault="00D862DD" w:rsidP="00D862DD">
            <w:pPr>
              <w:spacing w:after="0"/>
              <w:rPr>
                <w:lang w:eastAsia="en-US"/>
              </w:rPr>
            </w:pPr>
          </w:p>
        </w:tc>
      </w:tr>
    </w:tbl>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2F4BA9" w:rsidRPr="005B5265" w:rsidRDefault="002F4BA9">
      <w:pPr>
        <w:spacing w:after="0"/>
        <w:jc w:val="left"/>
      </w:pPr>
      <w:r w:rsidRPr="005B5265">
        <w:br w:type="page"/>
      </w:r>
    </w:p>
    <w:p w:rsidR="00D862DD" w:rsidRPr="005B5265" w:rsidRDefault="00D862DD" w:rsidP="002F4BA9">
      <w:pPr>
        <w:spacing w:after="0"/>
        <w:jc w:val="right"/>
        <w:rPr>
          <w:b/>
          <w:bCs/>
        </w:rPr>
      </w:pPr>
      <w:r w:rsidRPr="005B5265">
        <w:rPr>
          <w:b/>
          <w:bCs/>
        </w:rPr>
        <w:t>Приложение №1</w:t>
      </w:r>
    </w:p>
    <w:p w:rsidR="00D862DD" w:rsidRPr="005B5265" w:rsidRDefault="00D862DD" w:rsidP="002F4BA9">
      <w:pPr>
        <w:spacing w:after="0"/>
        <w:jc w:val="right"/>
        <w:rPr>
          <w:b/>
        </w:rPr>
      </w:pPr>
      <w:r w:rsidRPr="005B5265">
        <w:rPr>
          <w:b/>
          <w:bCs/>
        </w:rPr>
        <w:t>к Договору</w:t>
      </w:r>
      <w:r w:rsidRPr="005B5265">
        <w:rPr>
          <w:b/>
        </w:rPr>
        <w:t xml:space="preserve"> № ____________________  </w:t>
      </w:r>
    </w:p>
    <w:p w:rsidR="00D862DD" w:rsidRPr="005B5265" w:rsidRDefault="00D862DD" w:rsidP="002F4BA9">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201_ г.</w:t>
      </w: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D862DD">
      <w:pPr>
        <w:pStyle w:val="ConsPlusNormal"/>
        <w:jc w:val="both"/>
        <w:rPr>
          <w:rFonts w:ascii="Times New Roman" w:hAnsi="Times New Roman" w:cs="Times New Roman"/>
          <w:sz w:val="24"/>
          <w:szCs w:val="24"/>
        </w:rPr>
      </w:pPr>
    </w:p>
    <w:p w:rsidR="00D862DD" w:rsidRPr="005B5265" w:rsidRDefault="00D862DD" w:rsidP="002F4BA9">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СПЕЦИФИКАЦИЯ</w:t>
      </w: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proofErr w:type="gramStart"/>
      <w:r w:rsidRPr="005B5265">
        <w:rPr>
          <w:rFonts w:ascii="Times New Roman" w:hAnsi="Times New Roman"/>
          <w:sz w:val="24"/>
          <w:szCs w:val="24"/>
        </w:rPr>
        <w:t xml:space="preserve">Реализации подлежит лесоматериал, образовавшийся при вырубке лесных насаждений в ходе строительных и монтажных работ по объекту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5B5265">
        <w:rPr>
          <w:rFonts w:ascii="Times New Roman" w:hAnsi="Times New Roman"/>
          <w:sz w:val="24"/>
          <w:szCs w:val="24"/>
        </w:rPr>
        <w:t>снегообразования</w:t>
      </w:r>
      <w:proofErr w:type="spellEnd"/>
      <w:r w:rsidRPr="005B5265">
        <w:rPr>
          <w:rFonts w:ascii="Times New Roman" w:hAnsi="Times New Roman"/>
          <w:sz w:val="24"/>
          <w:szCs w:val="24"/>
        </w:rPr>
        <w:t xml:space="preserve"> трасс п. «Лунная поляна» ВТРК «Архыз», и складированный на земельном участке с кадастровым номером: 09:06:0021401:110 по адресу: туристическая деревня «Лунная</w:t>
      </w:r>
      <w:proofErr w:type="gramEnd"/>
      <w:r w:rsidRPr="005B5265">
        <w:rPr>
          <w:rFonts w:ascii="Times New Roman" w:hAnsi="Times New Roman"/>
          <w:sz w:val="24"/>
          <w:szCs w:val="24"/>
        </w:rPr>
        <w:t xml:space="preserve"> поляна» ВТРК «Архыз», </w:t>
      </w:r>
      <w:proofErr w:type="spellStart"/>
      <w:r w:rsidRPr="005B5265">
        <w:rPr>
          <w:rFonts w:ascii="Times New Roman" w:hAnsi="Times New Roman"/>
          <w:sz w:val="24"/>
          <w:szCs w:val="24"/>
        </w:rPr>
        <w:t>с.п</w:t>
      </w:r>
      <w:proofErr w:type="spellEnd"/>
      <w:r w:rsidRPr="005B5265">
        <w:rPr>
          <w:rFonts w:ascii="Times New Roman" w:hAnsi="Times New Roman"/>
          <w:sz w:val="24"/>
          <w:szCs w:val="24"/>
        </w:rPr>
        <w:t xml:space="preserve">. Архыз, </w:t>
      </w:r>
      <w:proofErr w:type="spellStart"/>
      <w:r w:rsidRPr="005B5265">
        <w:rPr>
          <w:rFonts w:ascii="Times New Roman" w:hAnsi="Times New Roman"/>
          <w:sz w:val="24"/>
          <w:szCs w:val="24"/>
        </w:rPr>
        <w:t>Зеленчукский</w:t>
      </w:r>
      <w:proofErr w:type="spellEnd"/>
      <w:r w:rsidRPr="005B5265">
        <w:rPr>
          <w:rFonts w:ascii="Times New Roman" w:hAnsi="Times New Roman"/>
          <w:sz w:val="24"/>
          <w:szCs w:val="24"/>
        </w:rPr>
        <w:t xml:space="preserve"> район, Карачаево-Черкесская Республика (далее – лесоматериал).</w:t>
      </w:r>
    </w:p>
    <w:p w:rsidR="00D862DD" w:rsidRPr="005B5265" w:rsidRDefault="00D862DD" w:rsidP="00D862DD">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Общий объем складированного лесоматериала составляет 7 386 (семь тысяч триста восемьдесят шесть) кубических метров, 66 кубических сантиметров, из которых 5 022 (пять тысяч двадцать два) кубических метра, 93 кубических сантиметра лесоматериала, относится к категории «Дрова», 2 363 (две тысячи триста шестьдесят три) кубических метра, 73 кубических сантиметра лесоматериала подлежат утилизации. </w:t>
      </w:r>
    </w:p>
    <w:p w:rsidR="00D862DD" w:rsidRPr="00D862DD" w:rsidRDefault="00D862DD" w:rsidP="00D862DD">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В составе складированного лесоматериала присутствует древесина хвойных и лиственных пород. Хвойные породы: сосна – 4 379,66 м</w:t>
      </w:r>
      <w:r w:rsidRPr="005B5265">
        <w:rPr>
          <w:rFonts w:ascii="Times New Roman" w:hAnsi="Times New Roman"/>
          <w:sz w:val="24"/>
          <w:szCs w:val="24"/>
          <w:vertAlign w:val="superscript"/>
        </w:rPr>
        <w:t>3</w:t>
      </w:r>
      <w:r w:rsidRPr="005B5265">
        <w:rPr>
          <w:rFonts w:ascii="Times New Roman" w:hAnsi="Times New Roman"/>
          <w:sz w:val="24"/>
          <w:szCs w:val="24"/>
        </w:rPr>
        <w:t>, пихта – 2 937 м</w:t>
      </w:r>
      <w:r w:rsidRPr="005B5265">
        <w:rPr>
          <w:rFonts w:ascii="Times New Roman" w:hAnsi="Times New Roman"/>
          <w:sz w:val="24"/>
          <w:szCs w:val="24"/>
          <w:vertAlign w:val="superscript"/>
        </w:rPr>
        <w:t>3</w:t>
      </w:r>
      <w:r w:rsidRPr="005B5265">
        <w:rPr>
          <w:rFonts w:ascii="Times New Roman" w:hAnsi="Times New Roman"/>
          <w:sz w:val="24"/>
          <w:szCs w:val="24"/>
        </w:rPr>
        <w:t>. Лиственные породы: береза – 70 м</w:t>
      </w:r>
      <w:r w:rsidRPr="005B5265">
        <w:rPr>
          <w:rFonts w:ascii="Times New Roman" w:hAnsi="Times New Roman"/>
          <w:sz w:val="24"/>
          <w:szCs w:val="24"/>
          <w:vertAlign w:val="superscript"/>
        </w:rPr>
        <w:t>3</w:t>
      </w:r>
      <w:r w:rsidRPr="005B5265">
        <w:rPr>
          <w:rFonts w:ascii="Times New Roman" w:hAnsi="Times New Roman"/>
          <w:sz w:val="24"/>
          <w:szCs w:val="24"/>
        </w:rPr>
        <w:t>.</w:t>
      </w:r>
    </w:p>
    <w:p w:rsidR="00D862DD" w:rsidRPr="00D862DD" w:rsidRDefault="00D862DD" w:rsidP="00D862DD">
      <w:pPr>
        <w:pStyle w:val="ConsPlusNormal"/>
        <w:jc w:val="both"/>
        <w:rPr>
          <w:rFonts w:ascii="Times New Roman" w:hAnsi="Times New Roman" w:cs="Times New Roman"/>
          <w:sz w:val="24"/>
          <w:szCs w:val="24"/>
        </w:rPr>
      </w:pPr>
    </w:p>
    <w:p w:rsidR="00D862DD" w:rsidRPr="00D862DD" w:rsidRDefault="00D862DD" w:rsidP="00D862DD">
      <w:pPr>
        <w:shd w:val="clear" w:color="auto" w:fill="FFFFFF"/>
        <w:tabs>
          <w:tab w:val="left" w:pos="851"/>
        </w:tabs>
        <w:spacing w:after="0"/>
        <w:rPr>
          <w:b/>
        </w:rPr>
      </w:pPr>
    </w:p>
    <w:sectPr w:rsidR="00D862DD" w:rsidRPr="00D862DD" w:rsidSect="00D862DD">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5B" w:rsidRDefault="00FA225B" w:rsidP="007A1EC3">
      <w:r>
        <w:separator/>
      </w:r>
    </w:p>
  </w:endnote>
  <w:endnote w:type="continuationSeparator" w:id="0">
    <w:p w:rsidR="00FA225B" w:rsidRDefault="00FA225B"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Default="00C308A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308AB" w:rsidRDefault="00C308A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Default="00C308A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F4ED6">
      <w:rPr>
        <w:rStyle w:val="afd"/>
      </w:rPr>
      <w:t>14</w:t>
    </w:r>
    <w:r>
      <w:rPr>
        <w:rStyle w:val="afd"/>
      </w:rPr>
      <w:fldChar w:fldCharType="end"/>
    </w:r>
  </w:p>
  <w:p w:rsidR="00C308AB" w:rsidRDefault="00C308AB"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Default="00C308AB"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5B" w:rsidRDefault="00FA225B" w:rsidP="007A1EC3">
      <w:r>
        <w:separator/>
      </w:r>
    </w:p>
  </w:footnote>
  <w:footnote w:type="continuationSeparator" w:id="0">
    <w:p w:rsidR="00FA225B" w:rsidRDefault="00FA225B"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C47F7B" w:rsidRDefault="00C308AB"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6A5F30" w:rsidRDefault="00C308AB"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793D18" w:rsidRDefault="00C308AB"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C70BD9" w:rsidRDefault="00C308AB"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D862DD" w:rsidRDefault="00C308AB" w:rsidP="00D862DD">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B" w:rsidRPr="00187BFE" w:rsidRDefault="00C308AB"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40"/>
  </w:num>
  <w:num w:numId="11">
    <w:abstractNumId w:val="17"/>
  </w:num>
  <w:num w:numId="12">
    <w:abstractNumId w:val="16"/>
  </w:num>
  <w:num w:numId="13">
    <w:abstractNumId w:val="18"/>
  </w:num>
  <w:num w:numId="14">
    <w:abstractNumId w:val="11"/>
  </w:num>
  <w:num w:numId="15">
    <w:abstractNumId w:val="38"/>
  </w:num>
  <w:num w:numId="16">
    <w:abstractNumId w:val="29"/>
  </w:num>
  <w:num w:numId="17">
    <w:abstractNumId w:val="14"/>
  </w:num>
  <w:num w:numId="18">
    <w:abstractNumId w:val="35"/>
  </w:num>
  <w:num w:numId="19">
    <w:abstractNumId w:val="37"/>
  </w:num>
  <w:num w:numId="20">
    <w:abstractNumId w:val="15"/>
  </w:num>
  <w:num w:numId="21">
    <w:abstractNumId w:val="21"/>
  </w:num>
  <w:num w:numId="22">
    <w:abstractNumId w:val="32"/>
  </w:num>
  <w:num w:numId="23">
    <w:abstractNumId w:val="36"/>
  </w:num>
  <w:num w:numId="24">
    <w:abstractNumId w:val="13"/>
  </w:num>
  <w:num w:numId="25">
    <w:abstractNumId w:val="12"/>
  </w:num>
  <w:num w:numId="26">
    <w:abstractNumId w:val="31"/>
  </w:num>
  <w:num w:numId="27">
    <w:abstractNumId w:val="30"/>
  </w:num>
  <w:num w:numId="28">
    <w:abstractNumId w:val="34"/>
  </w:num>
  <w:num w:numId="29">
    <w:abstractNumId w:val="39"/>
  </w:num>
  <w:num w:numId="30">
    <w:abstractNumId w:val="9"/>
  </w:num>
  <w:num w:numId="31">
    <w:abstractNumId w:val="33"/>
  </w:num>
  <w:num w:numId="32">
    <w:abstractNumId w:val="24"/>
  </w:num>
  <w:num w:numId="33">
    <w:abstractNumId w:val="22"/>
  </w:num>
  <w:num w:numId="34">
    <w:abstractNumId w:val="10"/>
  </w:num>
  <w:num w:numId="35">
    <w:abstractNumId w:val="20"/>
  </w:num>
  <w:num w:numId="36">
    <w:abstractNumId w:val="25"/>
  </w:num>
  <w:num w:numId="37">
    <w:abstractNumId w:val="23"/>
  </w:num>
  <w:num w:numId="38">
    <w:abstractNumId w:val="42"/>
  </w:num>
  <w:num w:numId="39">
    <w:abstractNumId w:val="26"/>
  </w:num>
  <w:num w:numId="40">
    <w:abstractNumId w:val="19"/>
  </w:num>
  <w:num w:numId="41">
    <w:abstractNumId w:val="43"/>
  </w:num>
  <w:num w:numId="4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2B9"/>
    <w:rsid w:val="002E25D6"/>
    <w:rsid w:val="002E2C4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27E"/>
    <w:rsid w:val="003C3270"/>
    <w:rsid w:val="003C33A3"/>
    <w:rsid w:val="003C35A7"/>
    <w:rsid w:val="003C46BD"/>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4018DB"/>
    <w:rsid w:val="00401B9C"/>
    <w:rsid w:val="00401C98"/>
    <w:rsid w:val="00401CAE"/>
    <w:rsid w:val="0040298A"/>
    <w:rsid w:val="004032A5"/>
    <w:rsid w:val="0040407B"/>
    <w:rsid w:val="004052E5"/>
    <w:rsid w:val="004053EA"/>
    <w:rsid w:val="0040692F"/>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5F7F31"/>
    <w:rsid w:val="00600051"/>
    <w:rsid w:val="0060146F"/>
    <w:rsid w:val="00602085"/>
    <w:rsid w:val="006022C8"/>
    <w:rsid w:val="00602F79"/>
    <w:rsid w:val="006036CA"/>
    <w:rsid w:val="00604513"/>
    <w:rsid w:val="0060493E"/>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BEB"/>
    <w:rsid w:val="006B49B0"/>
    <w:rsid w:val="006B4C58"/>
    <w:rsid w:val="006B54A6"/>
    <w:rsid w:val="006C0F61"/>
    <w:rsid w:val="006C1322"/>
    <w:rsid w:val="006C18B2"/>
    <w:rsid w:val="006C2501"/>
    <w:rsid w:val="006C4720"/>
    <w:rsid w:val="006C4BFE"/>
    <w:rsid w:val="006C4E35"/>
    <w:rsid w:val="006C4E40"/>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4AA"/>
    <w:rsid w:val="00753C26"/>
    <w:rsid w:val="0075454E"/>
    <w:rsid w:val="007550D0"/>
    <w:rsid w:val="00755CCB"/>
    <w:rsid w:val="0075635C"/>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AF7"/>
    <w:rsid w:val="00870DE0"/>
    <w:rsid w:val="00870F26"/>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635D"/>
    <w:rsid w:val="00936919"/>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1044"/>
    <w:rsid w:val="00A812C7"/>
    <w:rsid w:val="00A82EB0"/>
    <w:rsid w:val="00A862E8"/>
    <w:rsid w:val="00A875D7"/>
    <w:rsid w:val="00A919C5"/>
    <w:rsid w:val="00A91E3F"/>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hyperlink" Target="http://www.ncr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FD24-4D25-4719-92DA-57D5E05C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7083</Words>
  <Characters>49729</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56699</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3</cp:revision>
  <cp:lastPrinted>2017-05-12T07:26:00Z</cp:lastPrinted>
  <dcterms:created xsi:type="dcterms:W3CDTF">2017-05-19T14:37:00Z</dcterms:created>
  <dcterms:modified xsi:type="dcterms:W3CDTF">2017-05-24T12:00:00Z</dcterms:modified>
</cp:coreProperties>
</file>